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812" w:rsidRPr="007A4526" w:rsidRDefault="00942812" w:rsidP="00B208AC">
      <w:pPr>
        <w:autoSpaceDE w:val="0"/>
        <w:autoSpaceDN w:val="0"/>
        <w:adjustRightInd w:val="0"/>
        <w:spacing w:line="240" w:lineRule="auto"/>
        <w:jc w:val="both"/>
        <w:rPr>
          <w:rFonts w:cstheme="minorHAnsi"/>
          <w:b/>
          <w:bCs/>
          <w:sz w:val="26"/>
          <w:szCs w:val="26"/>
          <w:lang w:val="ro-RO"/>
        </w:rPr>
      </w:pPr>
      <w:r w:rsidRPr="007A4526">
        <w:rPr>
          <w:rFonts w:cstheme="minorHAnsi"/>
          <w:b/>
          <w:bCs/>
          <w:sz w:val="26"/>
          <w:szCs w:val="26"/>
          <w:lang w:val="ro-RO"/>
        </w:rPr>
        <w:t>Ex</w:t>
      </w:r>
      <w:r w:rsidR="007A4526">
        <w:rPr>
          <w:rFonts w:cstheme="minorHAnsi"/>
          <w:b/>
          <w:bCs/>
          <w:sz w:val="26"/>
          <w:szCs w:val="26"/>
          <w:lang w:val="ro-RO"/>
        </w:rPr>
        <w:t>tras din Legea</w:t>
      </w:r>
      <w:r w:rsidR="00DB11B8" w:rsidRPr="007A4526">
        <w:rPr>
          <w:rFonts w:cstheme="minorHAnsi"/>
          <w:b/>
          <w:bCs/>
          <w:sz w:val="26"/>
          <w:szCs w:val="26"/>
          <w:lang w:val="ro-RO"/>
        </w:rPr>
        <w:t xml:space="preserve"> </w:t>
      </w:r>
      <w:r w:rsidRPr="007A4526">
        <w:rPr>
          <w:rFonts w:cstheme="minorHAnsi"/>
          <w:b/>
          <w:bCs/>
          <w:sz w:val="26"/>
          <w:szCs w:val="26"/>
          <w:lang w:val="ro-RO"/>
        </w:rPr>
        <w:t>N</w:t>
      </w:r>
      <w:r w:rsidR="007A4526">
        <w:rPr>
          <w:rFonts w:cstheme="minorHAnsi"/>
          <w:b/>
          <w:bCs/>
          <w:sz w:val="26"/>
          <w:szCs w:val="26"/>
          <w:lang w:val="ro-RO"/>
        </w:rPr>
        <w:t>r</w:t>
      </w:r>
      <w:r w:rsidRPr="007A4526">
        <w:rPr>
          <w:rFonts w:cstheme="minorHAnsi"/>
          <w:b/>
          <w:bCs/>
          <w:sz w:val="26"/>
          <w:szCs w:val="26"/>
          <w:lang w:val="ro-RO"/>
        </w:rPr>
        <w:t xml:space="preserve">. 51/1995 </w:t>
      </w:r>
      <w:r w:rsidR="007A4526">
        <w:rPr>
          <w:rFonts w:cstheme="minorHAnsi"/>
          <w:b/>
          <w:bCs/>
          <w:sz w:val="26"/>
          <w:szCs w:val="26"/>
          <w:lang w:val="ro-RO"/>
        </w:rPr>
        <w:t>pentru organizarea și exercitarea profesiei de avocat în România</w:t>
      </w:r>
    </w:p>
    <w:p w:rsidR="00E20CC3" w:rsidRPr="007A4526" w:rsidRDefault="00E20CC3" w:rsidP="008847B8">
      <w:pPr>
        <w:autoSpaceDE w:val="0"/>
        <w:autoSpaceDN w:val="0"/>
        <w:adjustRightInd w:val="0"/>
        <w:spacing w:line="240" w:lineRule="auto"/>
        <w:rPr>
          <w:rFonts w:cstheme="minorHAnsi"/>
          <w:b/>
          <w:bCs/>
          <w:sz w:val="26"/>
          <w:szCs w:val="26"/>
          <w:lang w:val="ro-RO"/>
        </w:rPr>
      </w:pPr>
    </w:p>
    <w:p w:rsidR="00B208AC" w:rsidRPr="007A4526" w:rsidRDefault="00B208AC" w:rsidP="008847B8">
      <w:pPr>
        <w:autoSpaceDE w:val="0"/>
        <w:autoSpaceDN w:val="0"/>
        <w:adjustRightInd w:val="0"/>
        <w:spacing w:line="240" w:lineRule="auto"/>
        <w:rPr>
          <w:rFonts w:cstheme="minorHAnsi"/>
          <w:b/>
          <w:bCs/>
          <w:sz w:val="26"/>
          <w:szCs w:val="26"/>
          <w:lang w:val="ro-RO"/>
        </w:rPr>
      </w:pPr>
    </w:p>
    <w:p w:rsidR="00942812" w:rsidRPr="007A4526" w:rsidRDefault="00942812" w:rsidP="00942812">
      <w:pPr>
        <w:rPr>
          <w:rFonts w:cstheme="minorHAnsi"/>
          <w:lang w:val="ro-RO"/>
        </w:rPr>
      </w:pPr>
      <w:r w:rsidRPr="007A4526">
        <w:rPr>
          <w:rFonts w:cstheme="minorHAnsi"/>
          <w:sz w:val="26"/>
          <w:szCs w:val="26"/>
          <w:lang w:val="ro-RO"/>
        </w:rPr>
        <w:t>[…]</w:t>
      </w:r>
    </w:p>
    <w:p w:rsidR="00942812" w:rsidRPr="007A4526" w:rsidRDefault="00942812" w:rsidP="008847B8">
      <w:pPr>
        <w:autoSpaceDE w:val="0"/>
        <w:autoSpaceDN w:val="0"/>
        <w:adjustRightInd w:val="0"/>
        <w:spacing w:line="240" w:lineRule="auto"/>
        <w:rPr>
          <w:rFonts w:cstheme="minorHAnsi"/>
          <w:b/>
          <w:bCs/>
          <w:sz w:val="26"/>
          <w:szCs w:val="26"/>
          <w:lang w:val="ro-RO"/>
        </w:rPr>
      </w:pPr>
    </w:p>
    <w:p w:rsidR="007A4526" w:rsidRPr="007A4526" w:rsidRDefault="007A4526" w:rsidP="007A4526">
      <w:pPr>
        <w:shd w:val="clear" w:color="auto" w:fill="FFFFFF"/>
        <w:spacing w:line="240" w:lineRule="auto"/>
        <w:jc w:val="both"/>
        <w:rPr>
          <w:rFonts w:ascii="Verdana" w:eastAsia="Times New Roman" w:hAnsi="Verdana" w:cs="Times New Roman"/>
          <w:b/>
          <w:bCs/>
          <w:color w:val="0000AF"/>
          <w:lang w:val="ro-RO" w:eastAsia="ro-RO"/>
        </w:rPr>
      </w:pPr>
      <w:r w:rsidRPr="007A4526">
        <w:rPr>
          <w:rFonts w:ascii="Verdana" w:eastAsia="Times New Roman" w:hAnsi="Verdana" w:cs="Times New Roman"/>
          <w:b/>
          <w:bCs/>
          <w:color w:val="0000AF"/>
          <w:lang w:val="ro-RO" w:eastAsia="ro-RO"/>
        </w:rPr>
        <w:t>Art. 13</w:t>
      </w:r>
    </w:p>
    <w:p w:rsidR="007A4526" w:rsidRPr="007A4526" w:rsidRDefault="007A4526" w:rsidP="007A4526">
      <w:pPr>
        <w:shd w:val="clear" w:color="auto" w:fill="FFFFFF"/>
        <w:spacing w:line="240" w:lineRule="auto"/>
        <w:jc w:val="both"/>
        <w:rPr>
          <w:rFonts w:ascii="Verdana" w:eastAsia="Times New Roman" w:hAnsi="Verdana" w:cs="Times New Roman"/>
          <w:lang w:val="ro-RO" w:eastAsia="ro-RO"/>
        </w:rPr>
      </w:pPr>
    </w:p>
    <w:p w:rsidR="007A4526" w:rsidRPr="007A4526" w:rsidRDefault="007A4526" w:rsidP="007A4526">
      <w:pPr>
        <w:shd w:val="clear" w:color="auto" w:fill="FFFFFF"/>
        <w:spacing w:line="240" w:lineRule="auto"/>
        <w:jc w:val="both"/>
        <w:rPr>
          <w:rFonts w:ascii="Verdana" w:eastAsia="Times New Roman" w:hAnsi="Verdana" w:cs="Times New Roman"/>
          <w:lang w:val="ro-RO" w:eastAsia="ro-RO"/>
        </w:rPr>
      </w:pPr>
      <w:bookmarkStart w:id="0" w:name="do|caII|si1|ar13|al1"/>
      <w:bookmarkEnd w:id="0"/>
      <w:r w:rsidRPr="007A4526">
        <w:rPr>
          <w:rFonts w:ascii="Verdana" w:eastAsia="Times New Roman" w:hAnsi="Verdana" w:cs="Times New Roman"/>
          <w:b/>
          <w:bCs/>
          <w:color w:val="008F00"/>
          <w:lang w:val="ro-RO" w:eastAsia="ro-RO"/>
        </w:rPr>
        <w:t>(1)</w:t>
      </w:r>
      <w:r w:rsidRPr="007A4526">
        <w:rPr>
          <w:rFonts w:ascii="Verdana" w:eastAsia="Times New Roman" w:hAnsi="Verdana" w:cs="Times New Roman"/>
          <w:lang w:val="ro-RO" w:eastAsia="ro-RO"/>
        </w:rPr>
        <w:t xml:space="preserve">Membrul unui barou dintr-o altă </w:t>
      </w:r>
      <w:r>
        <w:rPr>
          <w:rFonts w:ascii="Verdana" w:eastAsia="Times New Roman" w:hAnsi="Verdana" w:cs="Times New Roman"/>
          <w:lang w:val="ro-RO" w:eastAsia="ro-RO"/>
        </w:rPr>
        <w:t>ț</w:t>
      </w:r>
      <w:r w:rsidRPr="007A4526">
        <w:rPr>
          <w:rFonts w:ascii="Verdana" w:eastAsia="Times New Roman" w:hAnsi="Verdana" w:cs="Times New Roman"/>
          <w:lang w:val="ro-RO" w:eastAsia="ro-RO"/>
        </w:rPr>
        <w:t>ară poate exercita profesia de avocat în România, în cazul îndeplinirii condi</w:t>
      </w:r>
      <w:r>
        <w:rPr>
          <w:rFonts w:ascii="Verdana" w:eastAsia="Times New Roman" w:hAnsi="Verdana" w:cs="Times New Roman"/>
          <w:lang w:val="ro-RO" w:eastAsia="ro-RO"/>
        </w:rPr>
        <w:t>ț</w:t>
      </w:r>
      <w:r w:rsidRPr="007A4526">
        <w:rPr>
          <w:rFonts w:ascii="Verdana" w:eastAsia="Times New Roman" w:hAnsi="Verdana" w:cs="Times New Roman"/>
          <w:lang w:val="ro-RO" w:eastAsia="ro-RO"/>
        </w:rPr>
        <w:t>iilor prevăzute de prezenta lege.</w:t>
      </w:r>
    </w:p>
    <w:p w:rsidR="007A4526" w:rsidRPr="007A4526" w:rsidRDefault="007A4526" w:rsidP="007A4526">
      <w:pPr>
        <w:shd w:val="clear" w:color="auto" w:fill="FFFFFF"/>
        <w:spacing w:line="240" w:lineRule="auto"/>
        <w:jc w:val="both"/>
        <w:rPr>
          <w:rFonts w:ascii="Verdana" w:eastAsia="Times New Roman" w:hAnsi="Verdana" w:cs="Times New Roman"/>
          <w:lang w:val="ro-RO" w:eastAsia="ro-RO"/>
        </w:rPr>
      </w:pPr>
      <w:bookmarkStart w:id="1" w:name="do|caII|si1|ar13|al2"/>
      <w:bookmarkEnd w:id="1"/>
      <w:r w:rsidRPr="007A4526">
        <w:rPr>
          <w:rFonts w:ascii="Verdana" w:eastAsia="Times New Roman" w:hAnsi="Verdana" w:cs="Times New Roman"/>
          <w:b/>
          <w:bCs/>
          <w:color w:val="008F00"/>
          <w:lang w:val="ro-RO" w:eastAsia="ro-RO"/>
        </w:rPr>
        <w:t>(2)</w:t>
      </w:r>
      <w:r w:rsidRPr="007A4526">
        <w:rPr>
          <w:rFonts w:ascii="Verdana" w:eastAsia="Times New Roman" w:hAnsi="Verdana" w:cs="Times New Roman"/>
          <w:lang w:val="ro-RO" w:eastAsia="ro-RO"/>
        </w:rPr>
        <w:t>Pentru a acorda consultan</w:t>
      </w:r>
      <w:r>
        <w:rPr>
          <w:rFonts w:ascii="Verdana" w:eastAsia="Times New Roman" w:hAnsi="Verdana" w:cs="Times New Roman"/>
          <w:lang w:val="ro-RO" w:eastAsia="ro-RO"/>
        </w:rPr>
        <w:t>ț</w:t>
      </w:r>
      <w:r w:rsidRPr="007A4526">
        <w:rPr>
          <w:rFonts w:ascii="Verdana" w:eastAsia="Times New Roman" w:hAnsi="Verdana" w:cs="Times New Roman"/>
          <w:lang w:val="ro-RO" w:eastAsia="ro-RO"/>
        </w:rPr>
        <w:t>ă juridică privind dreptul românesc, avocatul străin are obliga</w:t>
      </w:r>
      <w:r>
        <w:rPr>
          <w:rFonts w:ascii="Verdana" w:eastAsia="Times New Roman" w:hAnsi="Verdana" w:cs="Times New Roman"/>
          <w:lang w:val="ro-RO" w:eastAsia="ro-RO"/>
        </w:rPr>
        <w:t>ț</w:t>
      </w:r>
      <w:r w:rsidRPr="007A4526">
        <w:rPr>
          <w:rFonts w:ascii="Verdana" w:eastAsia="Times New Roman" w:hAnsi="Verdana" w:cs="Times New Roman"/>
          <w:lang w:val="ro-RO" w:eastAsia="ro-RO"/>
        </w:rPr>
        <w:t>ia de a sus</w:t>
      </w:r>
      <w:r>
        <w:rPr>
          <w:rFonts w:ascii="Verdana" w:eastAsia="Times New Roman" w:hAnsi="Verdana" w:cs="Times New Roman"/>
          <w:lang w:val="ro-RO" w:eastAsia="ro-RO"/>
        </w:rPr>
        <w:t>ț</w:t>
      </w:r>
      <w:r w:rsidRPr="007A4526">
        <w:rPr>
          <w:rFonts w:ascii="Verdana" w:eastAsia="Times New Roman" w:hAnsi="Verdana" w:cs="Times New Roman"/>
          <w:lang w:val="ro-RO" w:eastAsia="ro-RO"/>
        </w:rPr>
        <w:t>ine un examen de verificare a cuno</w:t>
      </w:r>
      <w:r>
        <w:rPr>
          <w:rFonts w:ascii="Verdana" w:eastAsia="Times New Roman" w:hAnsi="Verdana" w:cs="Times New Roman"/>
          <w:lang w:val="ro-RO" w:eastAsia="ro-RO"/>
        </w:rPr>
        <w:t>ș</w:t>
      </w:r>
      <w:r w:rsidRPr="007A4526">
        <w:rPr>
          <w:rFonts w:ascii="Verdana" w:eastAsia="Times New Roman" w:hAnsi="Verdana" w:cs="Times New Roman"/>
          <w:lang w:val="ro-RO" w:eastAsia="ro-RO"/>
        </w:rPr>
        <w:t>tin</w:t>
      </w:r>
      <w:r>
        <w:rPr>
          <w:rFonts w:ascii="Verdana" w:eastAsia="Times New Roman" w:hAnsi="Verdana" w:cs="Times New Roman"/>
          <w:lang w:val="ro-RO" w:eastAsia="ro-RO"/>
        </w:rPr>
        <w:t>ț</w:t>
      </w:r>
      <w:r w:rsidRPr="007A4526">
        <w:rPr>
          <w:rFonts w:ascii="Verdana" w:eastAsia="Times New Roman" w:hAnsi="Verdana" w:cs="Times New Roman"/>
          <w:lang w:val="ro-RO" w:eastAsia="ro-RO"/>
        </w:rPr>
        <w:t xml:space="preserve">elor de drept românesc </w:t>
      </w:r>
      <w:r>
        <w:rPr>
          <w:rFonts w:ascii="Verdana" w:eastAsia="Times New Roman" w:hAnsi="Verdana" w:cs="Times New Roman"/>
          <w:lang w:val="ro-RO" w:eastAsia="ro-RO"/>
        </w:rPr>
        <w:t>ș</w:t>
      </w:r>
      <w:r w:rsidRPr="007A4526">
        <w:rPr>
          <w:rFonts w:ascii="Verdana" w:eastAsia="Times New Roman" w:hAnsi="Verdana" w:cs="Times New Roman"/>
          <w:lang w:val="ro-RO" w:eastAsia="ro-RO"/>
        </w:rPr>
        <w:t>i de limbă română, organizat de U.N.B.R.</w:t>
      </w:r>
    </w:p>
    <w:p w:rsidR="007A4526" w:rsidRPr="007A4526" w:rsidRDefault="007A4526" w:rsidP="007A4526">
      <w:pPr>
        <w:shd w:val="clear" w:color="auto" w:fill="FFFFFF"/>
        <w:spacing w:line="240" w:lineRule="auto"/>
        <w:jc w:val="both"/>
        <w:rPr>
          <w:rFonts w:ascii="Verdana" w:eastAsia="Times New Roman" w:hAnsi="Verdana" w:cs="Times New Roman"/>
          <w:lang w:val="ro-RO" w:eastAsia="ro-RO"/>
        </w:rPr>
      </w:pPr>
      <w:bookmarkStart w:id="2" w:name="do|caII|si1|ar13|al3"/>
      <w:bookmarkEnd w:id="2"/>
      <w:r w:rsidRPr="007A4526">
        <w:rPr>
          <w:rFonts w:ascii="Verdana" w:eastAsia="Times New Roman" w:hAnsi="Verdana" w:cs="Times New Roman"/>
          <w:b/>
          <w:bCs/>
          <w:color w:val="008F00"/>
          <w:lang w:val="ro-RO" w:eastAsia="ro-RO"/>
        </w:rPr>
        <w:t>(3)</w:t>
      </w:r>
      <w:r w:rsidRPr="007A4526">
        <w:rPr>
          <w:rFonts w:ascii="Verdana" w:eastAsia="Times New Roman" w:hAnsi="Verdana" w:cs="Times New Roman"/>
          <w:lang w:val="ro-RO" w:eastAsia="ro-RO"/>
        </w:rPr>
        <w:t>Avocatul străin poate exercita profesia de avocat în România, la alegere, în cadrul uneia dintre formele de organizare prevăzute la art. 5.</w:t>
      </w:r>
    </w:p>
    <w:p w:rsidR="007A4526" w:rsidRPr="007A4526" w:rsidRDefault="007A4526" w:rsidP="007A4526">
      <w:pPr>
        <w:shd w:val="clear" w:color="auto" w:fill="FFFFFF"/>
        <w:spacing w:line="240" w:lineRule="auto"/>
        <w:jc w:val="both"/>
        <w:rPr>
          <w:rFonts w:ascii="Verdana" w:eastAsia="Times New Roman" w:hAnsi="Verdana" w:cs="Times New Roman"/>
          <w:lang w:val="ro-RO" w:eastAsia="ro-RO"/>
        </w:rPr>
      </w:pPr>
      <w:bookmarkStart w:id="3" w:name="do|caII|si1|ar13|al4"/>
      <w:bookmarkEnd w:id="3"/>
      <w:r w:rsidRPr="007A4526">
        <w:rPr>
          <w:rFonts w:ascii="Verdana" w:eastAsia="Times New Roman" w:hAnsi="Verdana" w:cs="Times New Roman"/>
          <w:b/>
          <w:bCs/>
          <w:color w:val="008F00"/>
          <w:lang w:val="ro-RO" w:eastAsia="ro-RO"/>
        </w:rPr>
        <w:t>(4)</w:t>
      </w:r>
      <w:r w:rsidRPr="007A4526">
        <w:rPr>
          <w:rFonts w:ascii="Verdana" w:eastAsia="Times New Roman" w:hAnsi="Verdana" w:cs="Times New Roman"/>
          <w:lang w:val="ro-RO" w:eastAsia="ro-RO"/>
        </w:rPr>
        <w:t>Avocatul străin nu poate pune concluzii orale sau scrise în fa</w:t>
      </w:r>
      <w:r>
        <w:rPr>
          <w:rFonts w:ascii="Verdana" w:eastAsia="Times New Roman" w:hAnsi="Verdana" w:cs="Times New Roman"/>
          <w:lang w:val="ro-RO" w:eastAsia="ro-RO"/>
        </w:rPr>
        <w:t>ț</w:t>
      </w:r>
      <w:r w:rsidRPr="007A4526">
        <w:rPr>
          <w:rFonts w:ascii="Verdana" w:eastAsia="Times New Roman" w:hAnsi="Verdana" w:cs="Times New Roman"/>
          <w:lang w:val="ro-RO" w:eastAsia="ro-RO"/>
        </w:rPr>
        <w:t>a instan</w:t>
      </w:r>
      <w:r>
        <w:rPr>
          <w:rFonts w:ascii="Verdana" w:eastAsia="Times New Roman" w:hAnsi="Verdana" w:cs="Times New Roman"/>
          <w:lang w:val="ro-RO" w:eastAsia="ro-RO"/>
        </w:rPr>
        <w:t>ț</w:t>
      </w:r>
      <w:r w:rsidRPr="007A4526">
        <w:rPr>
          <w:rFonts w:ascii="Verdana" w:eastAsia="Times New Roman" w:hAnsi="Verdana" w:cs="Times New Roman"/>
          <w:lang w:val="ro-RO" w:eastAsia="ro-RO"/>
        </w:rPr>
        <w:t>elor judecătore</w:t>
      </w:r>
      <w:r>
        <w:rPr>
          <w:rFonts w:ascii="Verdana" w:eastAsia="Times New Roman" w:hAnsi="Verdana" w:cs="Times New Roman"/>
          <w:lang w:val="ro-RO" w:eastAsia="ro-RO"/>
        </w:rPr>
        <w:t>ș</w:t>
      </w:r>
      <w:r w:rsidRPr="007A4526">
        <w:rPr>
          <w:rFonts w:ascii="Verdana" w:eastAsia="Times New Roman" w:hAnsi="Verdana" w:cs="Times New Roman"/>
          <w:lang w:val="ro-RO" w:eastAsia="ro-RO"/>
        </w:rPr>
        <w:t xml:space="preserve">ti </w:t>
      </w:r>
      <w:r>
        <w:rPr>
          <w:rFonts w:ascii="Verdana" w:eastAsia="Times New Roman" w:hAnsi="Verdana" w:cs="Times New Roman"/>
          <w:lang w:val="ro-RO" w:eastAsia="ro-RO"/>
        </w:rPr>
        <w:t>ș</w:t>
      </w:r>
      <w:r w:rsidRPr="007A4526">
        <w:rPr>
          <w:rFonts w:ascii="Verdana" w:eastAsia="Times New Roman" w:hAnsi="Verdana" w:cs="Times New Roman"/>
          <w:lang w:val="ro-RO" w:eastAsia="ro-RO"/>
        </w:rPr>
        <w:t>i a celorlalte organe jurisdic</w:t>
      </w:r>
      <w:r>
        <w:rPr>
          <w:rFonts w:ascii="Verdana" w:eastAsia="Times New Roman" w:hAnsi="Verdana" w:cs="Times New Roman"/>
          <w:lang w:val="ro-RO" w:eastAsia="ro-RO"/>
        </w:rPr>
        <w:t>ț</w:t>
      </w:r>
      <w:r w:rsidRPr="007A4526">
        <w:rPr>
          <w:rFonts w:ascii="Verdana" w:eastAsia="Times New Roman" w:hAnsi="Verdana" w:cs="Times New Roman"/>
          <w:lang w:val="ro-RO" w:eastAsia="ro-RO"/>
        </w:rPr>
        <w:t xml:space="preserve">ionale </w:t>
      </w:r>
      <w:r>
        <w:rPr>
          <w:rFonts w:ascii="Verdana" w:eastAsia="Times New Roman" w:hAnsi="Verdana" w:cs="Times New Roman"/>
          <w:lang w:val="ro-RO" w:eastAsia="ro-RO"/>
        </w:rPr>
        <w:t>ș</w:t>
      </w:r>
      <w:r w:rsidRPr="007A4526">
        <w:rPr>
          <w:rFonts w:ascii="Verdana" w:eastAsia="Times New Roman" w:hAnsi="Verdana" w:cs="Times New Roman"/>
          <w:lang w:val="ro-RO" w:eastAsia="ro-RO"/>
        </w:rPr>
        <w:t>i judiciare, cu excep</w:t>
      </w:r>
      <w:r>
        <w:rPr>
          <w:rFonts w:ascii="Verdana" w:eastAsia="Times New Roman" w:hAnsi="Verdana" w:cs="Times New Roman"/>
          <w:lang w:val="ro-RO" w:eastAsia="ro-RO"/>
        </w:rPr>
        <w:t>ț</w:t>
      </w:r>
      <w:r w:rsidRPr="007A4526">
        <w:rPr>
          <w:rFonts w:ascii="Verdana" w:eastAsia="Times New Roman" w:hAnsi="Verdana" w:cs="Times New Roman"/>
          <w:lang w:val="ro-RO" w:eastAsia="ro-RO"/>
        </w:rPr>
        <w:t>ia celor de arbitraj interna</w:t>
      </w:r>
      <w:r>
        <w:rPr>
          <w:rFonts w:ascii="Verdana" w:eastAsia="Times New Roman" w:hAnsi="Verdana" w:cs="Times New Roman"/>
          <w:lang w:val="ro-RO" w:eastAsia="ro-RO"/>
        </w:rPr>
        <w:t>ț</w:t>
      </w:r>
      <w:r w:rsidRPr="007A4526">
        <w:rPr>
          <w:rFonts w:ascii="Verdana" w:eastAsia="Times New Roman" w:hAnsi="Verdana" w:cs="Times New Roman"/>
          <w:lang w:val="ro-RO" w:eastAsia="ro-RO"/>
        </w:rPr>
        <w:t>ional.</w:t>
      </w:r>
    </w:p>
    <w:p w:rsidR="007A4526" w:rsidRPr="007A4526" w:rsidRDefault="007A4526" w:rsidP="007A4526">
      <w:pPr>
        <w:shd w:val="clear" w:color="auto" w:fill="FFFFFF"/>
        <w:spacing w:line="240" w:lineRule="auto"/>
        <w:jc w:val="both"/>
        <w:rPr>
          <w:rFonts w:ascii="Verdana" w:eastAsia="Times New Roman" w:hAnsi="Verdana" w:cs="Times New Roman"/>
          <w:lang w:val="ro-RO" w:eastAsia="ro-RO"/>
        </w:rPr>
      </w:pPr>
      <w:bookmarkStart w:id="4" w:name="do|caII|si1|ar13|al5"/>
      <w:bookmarkEnd w:id="4"/>
      <w:r w:rsidRPr="007A4526">
        <w:rPr>
          <w:rFonts w:ascii="Verdana" w:eastAsia="Times New Roman" w:hAnsi="Verdana" w:cs="Times New Roman"/>
          <w:b/>
          <w:bCs/>
          <w:color w:val="008F00"/>
          <w:lang w:val="ro-RO" w:eastAsia="ro-RO"/>
        </w:rPr>
        <w:t>(5)</w:t>
      </w:r>
      <w:r w:rsidRPr="007A4526">
        <w:rPr>
          <w:rFonts w:ascii="Verdana" w:eastAsia="Times New Roman" w:hAnsi="Verdana" w:cs="Times New Roman"/>
          <w:lang w:val="ro-RO" w:eastAsia="ro-RO"/>
        </w:rPr>
        <w:t xml:space="preserve">Onorariile cuvenite avocatului străin se vor înregistra </w:t>
      </w:r>
      <w:r>
        <w:rPr>
          <w:rFonts w:ascii="Verdana" w:eastAsia="Times New Roman" w:hAnsi="Verdana" w:cs="Times New Roman"/>
          <w:lang w:val="ro-RO" w:eastAsia="ro-RO"/>
        </w:rPr>
        <w:t>ș</w:t>
      </w:r>
      <w:r w:rsidRPr="007A4526">
        <w:rPr>
          <w:rFonts w:ascii="Verdana" w:eastAsia="Times New Roman" w:hAnsi="Verdana" w:cs="Times New Roman"/>
          <w:lang w:val="ro-RO" w:eastAsia="ro-RO"/>
        </w:rPr>
        <w:t>i se vor plăti integral în România.</w:t>
      </w:r>
    </w:p>
    <w:p w:rsidR="007A4526" w:rsidRPr="007A4526" w:rsidRDefault="007A4526" w:rsidP="007A4526">
      <w:pPr>
        <w:shd w:val="clear" w:color="auto" w:fill="FFFFFF"/>
        <w:spacing w:line="240" w:lineRule="auto"/>
        <w:jc w:val="both"/>
        <w:rPr>
          <w:rFonts w:ascii="Verdana" w:eastAsia="Times New Roman" w:hAnsi="Verdana" w:cs="Times New Roman"/>
          <w:lang w:val="ro-RO" w:eastAsia="ro-RO"/>
        </w:rPr>
      </w:pPr>
      <w:bookmarkStart w:id="5" w:name="do|caII|si1|ar13|al6"/>
      <w:bookmarkEnd w:id="5"/>
      <w:r w:rsidRPr="007A4526">
        <w:rPr>
          <w:rFonts w:ascii="Verdana" w:eastAsia="Times New Roman" w:hAnsi="Verdana" w:cs="Times New Roman"/>
          <w:b/>
          <w:bCs/>
          <w:color w:val="008F00"/>
          <w:lang w:val="ro-RO" w:eastAsia="ro-RO"/>
        </w:rPr>
        <w:t>(6)</w:t>
      </w:r>
      <w:r w:rsidRPr="007A4526">
        <w:rPr>
          <w:rFonts w:ascii="Verdana" w:eastAsia="Times New Roman" w:hAnsi="Verdana" w:cs="Times New Roman"/>
          <w:lang w:val="ro-RO" w:eastAsia="ro-RO"/>
        </w:rPr>
        <w:t xml:space="preserve">Avocatul străin care exercită profesia în România este obligat să se înscrie în tabloul special </w:t>
      </w:r>
      <w:r>
        <w:rPr>
          <w:rFonts w:ascii="Verdana" w:eastAsia="Times New Roman" w:hAnsi="Verdana" w:cs="Times New Roman"/>
          <w:lang w:val="ro-RO" w:eastAsia="ro-RO"/>
        </w:rPr>
        <w:t>ț</w:t>
      </w:r>
      <w:r w:rsidRPr="007A4526">
        <w:rPr>
          <w:rFonts w:ascii="Verdana" w:eastAsia="Times New Roman" w:hAnsi="Verdana" w:cs="Times New Roman"/>
          <w:lang w:val="ro-RO" w:eastAsia="ro-RO"/>
        </w:rPr>
        <w:t xml:space="preserve">inut de fiecare barou </w:t>
      </w:r>
      <w:r>
        <w:rPr>
          <w:rFonts w:ascii="Verdana" w:eastAsia="Times New Roman" w:hAnsi="Verdana" w:cs="Times New Roman"/>
          <w:lang w:val="ro-RO" w:eastAsia="ro-RO"/>
        </w:rPr>
        <w:t>ș</w:t>
      </w:r>
      <w:r w:rsidRPr="007A4526">
        <w:rPr>
          <w:rFonts w:ascii="Verdana" w:eastAsia="Times New Roman" w:hAnsi="Verdana" w:cs="Times New Roman"/>
          <w:lang w:val="ro-RO" w:eastAsia="ro-RO"/>
        </w:rPr>
        <w:t xml:space="preserve">i se supune prevederilor prezentei legi, ale statutului profesiei </w:t>
      </w:r>
      <w:r>
        <w:rPr>
          <w:rFonts w:ascii="Verdana" w:eastAsia="Times New Roman" w:hAnsi="Verdana" w:cs="Times New Roman"/>
          <w:lang w:val="ro-RO" w:eastAsia="ro-RO"/>
        </w:rPr>
        <w:t>ș</w:t>
      </w:r>
      <w:r w:rsidRPr="007A4526">
        <w:rPr>
          <w:rFonts w:ascii="Verdana" w:eastAsia="Times New Roman" w:hAnsi="Verdana" w:cs="Times New Roman"/>
          <w:lang w:val="ro-RO" w:eastAsia="ro-RO"/>
        </w:rPr>
        <w:t>i codului deontologic.</w:t>
      </w:r>
    </w:p>
    <w:p w:rsidR="007A4526" w:rsidRPr="007A4526" w:rsidRDefault="007A4526" w:rsidP="007A4526">
      <w:pPr>
        <w:shd w:val="clear" w:color="auto" w:fill="FFFAFA"/>
        <w:spacing w:line="240" w:lineRule="auto"/>
        <w:rPr>
          <w:rFonts w:ascii="Verdana" w:eastAsia="Times New Roman" w:hAnsi="Verdana" w:cs="Times New Roman"/>
          <w:vanish/>
          <w:sz w:val="17"/>
          <w:szCs w:val="17"/>
          <w:lang w:val="ro-RO" w:eastAsia="ro-RO"/>
        </w:rPr>
      </w:pPr>
      <w:hyperlink r:id="rId6" w:anchor="do|caii|si1|ss1|ar17" w:history="1">
        <w:r w:rsidRPr="007A4526">
          <w:rPr>
            <w:rFonts w:ascii="Verdana" w:eastAsia="Times New Roman" w:hAnsi="Verdana" w:cs="Times New Roman"/>
            <w:b/>
            <w:bCs/>
            <w:vanish/>
            <w:color w:val="CD5C5C"/>
            <w:sz w:val="17"/>
            <w:szCs w:val="17"/>
            <w:u w:val="single"/>
            <w:lang w:val="ro-RO" w:eastAsia="ro-RO"/>
          </w:rPr>
          <w:t>prevederi din Art. 17 din capitolul II, sectiunea 1, subsectiunea 1 (Statut din 2011) la data 19-dec-2011 pentru Art. 13 din capitolul II, sectiunea 1</w:t>
        </w:r>
      </w:hyperlink>
    </w:p>
    <w:p w:rsidR="007A4526" w:rsidRPr="007A4526" w:rsidRDefault="007A4526" w:rsidP="007A4526">
      <w:pPr>
        <w:shd w:val="clear" w:color="auto" w:fill="FFFAFA"/>
        <w:spacing w:line="240" w:lineRule="auto"/>
        <w:rPr>
          <w:rFonts w:ascii="Verdana" w:eastAsia="Times New Roman" w:hAnsi="Verdana" w:cs="Times New Roman"/>
          <w:vanish/>
          <w:sz w:val="17"/>
          <w:szCs w:val="17"/>
          <w:lang w:val="ro-RO" w:eastAsia="ro-RO"/>
        </w:rPr>
      </w:pPr>
      <w:r w:rsidRPr="007A4526">
        <w:rPr>
          <w:rFonts w:ascii="Verdana" w:eastAsia="Times New Roman" w:hAnsi="Verdana" w:cs="Times New Roman"/>
          <w:vanish/>
          <w:sz w:val="17"/>
          <w:szCs w:val="17"/>
          <w:lang w:val="ro-RO" w:eastAsia="ro-RO"/>
        </w:rPr>
        <w:br/>
        <w:t>Art. 17</w:t>
      </w:r>
      <w:r w:rsidRPr="007A4526">
        <w:rPr>
          <w:rFonts w:ascii="Verdana" w:eastAsia="Times New Roman" w:hAnsi="Verdana" w:cs="Times New Roman"/>
          <w:vanish/>
          <w:sz w:val="17"/>
          <w:szCs w:val="17"/>
          <w:lang w:val="ro-RO" w:eastAsia="ro-RO"/>
        </w:rPr>
        <w:br/>
        <w:t>(1) Cererea de primire în profesie, în forma şi însoţită de documentaţia prevăzute în prezentul statut, se depune în termen de cel mult 15 zile de la data publicării pe pagina web a U.N.B.R. a organizării examenului naţional de primire în profesie. În termen de cel mult 3 zile de la înregistrare, cererea de primire în profesie se va comunica de către barou U.N.B.R. şi se va afişa la sediul baroului şi pe pagina web a baroului şi a U.N.B.R.</w:t>
      </w:r>
      <w:r w:rsidRPr="007A4526">
        <w:rPr>
          <w:rFonts w:ascii="Verdana" w:eastAsia="Times New Roman" w:hAnsi="Verdana" w:cs="Times New Roman"/>
          <w:vanish/>
          <w:sz w:val="17"/>
          <w:szCs w:val="17"/>
          <w:lang w:val="ro-RO" w:eastAsia="ro-RO"/>
        </w:rPr>
        <w:br/>
        <w:t>(2) Afişarea cererii la sediul baroului se constată prin proces-verbal.</w:t>
      </w:r>
      <w:r w:rsidRPr="007A4526">
        <w:rPr>
          <w:rFonts w:ascii="Verdana" w:eastAsia="Times New Roman" w:hAnsi="Verdana" w:cs="Times New Roman"/>
          <w:vanish/>
          <w:sz w:val="17"/>
          <w:szCs w:val="17"/>
          <w:lang w:val="ro-RO" w:eastAsia="ro-RO"/>
        </w:rPr>
        <w:br/>
        <w:t>(3) În termen de 10 de zile de la afişarea cererii pe pagina web a baroului şi a U.N.B.R., orice persoană poate face opoziţie la cererea de primire în profesie, indicând motivele şi arătând împrejurările şi probele pe care îşi întemeiază opoziţia.</w:t>
      </w:r>
      <w:r w:rsidRPr="007A4526">
        <w:rPr>
          <w:rFonts w:ascii="Verdana" w:eastAsia="Times New Roman" w:hAnsi="Verdana" w:cs="Times New Roman"/>
          <w:vanish/>
          <w:sz w:val="17"/>
          <w:szCs w:val="17"/>
          <w:lang w:val="ro-RO" w:eastAsia="ro-RO"/>
        </w:rPr>
        <w:br/>
        <w:t>(4) Soluţionarea opoziţiei este de competenţa baroului la care a fost înregistrată cererea de primire în profesie.</w:t>
      </w:r>
      <w:r w:rsidRPr="007A4526">
        <w:rPr>
          <w:rFonts w:ascii="Verdana" w:eastAsia="Times New Roman" w:hAnsi="Verdana" w:cs="Times New Roman"/>
          <w:vanish/>
          <w:sz w:val="17"/>
          <w:szCs w:val="17"/>
          <w:lang w:val="ro-RO" w:eastAsia="ro-RO"/>
        </w:rPr>
        <w:br/>
        <w:t>(5) În termen de 3 zile de la înregistrarea cererii de primire în profesie, decanul baroului va desemna dintre membrii consiliului baroului un avocat-raportor care va efectua investigaţiile necesare cu privire la moralitatea şi demnitatea solicitantului, chiar dacă nu se face opoziţie la înscriere.</w:t>
      </w:r>
    </w:p>
    <w:p w:rsidR="007A4526" w:rsidRPr="007A4526" w:rsidRDefault="007A4526" w:rsidP="007A4526">
      <w:pPr>
        <w:shd w:val="clear" w:color="auto" w:fill="FFFAFA"/>
        <w:spacing w:line="240" w:lineRule="auto"/>
        <w:rPr>
          <w:rFonts w:ascii="Verdana" w:eastAsia="Times New Roman" w:hAnsi="Verdana" w:cs="Times New Roman"/>
          <w:vanish/>
          <w:sz w:val="17"/>
          <w:szCs w:val="17"/>
          <w:lang w:val="ro-RO" w:eastAsia="ro-RO"/>
        </w:rPr>
      </w:pPr>
      <w:hyperlink r:id="rId7" w:anchor="do|caii|si1|ss2" w:history="1">
        <w:r w:rsidRPr="007A4526">
          <w:rPr>
            <w:rFonts w:ascii="Verdana" w:eastAsia="Times New Roman" w:hAnsi="Verdana" w:cs="Times New Roman"/>
            <w:b/>
            <w:bCs/>
            <w:vanish/>
            <w:color w:val="CD5C5C"/>
            <w:sz w:val="17"/>
            <w:szCs w:val="17"/>
            <w:u w:val="single"/>
            <w:lang w:val="ro-RO" w:eastAsia="ro-RO"/>
          </w:rPr>
          <w:t>prevederi din capitolul II, sectiunea 1, subsectiunea 2 (Statut din 2011) la data 19-dec-2011 pentru Art. 13 din capitolul II, sectiunea 1</w:t>
        </w:r>
      </w:hyperlink>
    </w:p>
    <w:p w:rsidR="007A4526" w:rsidRPr="007A4526" w:rsidRDefault="007A4526" w:rsidP="007A4526">
      <w:pPr>
        <w:shd w:val="clear" w:color="auto" w:fill="FFFAFA"/>
        <w:spacing w:line="240" w:lineRule="auto"/>
        <w:rPr>
          <w:rFonts w:ascii="Verdana" w:eastAsia="Times New Roman" w:hAnsi="Verdana" w:cs="Times New Roman"/>
          <w:vanish/>
          <w:sz w:val="17"/>
          <w:szCs w:val="17"/>
          <w:lang w:val="ro-RO" w:eastAsia="ro-RO"/>
        </w:rPr>
      </w:pPr>
    </w:p>
    <w:p w:rsidR="007A4526" w:rsidRPr="007A4526" w:rsidRDefault="007A4526" w:rsidP="007A4526">
      <w:pPr>
        <w:shd w:val="clear" w:color="auto" w:fill="FFFAFA"/>
        <w:spacing w:before="100" w:beforeAutospacing="1" w:after="100" w:afterAutospacing="1" w:line="240" w:lineRule="auto"/>
        <w:outlineLvl w:val="3"/>
        <w:rPr>
          <w:rFonts w:ascii="Verdana" w:eastAsia="Times New Roman" w:hAnsi="Verdana" w:cs="Times New Roman"/>
          <w:b/>
          <w:bCs/>
          <w:vanish/>
          <w:sz w:val="20"/>
          <w:szCs w:val="20"/>
          <w:lang w:val="ro-RO" w:eastAsia="ro-RO"/>
        </w:rPr>
      </w:pPr>
      <w:r w:rsidRPr="007A4526">
        <w:rPr>
          <w:rFonts w:ascii="Verdana" w:eastAsia="Times New Roman" w:hAnsi="Verdana" w:cs="Times New Roman"/>
          <w:b/>
          <w:bCs/>
          <w:vanish/>
          <w:sz w:val="20"/>
          <w:szCs w:val="20"/>
          <w:lang w:val="ro-RO" w:eastAsia="ro-RO"/>
        </w:rPr>
        <w:t>SUBSECŢIUNEA 2: Primirea în profesia de avocat a persoanelor provenind dintr-un stat membru al Uniunii Europene sau al Spaţiului Economic European care sunt autorizate să îşi desfăşoare activităţile profesionale sub titlul profesional corespunzător obţinut într-un stat membru</w:t>
      </w:r>
    </w:p>
    <w:p w:rsidR="007A4526" w:rsidRPr="007A4526" w:rsidRDefault="007A4526" w:rsidP="007A4526">
      <w:pPr>
        <w:shd w:val="clear" w:color="auto" w:fill="FFFAFA"/>
        <w:spacing w:line="240" w:lineRule="auto"/>
        <w:rPr>
          <w:rFonts w:ascii="Verdana" w:eastAsia="Times New Roman" w:hAnsi="Verdana" w:cs="Times New Roman"/>
          <w:vanish/>
          <w:sz w:val="17"/>
          <w:szCs w:val="17"/>
          <w:lang w:val="ro-RO" w:eastAsia="ro-RO"/>
        </w:rPr>
      </w:pPr>
      <w:r w:rsidRPr="007A4526">
        <w:rPr>
          <w:rFonts w:ascii="Verdana" w:eastAsia="Times New Roman" w:hAnsi="Verdana" w:cs="Times New Roman"/>
          <w:vanish/>
          <w:sz w:val="17"/>
          <w:szCs w:val="17"/>
          <w:lang w:val="ro-RO" w:eastAsia="ro-RO"/>
        </w:rPr>
        <w:t>Art. 22</w:t>
      </w:r>
      <w:r w:rsidRPr="007A4526">
        <w:rPr>
          <w:rFonts w:ascii="Verdana" w:eastAsia="Times New Roman" w:hAnsi="Verdana" w:cs="Times New Roman"/>
          <w:vanish/>
          <w:sz w:val="17"/>
          <w:szCs w:val="17"/>
          <w:lang w:val="ro-RO" w:eastAsia="ro-RO"/>
        </w:rPr>
        <w:br/>
        <w:t>Cererea de primire în profesia de avocat în România a avocaţilor care au obţinut calificarea profesională în unul dintre statele membre ale Uniunii Europene sau ale Spaţiului Economic European este de competenţa Consiliului U.N.B.R., conform art. 66 lit. e) din Lege.</w:t>
      </w:r>
      <w:r w:rsidRPr="007A4526">
        <w:rPr>
          <w:rFonts w:ascii="Verdana" w:eastAsia="Times New Roman" w:hAnsi="Verdana" w:cs="Times New Roman"/>
          <w:vanish/>
          <w:sz w:val="17"/>
          <w:szCs w:val="17"/>
          <w:lang w:val="ro-RO" w:eastAsia="ro-RO"/>
        </w:rPr>
        <w:br/>
        <w:t>Art. 23</w:t>
      </w:r>
      <w:r w:rsidRPr="007A4526">
        <w:rPr>
          <w:rFonts w:ascii="Verdana" w:eastAsia="Times New Roman" w:hAnsi="Verdana" w:cs="Times New Roman"/>
          <w:vanish/>
          <w:sz w:val="17"/>
          <w:szCs w:val="17"/>
          <w:lang w:val="ro-RO" w:eastAsia="ro-RO"/>
        </w:rPr>
        <w:br/>
        <w:t>(1) Cererea se depune sau, după caz, se comunică în dublu exemplar secretariatului U.N.B.R. şi va cuprinde:</w:t>
      </w:r>
      <w:r w:rsidRPr="007A4526">
        <w:rPr>
          <w:rFonts w:ascii="Verdana" w:eastAsia="Times New Roman" w:hAnsi="Verdana" w:cs="Times New Roman"/>
          <w:vanish/>
          <w:sz w:val="17"/>
          <w:szCs w:val="17"/>
          <w:lang w:val="ro-RO" w:eastAsia="ro-RO"/>
        </w:rPr>
        <w:br/>
        <w:t>a) numele, prenumele şi domiciliul solicitantului;</w:t>
      </w:r>
      <w:r w:rsidRPr="007A4526">
        <w:rPr>
          <w:rFonts w:ascii="Verdana" w:eastAsia="Times New Roman" w:hAnsi="Verdana" w:cs="Times New Roman"/>
          <w:vanish/>
          <w:sz w:val="17"/>
          <w:szCs w:val="17"/>
          <w:lang w:val="ro-RO" w:eastAsia="ro-RO"/>
        </w:rPr>
        <w:br/>
        <w:t>b) locul şi data naşterii;</w:t>
      </w:r>
      <w:r w:rsidRPr="007A4526">
        <w:rPr>
          <w:rFonts w:ascii="Verdana" w:eastAsia="Times New Roman" w:hAnsi="Verdana" w:cs="Times New Roman"/>
          <w:vanish/>
          <w:sz w:val="17"/>
          <w:szCs w:val="17"/>
          <w:lang w:val="ro-RO" w:eastAsia="ro-RO"/>
        </w:rPr>
        <w:br/>
        <w:t>c) numărul, data şi emitentul paşaportului;</w:t>
      </w:r>
      <w:r w:rsidRPr="007A4526">
        <w:rPr>
          <w:rFonts w:ascii="Verdana" w:eastAsia="Times New Roman" w:hAnsi="Verdana" w:cs="Times New Roman"/>
          <w:vanish/>
          <w:sz w:val="17"/>
          <w:szCs w:val="17"/>
          <w:lang w:val="ro-RO" w:eastAsia="ro-RO"/>
        </w:rPr>
        <w:br/>
        <w:t>d) menţionarea faptului că intenţionează exercitarea cu caracter permanent a profesiei în România;</w:t>
      </w:r>
      <w:r w:rsidRPr="007A4526">
        <w:rPr>
          <w:rFonts w:ascii="Verdana" w:eastAsia="Times New Roman" w:hAnsi="Verdana" w:cs="Times New Roman"/>
          <w:vanish/>
          <w:sz w:val="17"/>
          <w:szCs w:val="17"/>
          <w:lang w:val="ro-RO" w:eastAsia="ro-RO"/>
        </w:rPr>
        <w:br/>
        <w:t>e) indicarea perioadei şi a formei în care a exercitat profesia de avocat în România, anterior depunerii cererii (acolo unde este cazul);</w:t>
      </w:r>
      <w:r w:rsidRPr="007A4526">
        <w:rPr>
          <w:rFonts w:ascii="Verdana" w:eastAsia="Times New Roman" w:hAnsi="Verdana" w:cs="Times New Roman"/>
          <w:vanish/>
          <w:sz w:val="17"/>
          <w:szCs w:val="17"/>
          <w:lang w:val="ro-RO" w:eastAsia="ro-RO"/>
        </w:rPr>
        <w:br/>
        <w:t>f) indicarea titlului profesional obţinut în statul membru de origine şi a grupării profesionale din care face parte în statul membru de origine sau a autorităţii judiciare în cadrul căreia este admis să îşi exercite profesia potrivit legii din statul membru de origine.</w:t>
      </w:r>
      <w:r w:rsidRPr="007A4526">
        <w:rPr>
          <w:rFonts w:ascii="Verdana" w:eastAsia="Times New Roman" w:hAnsi="Verdana" w:cs="Times New Roman"/>
          <w:vanish/>
          <w:sz w:val="17"/>
          <w:szCs w:val="17"/>
          <w:lang w:val="ro-RO" w:eastAsia="ro-RO"/>
        </w:rPr>
        <w:br/>
        <w:t>(2) Cererea va fi însoţită de următoarele acte, traduse în limba română şi certificate:</w:t>
      </w:r>
      <w:r w:rsidRPr="007A4526">
        <w:rPr>
          <w:rFonts w:ascii="Verdana" w:eastAsia="Times New Roman" w:hAnsi="Verdana" w:cs="Times New Roman"/>
          <w:vanish/>
          <w:sz w:val="17"/>
          <w:szCs w:val="17"/>
          <w:lang w:val="ro-RO" w:eastAsia="ro-RO"/>
        </w:rPr>
        <w:br/>
        <w:t>a) paşaport;</w:t>
      </w:r>
      <w:r w:rsidRPr="007A4526">
        <w:rPr>
          <w:rFonts w:ascii="Verdana" w:eastAsia="Times New Roman" w:hAnsi="Verdana" w:cs="Times New Roman"/>
          <w:vanish/>
          <w:sz w:val="17"/>
          <w:szCs w:val="17"/>
          <w:lang w:val="ro-RO" w:eastAsia="ro-RO"/>
        </w:rPr>
        <w:br/>
        <w:t>b) o atestare din partea autorităţii competente din statul membru privind calitatea de avocat cu drept de exercitare a profesiei şi starea sa disciplinară.</w:t>
      </w:r>
      <w:r w:rsidRPr="007A4526">
        <w:rPr>
          <w:rFonts w:ascii="Verdana" w:eastAsia="Times New Roman" w:hAnsi="Verdana" w:cs="Times New Roman"/>
          <w:vanish/>
          <w:sz w:val="17"/>
          <w:szCs w:val="17"/>
          <w:lang w:val="ro-RO" w:eastAsia="ro-RO"/>
        </w:rPr>
        <w:br/>
        <w:t>(3) La cerere se vor ataşa:</w:t>
      </w:r>
      <w:r w:rsidRPr="007A4526">
        <w:rPr>
          <w:rFonts w:ascii="Verdana" w:eastAsia="Times New Roman" w:hAnsi="Verdana" w:cs="Times New Roman"/>
          <w:vanish/>
          <w:sz w:val="17"/>
          <w:szCs w:val="17"/>
          <w:lang w:val="ro-RO" w:eastAsia="ro-RO"/>
        </w:rPr>
        <w:br/>
        <w:t>a) declaraţia expresă a solicitantului că nu se află în niciunul dintre cazurile de nedemnitate şi incompatibilitate prevăzute la art. 14 şi 15 din Lege;</w:t>
      </w:r>
      <w:r w:rsidRPr="007A4526">
        <w:rPr>
          <w:rFonts w:ascii="Verdana" w:eastAsia="Times New Roman" w:hAnsi="Verdana" w:cs="Times New Roman"/>
          <w:vanish/>
          <w:sz w:val="17"/>
          <w:szCs w:val="17"/>
          <w:lang w:val="ro-RO" w:eastAsia="ro-RO"/>
        </w:rPr>
        <w:br/>
        <w:t>b) declaraţia expresă a solicitantului că se obligă să respecte prevederile Legii, ale prezentului statut şi ale codului deontologic;</w:t>
      </w:r>
      <w:r w:rsidRPr="007A4526">
        <w:rPr>
          <w:rFonts w:ascii="Verdana" w:eastAsia="Times New Roman" w:hAnsi="Verdana" w:cs="Times New Roman"/>
          <w:vanish/>
          <w:sz w:val="17"/>
          <w:szCs w:val="17"/>
          <w:lang w:val="ro-RO" w:eastAsia="ro-RO"/>
        </w:rPr>
        <w:br/>
        <w:t>c) certificat medical de sănătate, potrivit art. 15 alin. (2) lit. d);</w:t>
      </w:r>
      <w:r w:rsidRPr="007A4526">
        <w:rPr>
          <w:rFonts w:ascii="Verdana" w:eastAsia="Times New Roman" w:hAnsi="Verdana" w:cs="Times New Roman"/>
          <w:vanish/>
          <w:sz w:val="17"/>
          <w:szCs w:val="17"/>
          <w:lang w:val="ro-RO" w:eastAsia="ro-RO"/>
        </w:rPr>
        <w:br/>
        <w:t>d) două fotografii de tip legitimaţie;</w:t>
      </w:r>
      <w:r w:rsidRPr="007A4526">
        <w:rPr>
          <w:rFonts w:ascii="Verdana" w:eastAsia="Times New Roman" w:hAnsi="Verdana" w:cs="Times New Roman"/>
          <w:vanish/>
          <w:sz w:val="17"/>
          <w:szCs w:val="17"/>
          <w:lang w:val="ro-RO" w:eastAsia="ro-RO"/>
        </w:rPr>
        <w:br/>
        <w:t>e) alte documente prevăzute în anexa nr. XXXI.</w:t>
      </w:r>
      <w:r w:rsidRPr="007A4526">
        <w:rPr>
          <w:rFonts w:ascii="Verdana" w:eastAsia="Times New Roman" w:hAnsi="Verdana" w:cs="Times New Roman"/>
          <w:vanish/>
          <w:sz w:val="17"/>
          <w:szCs w:val="17"/>
          <w:lang w:val="ro-RO" w:eastAsia="ro-RO"/>
        </w:rPr>
        <w:br/>
        <w:t>Art. 24</w:t>
      </w:r>
      <w:r w:rsidRPr="007A4526">
        <w:rPr>
          <w:rFonts w:ascii="Verdana" w:eastAsia="Times New Roman" w:hAnsi="Verdana" w:cs="Times New Roman"/>
          <w:vanish/>
          <w:sz w:val="17"/>
          <w:szCs w:val="17"/>
          <w:lang w:val="ro-RO" w:eastAsia="ro-RO"/>
        </w:rPr>
        <w:br/>
        <w:t>(1) Consiliul U.N.B.R. se va pronunţa asupra cererii de primire în profesia de avocat după susţinerea examenului de verificare a cunoştinţelor privind dreptul românesc şi de limba română sau după ce comisia de evaluare a decis asupra scutirii solicitantului de susţinerea examenului, conform art. 100 şi 109 din Lege.</w:t>
      </w:r>
      <w:r w:rsidRPr="007A4526">
        <w:rPr>
          <w:rFonts w:ascii="Verdana" w:eastAsia="Times New Roman" w:hAnsi="Verdana" w:cs="Times New Roman"/>
          <w:vanish/>
          <w:sz w:val="17"/>
          <w:szCs w:val="17"/>
          <w:lang w:val="ro-RO" w:eastAsia="ro-RO"/>
        </w:rPr>
        <w:br/>
        <w:t>(2) Consiliul U.N.B.R. poate decide şi asupra suspendării analizării cererii până la efectuarea de către solicitant a stagiului de pregătire în domeniul dreptului românesc, conform art. 100 alin. (2) din Lege.</w:t>
      </w:r>
      <w:r w:rsidRPr="007A4526">
        <w:rPr>
          <w:rFonts w:ascii="Verdana" w:eastAsia="Times New Roman" w:hAnsi="Verdana" w:cs="Times New Roman"/>
          <w:vanish/>
          <w:sz w:val="17"/>
          <w:szCs w:val="17"/>
          <w:lang w:val="ro-RO" w:eastAsia="ro-RO"/>
        </w:rPr>
        <w:br/>
        <w:t>(3) Decizia este definitivă şi se comunică solicitantului.</w:t>
      </w:r>
      <w:r w:rsidRPr="007A4526">
        <w:rPr>
          <w:rFonts w:ascii="Verdana" w:eastAsia="Times New Roman" w:hAnsi="Verdana" w:cs="Times New Roman"/>
          <w:vanish/>
          <w:sz w:val="17"/>
          <w:szCs w:val="17"/>
          <w:lang w:val="ro-RO" w:eastAsia="ro-RO"/>
        </w:rPr>
        <w:br/>
        <w:t>Art. 25</w:t>
      </w:r>
      <w:r w:rsidRPr="007A4526">
        <w:rPr>
          <w:rFonts w:ascii="Verdana" w:eastAsia="Times New Roman" w:hAnsi="Verdana" w:cs="Times New Roman"/>
          <w:vanish/>
          <w:sz w:val="17"/>
          <w:szCs w:val="17"/>
          <w:lang w:val="ro-RO" w:eastAsia="ro-RO"/>
        </w:rPr>
        <w:br/>
        <w:t>(1) Avocatul admis în profesie va fi înscris în tabloul avocaţilor la baroul în care îşi va exercita profesia, cu respectarea prevederilor prezentului statut.</w:t>
      </w:r>
      <w:r w:rsidRPr="007A4526">
        <w:rPr>
          <w:rFonts w:ascii="Verdana" w:eastAsia="Times New Roman" w:hAnsi="Verdana" w:cs="Times New Roman"/>
          <w:vanish/>
          <w:sz w:val="17"/>
          <w:szCs w:val="17"/>
          <w:lang w:val="ro-RO" w:eastAsia="ro-RO"/>
        </w:rPr>
        <w:br/>
        <w:t>(2) Consiliul baroului va dispune înscrierea în tabloul avocaţilor, la cerere, pe baza deciziei de primire în profesie emise de U.N.B.R.</w:t>
      </w:r>
    </w:p>
    <w:p w:rsidR="007A4526" w:rsidRPr="007A4526" w:rsidRDefault="007A4526" w:rsidP="007A4526">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val="ro-RO" w:eastAsia="ro-RO"/>
        </w:rPr>
      </w:pPr>
      <w:r w:rsidRPr="007A4526">
        <w:rPr>
          <w:rFonts w:ascii="Verdana" w:eastAsia="Times New Roman" w:hAnsi="Verdana" w:cs="Times New Roman"/>
          <w:b/>
          <w:bCs/>
          <w:i/>
          <w:iCs/>
          <w:vanish/>
          <w:sz w:val="24"/>
          <w:szCs w:val="24"/>
          <w:lang w:val="ro-RO" w:eastAsia="ro-RO"/>
        </w:rPr>
        <w:t xml:space="preserve">ANEXA Nr. XXXI: METODOLOGIE de atestare a calificării de avocat pentru înscrierea în tabloul unui barou din România în situaţiile prevăzute în cap. VIII din Legea nr. </w:t>
      </w:r>
      <w:hyperlink r:id="rId8" w:history="1">
        <w:r w:rsidRPr="007A4526">
          <w:rPr>
            <w:rFonts w:ascii="Verdana" w:eastAsia="Times New Roman" w:hAnsi="Verdana" w:cs="Times New Roman"/>
            <w:b/>
            <w:bCs/>
            <w:i/>
            <w:iCs/>
            <w:vanish/>
            <w:color w:val="333399"/>
            <w:sz w:val="24"/>
            <w:szCs w:val="24"/>
            <w:u w:val="single"/>
            <w:lang w:val="ro-RO" w:eastAsia="ro-RO"/>
          </w:rPr>
          <w:t>51/1995</w:t>
        </w:r>
      </w:hyperlink>
      <w:r w:rsidRPr="007A4526">
        <w:rPr>
          <w:rFonts w:ascii="Verdana" w:eastAsia="Times New Roman" w:hAnsi="Verdana" w:cs="Times New Roman"/>
          <w:b/>
          <w:bCs/>
          <w:i/>
          <w:iCs/>
          <w:vanish/>
          <w:sz w:val="24"/>
          <w:szCs w:val="24"/>
          <w:lang w:val="ro-RO" w:eastAsia="ro-RO"/>
        </w:rPr>
        <w:t xml:space="preserve"> pentru organizarea şi exercitarea profesiei de avocat</w:t>
      </w:r>
      <w:r w:rsidRPr="007A4526">
        <w:rPr>
          <w:rFonts w:ascii="Verdana" w:eastAsia="Times New Roman" w:hAnsi="Verdana" w:cs="Times New Roman"/>
          <w:b/>
          <w:bCs/>
          <w:i/>
          <w:iCs/>
          <w:vanish/>
          <w:sz w:val="24"/>
          <w:szCs w:val="24"/>
          <w:vertAlign w:val="superscript"/>
          <w:lang w:val="ro-RO" w:eastAsia="ro-RO"/>
        </w:rPr>
        <w:t>*</w:t>
      </w:r>
    </w:p>
    <w:p w:rsidR="007A4526" w:rsidRPr="007A4526" w:rsidRDefault="007A4526" w:rsidP="007A4526">
      <w:pPr>
        <w:shd w:val="clear" w:color="auto" w:fill="FFFAFA"/>
        <w:spacing w:line="240" w:lineRule="auto"/>
        <w:rPr>
          <w:rFonts w:ascii="Verdana" w:eastAsia="Times New Roman" w:hAnsi="Verdana" w:cs="Times New Roman"/>
          <w:vanish/>
          <w:sz w:val="17"/>
          <w:szCs w:val="17"/>
          <w:lang w:val="ro-RO" w:eastAsia="ro-RO"/>
        </w:rPr>
      </w:pPr>
      <w:r w:rsidRPr="007A4526">
        <w:rPr>
          <w:rFonts w:ascii="Verdana" w:eastAsia="Times New Roman" w:hAnsi="Verdana" w:cs="Times New Roman"/>
          <w:vanish/>
          <w:sz w:val="17"/>
          <w:szCs w:val="17"/>
          <w:lang w:val="ro-RO" w:eastAsia="ro-RO"/>
        </w:rPr>
        <w:t>___</w:t>
      </w:r>
      <w:r w:rsidRPr="007A4526">
        <w:rPr>
          <w:rFonts w:ascii="Verdana" w:eastAsia="Times New Roman" w:hAnsi="Verdana" w:cs="Times New Roman"/>
          <w:vanish/>
          <w:sz w:val="17"/>
          <w:szCs w:val="17"/>
          <w:lang w:val="ro-RO" w:eastAsia="ro-RO"/>
        </w:rPr>
        <w:br/>
      </w:r>
      <w:r w:rsidRPr="007A4526">
        <w:rPr>
          <w:rFonts w:ascii="Verdana" w:eastAsia="Times New Roman" w:hAnsi="Verdana" w:cs="Times New Roman"/>
          <w:vanish/>
          <w:sz w:val="17"/>
          <w:szCs w:val="17"/>
          <w:vertAlign w:val="superscript"/>
          <w:lang w:val="ro-RO" w:eastAsia="ro-RO"/>
        </w:rPr>
        <w:t>*</w:t>
      </w:r>
      <w:r w:rsidRPr="007A4526">
        <w:rPr>
          <w:rFonts w:ascii="Verdana" w:eastAsia="Times New Roman" w:hAnsi="Verdana" w:cs="Times New Roman"/>
          <w:vanish/>
          <w:sz w:val="17"/>
          <w:szCs w:val="17"/>
          <w:lang w:val="ro-RO" w:eastAsia="ro-RO"/>
        </w:rPr>
        <w:t xml:space="preserve"> Pentru avocaţii din statele care nu aparţin Uniunii Europene, Spaţiului Economic European sau Confederaţiei Elveţiene, seva menţiona convenţia bilaterală încheiată de U.N.B.R. cu organismul profesional similar din ţara în care solicitantul are domiciliul, iar, în lipsa acesteia, se vor depune documente oficiale care să ateste existenţa şi limitele reciprocităţii.</w:t>
      </w:r>
      <w:r w:rsidRPr="007A4526">
        <w:rPr>
          <w:rFonts w:ascii="Verdana" w:eastAsia="Times New Roman" w:hAnsi="Verdana" w:cs="Times New Roman"/>
          <w:vanish/>
          <w:sz w:val="17"/>
          <w:szCs w:val="17"/>
          <w:lang w:val="ro-RO" w:eastAsia="ro-RO"/>
        </w:rPr>
        <w:br/>
        <w:t xml:space="preserve">Aprobarea cererii privind exercitarea în România a profesiei de avocat şi dobândirea dreptului de înscriere în tabloul unui barou din România se realizează potrivit următoarelor 3 etape, în temeiul art. 103 alin. (2) din Legea nr. </w:t>
      </w:r>
      <w:hyperlink r:id="rId9" w:history="1">
        <w:r w:rsidRPr="007A4526">
          <w:rPr>
            <w:rFonts w:ascii="Verdana" w:eastAsia="Times New Roman" w:hAnsi="Verdana" w:cs="Times New Roman"/>
            <w:b/>
            <w:bCs/>
            <w:vanish/>
            <w:color w:val="333399"/>
            <w:sz w:val="17"/>
            <w:szCs w:val="17"/>
            <w:u w:val="single"/>
            <w:lang w:val="ro-RO" w:eastAsia="ro-RO"/>
          </w:rPr>
          <w:t>51/1995</w:t>
        </w:r>
      </w:hyperlink>
      <w:r w:rsidRPr="007A4526">
        <w:rPr>
          <w:rFonts w:ascii="Verdana" w:eastAsia="Times New Roman" w:hAnsi="Verdana" w:cs="Times New Roman"/>
          <w:vanish/>
          <w:sz w:val="17"/>
          <w:szCs w:val="17"/>
          <w:lang w:val="ro-RO" w:eastAsia="ro-RO"/>
        </w:rPr>
        <w:t xml:space="preserve"> pentru organizarea şi exercitarea profesiei de avocat, republicată, cu modificările ulterioare, denumită în continuare Lege, şi în conformitate cu prevederile Legii nr. </w:t>
      </w:r>
      <w:hyperlink r:id="rId10" w:history="1">
        <w:r w:rsidRPr="007A4526">
          <w:rPr>
            <w:rFonts w:ascii="Verdana" w:eastAsia="Times New Roman" w:hAnsi="Verdana" w:cs="Times New Roman"/>
            <w:b/>
            <w:bCs/>
            <w:vanish/>
            <w:color w:val="333399"/>
            <w:sz w:val="17"/>
            <w:szCs w:val="17"/>
            <w:u w:val="single"/>
            <w:lang w:val="ro-RO" w:eastAsia="ro-RO"/>
          </w:rPr>
          <w:t>200/2004</w:t>
        </w:r>
      </w:hyperlink>
      <w:r w:rsidRPr="007A4526">
        <w:rPr>
          <w:rFonts w:ascii="Verdana" w:eastAsia="Times New Roman" w:hAnsi="Verdana" w:cs="Times New Roman"/>
          <w:vanish/>
          <w:sz w:val="17"/>
          <w:szCs w:val="17"/>
          <w:lang w:val="ro-RO" w:eastAsia="ro-RO"/>
        </w:rPr>
        <w:t xml:space="preserve"> privind recunoaşterea diplomelor şi calificărilor profesionale pentru profesiile reglementate din România, cu modificările şi completările ulterioare.</w:t>
      </w:r>
      <w:r w:rsidRPr="007A4526">
        <w:rPr>
          <w:rFonts w:ascii="Verdana" w:eastAsia="Times New Roman" w:hAnsi="Verdana" w:cs="Times New Roman"/>
          <w:vanish/>
          <w:sz w:val="17"/>
          <w:szCs w:val="17"/>
          <w:lang w:val="ro-RO" w:eastAsia="ro-RO"/>
        </w:rPr>
        <w:br/>
        <w:t>(A) Etapa de informare</w:t>
      </w:r>
      <w:r w:rsidRPr="007A4526">
        <w:rPr>
          <w:rFonts w:ascii="Verdana" w:eastAsia="Times New Roman" w:hAnsi="Verdana" w:cs="Times New Roman"/>
          <w:vanish/>
          <w:sz w:val="17"/>
          <w:szCs w:val="17"/>
          <w:lang w:val="ro-RO" w:eastAsia="ro-RO"/>
        </w:rPr>
        <w:br/>
        <w:t>Scrisoarea adresată Uniunii Naţionale a Barourilor din România, denumită în continuare U.N.B.R., de către solicitant se transmite secretariatului general al U.N.B.R., care va furniza datele cu privire la mijloacele de pregătire (cerere-tip de solicitare a accesului la profesie, cu lista documentelor care trebuie să însoţească cererea, tematica şi bibliografia orientativă pentru proba de aptitudini).</w:t>
      </w:r>
      <w:r w:rsidRPr="007A4526">
        <w:rPr>
          <w:rFonts w:ascii="Verdana" w:eastAsia="Times New Roman" w:hAnsi="Verdana" w:cs="Times New Roman"/>
          <w:vanish/>
          <w:sz w:val="17"/>
          <w:szCs w:val="17"/>
          <w:lang w:val="ro-RO" w:eastAsia="ro-RO"/>
        </w:rPr>
        <w:br/>
        <w:t>(B) Etapa de evaluare</w:t>
      </w:r>
      <w:r w:rsidRPr="007A4526">
        <w:rPr>
          <w:rFonts w:ascii="Verdana" w:eastAsia="Times New Roman" w:hAnsi="Verdana" w:cs="Times New Roman"/>
          <w:vanish/>
          <w:sz w:val="17"/>
          <w:szCs w:val="17"/>
          <w:lang w:val="ro-RO" w:eastAsia="ro-RO"/>
        </w:rPr>
        <w:br/>
        <w:t>1. cerere de solicitare a accesului la profesia de avocat (formular-tip), în care sunt menţionate documentele necesare ce se anexează;</w:t>
      </w:r>
      <w:r w:rsidRPr="007A4526">
        <w:rPr>
          <w:rFonts w:ascii="Verdana" w:eastAsia="Times New Roman" w:hAnsi="Verdana" w:cs="Times New Roman"/>
          <w:vanish/>
          <w:sz w:val="17"/>
          <w:szCs w:val="17"/>
          <w:lang w:val="ro-RO" w:eastAsia="ro-RO"/>
        </w:rPr>
        <w:br/>
        <w:t>2. două fotografii tip legitimaţie;</w:t>
      </w:r>
      <w:r w:rsidRPr="007A4526">
        <w:rPr>
          <w:rFonts w:ascii="Verdana" w:eastAsia="Times New Roman" w:hAnsi="Verdana" w:cs="Times New Roman"/>
          <w:vanish/>
          <w:sz w:val="17"/>
          <w:szCs w:val="17"/>
          <w:lang w:val="ro-RO" w:eastAsia="ro-RO"/>
        </w:rPr>
        <w:br/>
        <w:t>3. curriculum vitae - original, semnat;</w:t>
      </w:r>
      <w:r w:rsidRPr="007A4526">
        <w:rPr>
          <w:rFonts w:ascii="Verdana" w:eastAsia="Times New Roman" w:hAnsi="Verdana" w:cs="Times New Roman"/>
          <w:vanish/>
          <w:sz w:val="17"/>
          <w:szCs w:val="17"/>
          <w:lang w:val="ro-RO" w:eastAsia="ro-RO"/>
        </w:rPr>
        <w:br/>
        <w:t>4. paşaport - copie xerox (fără legalizare);</w:t>
      </w:r>
      <w:r w:rsidRPr="007A4526">
        <w:rPr>
          <w:rFonts w:ascii="Verdana" w:eastAsia="Times New Roman" w:hAnsi="Verdana" w:cs="Times New Roman"/>
          <w:vanish/>
          <w:sz w:val="17"/>
          <w:szCs w:val="17"/>
          <w:lang w:val="ro-RO" w:eastAsia="ro-RO"/>
        </w:rPr>
        <w:br/>
        <w:t>5. certificatul (atestatul) organismului profesional ori al autorităţii publice din statul al cărui cetăţean este solicitantul sau, după caz, unde acesta îşi are domiciliul ori sediul profesional, cu legalizarea în original efectuată în statul respectiv şi cu traducerea autorizată (efectuată de un notar public din România), ambele prezentate în termen de 3 luni de la data eliberării lor;</w:t>
      </w:r>
      <w:r w:rsidRPr="007A4526">
        <w:rPr>
          <w:rFonts w:ascii="Verdana" w:eastAsia="Times New Roman" w:hAnsi="Verdana" w:cs="Times New Roman"/>
          <w:vanish/>
          <w:sz w:val="17"/>
          <w:szCs w:val="17"/>
          <w:lang w:val="ro-RO" w:eastAsia="ro-RO"/>
        </w:rPr>
        <w:br/>
        <w:t>6. diploma emisă de o universitate sau de un colegiu universitar, prin care se certifică încheierea de către titular a unui ciclu de studii superioare cu durata minimă de 3 ani, în copie legalizată, cu legalizarea în statul respectiv şi cu traducerea autorizată (efectuată de un notar public din România), ambele prezentate în termen de 3 luni de la data eliberării lor;</w:t>
      </w:r>
      <w:r w:rsidRPr="007A4526">
        <w:rPr>
          <w:rFonts w:ascii="Verdana" w:eastAsia="Times New Roman" w:hAnsi="Verdana" w:cs="Times New Roman"/>
          <w:vanish/>
          <w:sz w:val="17"/>
          <w:szCs w:val="17"/>
          <w:lang w:val="ro-RO" w:eastAsia="ro-RO"/>
        </w:rPr>
        <w:br/>
        <w:t>7. certificatul de onorabilitate eliberat de autorităţile profesionale competente sau declaraţie dată în faţa unei autorităţi competente din statul de origine ori de provenienţă al solicitantului, în copie legalizată, cu legalizarea în original efectuată în statul membru al Uniunii Europene şi cu traducerea autorizată (efectuată de un notar public din România), ambele prezentate în termen de 3 luni de la data eliberării lor;</w:t>
      </w:r>
      <w:r w:rsidRPr="007A4526">
        <w:rPr>
          <w:rFonts w:ascii="Verdana" w:eastAsia="Times New Roman" w:hAnsi="Verdana" w:cs="Times New Roman"/>
          <w:vanish/>
          <w:sz w:val="17"/>
          <w:szCs w:val="17"/>
          <w:lang w:val="ro-RO" w:eastAsia="ro-RO"/>
        </w:rPr>
        <w:br/>
        <w:t>8. declaraţia expresă a solicitantului că nu se află în niciunul dintre cazurile de nedemnitate şi incompatibilitate prevăzute la art. 14 şi 15 din Lege;</w:t>
      </w:r>
      <w:r w:rsidRPr="007A4526">
        <w:rPr>
          <w:rFonts w:ascii="Verdana" w:eastAsia="Times New Roman" w:hAnsi="Verdana" w:cs="Times New Roman"/>
          <w:vanish/>
          <w:sz w:val="17"/>
          <w:szCs w:val="17"/>
          <w:lang w:val="ro-RO" w:eastAsia="ro-RO"/>
        </w:rPr>
        <w:br/>
        <w:t>9. declaraţie pe propria răspundere dată la un notariat din România, reprezentând angajamentul de a nu desfăşura alte activităţi în afara celei de avocat, incompatibile cu exercitarea profesiei de avocat în România;</w:t>
      </w:r>
      <w:r w:rsidRPr="007A4526">
        <w:rPr>
          <w:rFonts w:ascii="Verdana" w:eastAsia="Times New Roman" w:hAnsi="Verdana" w:cs="Times New Roman"/>
          <w:vanish/>
          <w:sz w:val="17"/>
          <w:szCs w:val="17"/>
          <w:lang w:val="ro-RO" w:eastAsia="ro-RO"/>
        </w:rPr>
        <w:br/>
        <w:t>10. indicarea perioadei şi a formei în care a exercitat profesia de avocat în România, anterior depunerii cererii (acolo unde este cazul);</w:t>
      </w:r>
      <w:r w:rsidRPr="007A4526">
        <w:rPr>
          <w:rFonts w:ascii="Verdana" w:eastAsia="Times New Roman" w:hAnsi="Verdana" w:cs="Times New Roman"/>
          <w:vanish/>
          <w:sz w:val="17"/>
          <w:szCs w:val="17"/>
          <w:lang w:val="ro-RO" w:eastAsia="ro-RO"/>
        </w:rPr>
        <w:br/>
        <w:t>11. precizarea opţiunii solicitantului în legătură cu:</w:t>
      </w:r>
      <w:r w:rsidRPr="007A4526">
        <w:rPr>
          <w:rFonts w:ascii="Verdana" w:eastAsia="Times New Roman" w:hAnsi="Verdana" w:cs="Times New Roman"/>
          <w:vanish/>
          <w:sz w:val="17"/>
          <w:szCs w:val="17"/>
          <w:lang w:val="ro-RO" w:eastAsia="ro-RO"/>
        </w:rPr>
        <w:br/>
        <w:t>a) efectuarea unui stagiu de adaptare de 3 ani;</w:t>
      </w:r>
      <w:r w:rsidRPr="007A4526">
        <w:rPr>
          <w:rFonts w:ascii="Verdana" w:eastAsia="Times New Roman" w:hAnsi="Verdana" w:cs="Times New Roman"/>
          <w:vanish/>
          <w:sz w:val="17"/>
          <w:szCs w:val="17"/>
          <w:lang w:val="ro-RO" w:eastAsia="ro-RO"/>
        </w:rPr>
        <w:br/>
        <w:t>b) susţinerea unui examen de verificare a cunoştinţelor de drept românesc şi de limbă română.</w:t>
      </w:r>
      <w:r w:rsidRPr="007A4526">
        <w:rPr>
          <w:rFonts w:ascii="Verdana" w:eastAsia="Times New Roman" w:hAnsi="Verdana" w:cs="Times New Roman"/>
          <w:vanish/>
          <w:sz w:val="17"/>
          <w:szCs w:val="17"/>
          <w:lang w:val="ro-RO" w:eastAsia="ro-RO"/>
        </w:rPr>
        <w:br/>
        <w:t>În cazul prevăzut la lit. a), cererea va fi însoţită de acordul scris al unui avocat român cu capacitate profesională deplină sau al unei forme de exercitare a profesiei în grup, care acceptă atribuţiile de îndrumător al stagiului de 3 ani al solicitantului.</w:t>
      </w:r>
      <w:r w:rsidRPr="007A4526">
        <w:rPr>
          <w:rFonts w:ascii="Verdana" w:eastAsia="Times New Roman" w:hAnsi="Verdana" w:cs="Times New Roman"/>
          <w:vanish/>
          <w:sz w:val="17"/>
          <w:szCs w:val="17"/>
          <w:lang w:val="ro-RO" w:eastAsia="ro-RO"/>
        </w:rPr>
        <w:br/>
        <w:t>Îndrumătorii de stagiu vor fi atestaţi anual de către barouri, pe baza opţiunii acestora şi a activităţii lor profesionale.</w:t>
      </w:r>
      <w:r w:rsidRPr="007A4526">
        <w:rPr>
          <w:rFonts w:ascii="Verdana" w:eastAsia="Times New Roman" w:hAnsi="Verdana" w:cs="Times New Roman"/>
          <w:vanish/>
          <w:sz w:val="17"/>
          <w:szCs w:val="17"/>
          <w:lang w:val="ro-RO" w:eastAsia="ro-RO"/>
        </w:rPr>
        <w:br/>
        <w:t>Lista îndrumătorilor de stagiu atestaţi va fi publicată pe pagina web a U.N.B.R.: www.unbr.ro</w:t>
      </w:r>
      <w:r w:rsidRPr="007A4526">
        <w:rPr>
          <w:rFonts w:ascii="Verdana" w:eastAsia="Times New Roman" w:hAnsi="Verdana" w:cs="Times New Roman"/>
          <w:vanish/>
          <w:sz w:val="17"/>
          <w:szCs w:val="17"/>
          <w:lang w:val="ro-RO" w:eastAsia="ro-RO"/>
        </w:rPr>
        <w:br/>
        <w:t>Condiţiile colaborării dintre solicitant şi îndrumător vor face obiectul unui contract între aceştia, care va respecta modelul prevăzut în anexa nr. IX la Statutul profesiei de avocat. Actul este necesar a fi prezentat U.N.B.R.</w:t>
      </w:r>
      <w:r w:rsidRPr="007A4526">
        <w:rPr>
          <w:rFonts w:ascii="Verdana" w:eastAsia="Times New Roman" w:hAnsi="Verdana" w:cs="Times New Roman"/>
          <w:vanish/>
          <w:sz w:val="17"/>
          <w:szCs w:val="17"/>
          <w:lang w:val="ro-RO" w:eastAsia="ro-RO"/>
        </w:rPr>
        <w:br/>
        <w:t>În timpul stagiului de adaptare, îndrumătorul va efectua evaluări preliminare la fiecare 6 luni şi o evaluare finală la încheierea acestuia, care condiţionează păstrarea de către solicitant a calităţii de membru al baroului în care s-a înscris ca avocat stagiar. Evaluările preliminare şi evaluarea finală vor fi depuse la secretariatul general al U.N.B.R. prin grija solicitantului.</w:t>
      </w:r>
      <w:r w:rsidRPr="007A4526">
        <w:rPr>
          <w:rFonts w:ascii="Verdana" w:eastAsia="Times New Roman" w:hAnsi="Verdana" w:cs="Times New Roman"/>
          <w:vanish/>
          <w:sz w:val="17"/>
          <w:szCs w:val="17"/>
          <w:lang w:val="ro-RO" w:eastAsia="ro-RO"/>
        </w:rPr>
        <w:br/>
        <w:t>Nedepunerea în termen a evaluărilor preliminare va fi urmată de atenţionarea în scris atât a solicitantului, cât şi a îndrumătorului de stagiu.</w:t>
      </w:r>
      <w:r w:rsidRPr="007A4526">
        <w:rPr>
          <w:rFonts w:ascii="Verdana" w:eastAsia="Times New Roman" w:hAnsi="Verdana" w:cs="Times New Roman"/>
          <w:vanish/>
          <w:sz w:val="17"/>
          <w:szCs w:val="17"/>
          <w:lang w:val="ro-RO" w:eastAsia="ro-RO"/>
        </w:rPr>
        <w:br/>
        <w:t>În cazul prevăzut la lit. b), cererea va fi urmată de programarea probei de cunoştinţe profesionale, care va avea loc numai după achitarea taxei de examinare, comunicată solicitantului prin grija secretariatului general al U.N.B.R.</w:t>
      </w:r>
      <w:r w:rsidRPr="007A4526">
        <w:rPr>
          <w:rFonts w:ascii="Verdana" w:eastAsia="Times New Roman" w:hAnsi="Verdana" w:cs="Times New Roman"/>
          <w:vanish/>
          <w:sz w:val="17"/>
          <w:szCs w:val="17"/>
          <w:lang w:val="ro-RO" w:eastAsia="ro-RO"/>
        </w:rPr>
        <w:br/>
        <w:t>Proba de cunoştinţe profesionale va consta dintr-o evaluare orală, precum şi dintr-o evaluare scrisă sub forma unui test-grilă cu câte 3 grupe de subiecte din domeniile de drept prevăzute în Regulamentul privind examenul de verificare a cunoştinţelor de drept românesc şi de limbă română, aprobat de Consiliul U.N.B.R.</w:t>
      </w:r>
      <w:r w:rsidRPr="007A4526">
        <w:rPr>
          <w:rFonts w:ascii="Verdana" w:eastAsia="Times New Roman" w:hAnsi="Verdana" w:cs="Times New Roman"/>
          <w:vanish/>
          <w:sz w:val="17"/>
          <w:szCs w:val="17"/>
          <w:lang w:val="ro-RO" w:eastAsia="ro-RO"/>
        </w:rPr>
        <w:br/>
        <w:t>Domeniul exceptat va fi cel pentru care solicitantul deţine şi prezintă diploma de studii superioare potrivit pct. 6.</w:t>
      </w:r>
      <w:r w:rsidRPr="007A4526">
        <w:rPr>
          <w:rFonts w:ascii="Verdana" w:eastAsia="Times New Roman" w:hAnsi="Verdana" w:cs="Times New Roman"/>
          <w:vanish/>
          <w:sz w:val="17"/>
          <w:szCs w:val="17"/>
          <w:lang w:val="ro-RO" w:eastAsia="ro-RO"/>
        </w:rPr>
        <w:br/>
        <w:t>Comisia de evaluare va cuprinde avocaţii desemnaţi de Comisia permanentă a U.N.B.R. şi poate cuprinde şi cadre didactice universitare din domeniile prevăzute în Programa de evaluare a cunoştinţelor profesionale.</w:t>
      </w:r>
      <w:r w:rsidRPr="007A4526">
        <w:rPr>
          <w:rFonts w:ascii="Verdana" w:eastAsia="Times New Roman" w:hAnsi="Verdana" w:cs="Times New Roman"/>
          <w:vanish/>
          <w:sz w:val="17"/>
          <w:szCs w:val="17"/>
          <w:lang w:val="ro-RO" w:eastAsia="ro-RO"/>
        </w:rPr>
        <w:br/>
        <w:t>Comisia de evaluare, ţinând seama de tematica şi de bibliografia orientativă, va elabora subiectele de evaluare orală, din care fiecare solicitant va extrage un singur subiect, şi grila de evaluare scrisă.</w:t>
      </w:r>
      <w:r w:rsidRPr="007A4526">
        <w:rPr>
          <w:rFonts w:ascii="Verdana" w:eastAsia="Times New Roman" w:hAnsi="Verdana" w:cs="Times New Roman"/>
          <w:vanish/>
          <w:sz w:val="17"/>
          <w:szCs w:val="17"/>
          <w:lang w:val="ro-RO" w:eastAsia="ro-RO"/>
        </w:rPr>
        <w:br/>
        <w:t>Subiectele vor fi redactate atât în limba română, cât şi în traducere, în limba engleză sau franceză (la alegerea solicitantului).</w:t>
      </w:r>
      <w:r w:rsidRPr="007A4526">
        <w:rPr>
          <w:rFonts w:ascii="Verdana" w:eastAsia="Times New Roman" w:hAnsi="Verdana" w:cs="Times New Roman"/>
          <w:vanish/>
          <w:sz w:val="17"/>
          <w:szCs w:val="17"/>
          <w:lang w:val="ro-RO" w:eastAsia="ro-RO"/>
        </w:rPr>
        <w:br/>
        <w:t xml:space="preserve">Taxa de examinare va trebui să acopere cheltuielile de organizare a probei de aptitudini, taxa individuală fiind determinată de numărul solicitanţilor aferenţi unei sesiuni de evaluare organizate în limita termenului stabilit potrivit art. 34 alin. (3) din Legea nr. </w:t>
      </w:r>
      <w:hyperlink r:id="rId11" w:history="1">
        <w:r w:rsidRPr="007A4526">
          <w:rPr>
            <w:rFonts w:ascii="Verdana" w:eastAsia="Times New Roman" w:hAnsi="Verdana" w:cs="Times New Roman"/>
            <w:b/>
            <w:bCs/>
            <w:vanish/>
            <w:color w:val="333399"/>
            <w:sz w:val="17"/>
            <w:szCs w:val="17"/>
            <w:u w:val="single"/>
            <w:lang w:val="ro-RO" w:eastAsia="ro-RO"/>
          </w:rPr>
          <w:t>200/2004</w:t>
        </w:r>
      </w:hyperlink>
      <w:r w:rsidRPr="007A4526">
        <w:rPr>
          <w:rFonts w:ascii="Verdana" w:eastAsia="Times New Roman" w:hAnsi="Verdana" w:cs="Times New Roman"/>
          <w:vanish/>
          <w:sz w:val="17"/>
          <w:szCs w:val="17"/>
          <w:lang w:val="ro-RO" w:eastAsia="ro-RO"/>
        </w:rPr>
        <w:t>, cu modificările şi completările ulterioare.</w:t>
      </w:r>
      <w:r w:rsidRPr="007A4526">
        <w:rPr>
          <w:rFonts w:ascii="Verdana" w:eastAsia="Times New Roman" w:hAnsi="Verdana" w:cs="Times New Roman"/>
          <w:vanish/>
          <w:sz w:val="17"/>
          <w:szCs w:val="17"/>
          <w:lang w:val="ro-RO" w:eastAsia="ro-RO"/>
        </w:rPr>
        <w:br/>
        <w:t>Nota de promovare a probei de aptitudini este 7 (şapte), cu o apreciere de la 1 (unu) la 10 (zece).</w:t>
      </w:r>
      <w:r w:rsidRPr="007A4526">
        <w:rPr>
          <w:rFonts w:ascii="Verdana" w:eastAsia="Times New Roman" w:hAnsi="Verdana" w:cs="Times New Roman"/>
          <w:vanish/>
          <w:sz w:val="17"/>
          <w:szCs w:val="17"/>
          <w:lang w:val="ro-RO" w:eastAsia="ro-RO"/>
        </w:rPr>
        <w:br/>
        <w:t>Comisia de evaluare întocmeşte un proces-verbal care se va ataşa, împreună cu testul-grilă şi referatul încheiat de comisie în urma examinării orale, documentelor anexate cererii de solicitare a accesului la profesie. În baza acestui document se încheie procedura de examinare a cererii.</w:t>
      </w:r>
      <w:r w:rsidRPr="007A4526">
        <w:rPr>
          <w:rFonts w:ascii="Verdana" w:eastAsia="Times New Roman" w:hAnsi="Verdana" w:cs="Times New Roman"/>
          <w:vanish/>
          <w:sz w:val="17"/>
          <w:szCs w:val="17"/>
          <w:lang w:val="ro-RO" w:eastAsia="ro-RO"/>
        </w:rPr>
        <w:br/>
        <w:t>(C) Etapa înscrierii în tabloul avocaţilor unui barou</w:t>
      </w:r>
      <w:r w:rsidRPr="007A4526">
        <w:rPr>
          <w:rFonts w:ascii="Verdana" w:eastAsia="Times New Roman" w:hAnsi="Verdana" w:cs="Times New Roman"/>
          <w:vanish/>
          <w:sz w:val="17"/>
          <w:szCs w:val="17"/>
          <w:lang w:val="ro-RO" w:eastAsia="ro-RO"/>
        </w:rPr>
        <w:br/>
        <w:t>1. cererea de înscriere în tabloul baroului;</w:t>
      </w:r>
      <w:r w:rsidRPr="007A4526">
        <w:rPr>
          <w:rFonts w:ascii="Verdana" w:eastAsia="Times New Roman" w:hAnsi="Verdana" w:cs="Times New Roman"/>
          <w:vanish/>
          <w:sz w:val="17"/>
          <w:szCs w:val="17"/>
          <w:lang w:val="ro-RO" w:eastAsia="ro-RO"/>
        </w:rPr>
        <w:br/>
        <w:t>2. depunerea jurământului profesional scris, cu textul prevăzut de Lege;</w:t>
      </w:r>
      <w:r w:rsidRPr="007A4526">
        <w:rPr>
          <w:rFonts w:ascii="Verdana" w:eastAsia="Times New Roman" w:hAnsi="Verdana" w:cs="Times New Roman"/>
          <w:vanish/>
          <w:sz w:val="17"/>
          <w:szCs w:val="17"/>
          <w:lang w:val="ro-RO" w:eastAsia="ro-RO"/>
        </w:rPr>
        <w:br/>
        <w:t>3. atestatul de asigurare profesională, conform Legii (copie, cu legalizarea în original);</w:t>
      </w:r>
      <w:r w:rsidRPr="007A4526">
        <w:rPr>
          <w:rFonts w:ascii="Verdana" w:eastAsia="Times New Roman" w:hAnsi="Verdana" w:cs="Times New Roman"/>
          <w:vanish/>
          <w:sz w:val="17"/>
          <w:szCs w:val="17"/>
          <w:lang w:val="ro-RO" w:eastAsia="ro-RO"/>
        </w:rPr>
        <w:br/>
        <w:t>4. achitarea taxei de înscriere în tabloul baroului.</w:t>
      </w:r>
    </w:p>
    <w:p w:rsidR="007A4526" w:rsidRPr="007A4526" w:rsidRDefault="007A4526" w:rsidP="007A4526">
      <w:pPr>
        <w:shd w:val="clear" w:color="auto" w:fill="E6F9FF"/>
        <w:spacing w:line="240" w:lineRule="auto"/>
        <w:rPr>
          <w:rFonts w:ascii="Verdana" w:eastAsia="Times New Roman" w:hAnsi="Verdana" w:cs="Times New Roman"/>
          <w:vanish/>
          <w:sz w:val="17"/>
          <w:szCs w:val="17"/>
          <w:lang w:val="ro-RO" w:eastAsia="ro-RO"/>
        </w:rPr>
      </w:pPr>
      <w:r w:rsidRPr="007A4526">
        <w:rPr>
          <w:rFonts w:ascii="Verdana" w:eastAsia="Times New Roman" w:hAnsi="Verdana" w:cs="Times New Roman"/>
          <w:vanish/>
          <w:sz w:val="17"/>
          <w:szCs w:val="17"/>
          <w:lang w:val="ro-RO" w:eastAsia="ro-RO"/>
        </w:rPr>
        <w:br/>
        <w:t>Decizii interpretative ale Consiliului Uniunii Naţionale a Barourilor din România</w:t>
      </w:r>
      <w:r w:rsidRPr="007A4526">
        <w:rPr>
          <w:rFonts w:ascii="Verdana" w:eastAsia="Times New Roman" w:hAnsi="Verdana" w:cs="Times New Roman"/>
          <w:vanish/>
          <w:sz w:val="17"/>
          <w:szCs w:val="17"/>
          <w:lang w:val="ro-RO" w:eastAsia="ro-RO"/>
        </w:rPr>
        <w:br/>
        <w:t>1.</w:t>
      </w:r>
      <w:r w:rsidRPr="007A4526">
        <w:rPr>
          <w:rFonts w:ascii="Verdana" w:eastAsia="Times New Roman" w:hAnsi="Verdana" w:cs="Times New Roman"/>
          <w:vanish/>
          <w:sz w:val="17"/>
          <w:szCs w:val="17"/>
          <w:lang w:val="ro-RO" w:eastAsia="ro-RO"/>
        </w:rPr>
        <w:br/>
        <w:t>Decizia nr. 320/8 martie 2008</w:t>
      </w:r>
      <w:r w:rsidRPr="007A4526">
        <w:rPr>
          <w:rFonts w:ascii="Verdana" w:eastAsia="Times New Roman" w:hAnsi="Verdana" w:cs="Times New Roman"/>
          <w:vanish/>
          <w:sz w:val="17"/>
          <w:szCs w:val="17"/>
          <w:lang w:val="ro-RO" w:eastAsia="ro-RO"/>
        </w:rPr>
        <w:br/>
        <w:t>a) Dispoziţiile prevăzute în Capitolul VII/1 din Legea nr. 51/1995 au caracter special, ce derogă de la dispoziţiile cuprinse în art. 12 din Lege.</w:t>
      </w:r>
      <w:r w:rsidRPr="007A4526">
        <w:rPr>
          <w:rFonts w:ascii="Verdana" w:eastAsia="Times New Roman" w:hAnsi="Verdana" w:cs="Times New Roman"/>
          <w:vanish/>
          <w:sz w:val="17"/>
          <w:szCs w:val="17"/>
          <w:lang w:val="ro-RO" w:eastAsia="ro-RO"/>
        </w:rPr>
        <w:br/>
        <w:t>Restricţia relativă la imposibilitatea de a pune concluzii, orale sau scrise, în faţa instanţelor române şi a celorlalte organe jurisdicţionale şi judiciare, cu excepţia celor de arbitraj internaţional nu se aplică în cazul avocaţilor străini care au obţinut calificarea profesională în unul din statele membre ale Uniunii Europene şi ale Spaţiului Economic European.</w:t>
      </w:r>
      <w:r w:rsidRPr="007A4526">
        <w:rPr>
          <w:rFonts w:ascii="Verdana" w:eastAsia="Times New Roman" w:hAnsi="Verdana" w:cs="Times New Roman"/>
          <w:vanish/>
          <w:sz w:val="17"/>
          <w:szCs w:val="17"/>
          <w:lang w:val="ro-RO" w:eastAsia="ro-RO"/>
        </w:rPr>
        <w:br/>
        <w:t>b) În cazul avocaţilor străini, membrii ai unui barou din altă ţară, care au dobândit dreptul de exercitare a profesiei în România fiind înscrişi în tabloul avocaţilor înainte de intrarea în vigoare a Capitolului VII</w:t>
      </w:r>
      <w:r w:rsidRPr="007A4526">
        <w:rPr>
          <w:rFonts w:ascii="Verdana" w:eastAsia="Times New Roman" w:hAnsi="Verdana" w:cs="Times New Roman"/>
          <w:vanish/>
          <w:sz w:val="17"/>
          <w:szCs w:val="17"/>
          <w:vertAlign w:val="superscript"/>
          <w:lang w:val="ro-RO" w:eastAsia="ro-RO"/>
        </w:rPr>
        <w:t>1</w:t>
      </w:r>
      <w:r w:rsidRPr="007A4526">
        <w:rPr>
          <w:rFonts w:ascii="Verdana" w:eastAsia="Times New Roman" w:hAnsi="Verdana" w:cs="Times New Roman"/>
          <w:vanish/>
          <w:sz w:val="17"/>
          <w:szCs w:val="17"/>
          <w:lang w:val="ro-RO" w:eastAsia="ro-RO"/>
        </w:rPr>
        <w:t xml:space="preserve"> din Legea nr. 51/1995 şi fără aplicarea dispoziţiilor art. 314</w:t>
      </w:r>
      <w:r w:rsidRPr="007A4526">
        <w:rPr>
          <w:rFonts w:ascii="Verdana" w:eastAsia="Times New Roman" w:hAnsi="Verdana" w:cs="Times New Roman"/>
          <w:vanish/>
          <w:sz w:val="17"/>
          <w:szCs w:val="17"/>
          <w:vertAlign w:val="superscript"/>
          <w:lang w:val="ro-RO" w:eastAsia="ro-RO"/>
        </w:rPr>
        <w:t>4</w:t>
      </w:r>
      <w:r w:rsidRPr="007A4526">
        <w:rPr>
          <w:rFonts w:ascii="Verdana" w:eastAsia="Times New Roman" w:hAnsi="Verdana" w:cs="Times New Roman"/>
          <w:vanish/>
          <w:sz w:val="17"/>
          <w:szCs w:val="17"/>
          <w:lang w:val="ro-RO" w:eastAsia="ro-RO"/>
        </w:rPr>
        <w:t xml:space="preserve"> din Statutul profesiei de avocat, operează interdicţia prevăzută în art. 12 alin. (4) din Lege</w:t>
      </w:r>
      <w:hyperlink r:id="rId12" w:history="1">
        <w:r w:rsidRPr="007A4526">
          <w:rPr>
            <w:rFonts w:ascii="Verdana" w:eastAsia="Times New Roman" w:hAnsi="Verdana" w:cs="Times New Roman"/>
            <w:b/>
            <w:bCs/>
            <w:vanish/>
            <w:color w:val="333399"/>
            <w:sz w:val="17"/>
            <w:szCs w:val="17"/>
            <w:u w:val="single"/>
            <w:lang w:val="ro-RO" w:eastAsia="ro-RO"/>
          </w:rPr>
          <w:t>... citeste mai departe (1-3)</w:t>
        </w:r>
      </w:hyperlink>
      <w:r w:rsidRPr="007A4526">
        <w:rPr>
          <w:rFonts w:ascii="Verdana" w:eastAsia="Times New Roman" w:hAnsi="Verdana" w:cs="Times New Roman"/>
          <w:vanish/>
          <w:sz w:val="17"/>
          <w:szCs w:val="17"/>
          <w:lang w:val="ro-RO" w:eastAsia="ro-RO"/>
        </w:rPr>
        <w:t xml:space="preserve"> </w:t>
      </w:r>
    </w:p>
    <w:p w:rsidR="007A4526" w:rsidRPr="007A4526" w:rsidRDefault="007A4526" w:rsidP="007A4526">
      <w:pPr>
        <w:shd w:val="clear" w:color="auto" w:fill="E6F9FF"/>
        <w:spacing w:line="240" w:lineRule="auto"/>
        <w:jc w:val="right"/>
        <w:rPr>
          <w:rFonts w:ascii="Verdana" w:eastAsia="Times New Roman" w:hAnsi="Verdana" w:cs="Times New Roman"/>
          <w:vanish/>
          <w:sz w:val="17"/>
          <w:szCs w:val="17"/>
          <w:lang w:val="ro-RO" w:eastAsia="ro-RO"/>
        </w:rPr>
      </w:pPr>
      <w:r w:rsidRPr="007A4526">
        <w:rPr>
          <w:rFonts w:ascii="Verdana" w:eastAsia="Times New Roman" w:hAnsi="Verdana" w:cs="Times New Roman"/>
          <w:b/>
          <w:bCs/>
          <w:vanish/>
          <w:sz w:val="17"/>
          <w:szCs w:val="17"/>
          <w:lang w:val="ro-RO" w:eastAsia="ro-RO"/>
        </w:rPr>
        <w:t>Wolters Kluwer, Legea profesiei de avocat din 30-nov-2014, Wolters Kluwer</w:t>
      </w:r>
    </w:p>
    <w:p w:rsidR="00D652DA" w:rsidRPr="007A4526" w:rsidRDefault="00D652DA" w:rsidP="00942812">
      <w:pPr>
        <w:spacing w:line="240" w:lineRule="auto"/>
        <w:rPr>
          <w:rFonts w:cstheme="minorHAnsi"/>
          <w:sz w:val="28"/>
          <w:szCs w:val="28"/>
          <w:lang w:val="ro-RO"/>
        </w:rPr>
      </w:pPr>
    </w:p>
    <w:p w:rsidR="00E20CC3" w:rsidRPr="007A4526" w:rsidRDefault="00E20CC3" w:rsidP="00942812">
      <w:pPr>
        <w:spacing w:line="240" w:lineRule="auto"/>
        <w:jc w:val="both"/>
        <w:rPr>
          <w:rFonts w:cstheme="minorHAnsi"/>
          <w:b/>
          <w:sz w:val="28"/>
          <w:szCs w:val="28"/>
          <w:lang w:val="ro-RO"/>
        </w:rPr>
      </w:pPr>
    </w:p>
    <w:p w:rsidR="007A4526" w:rsidRPr="007A4526" w:rsidRDefault="007A4526" w:rsidP="007A4526">
      <w:pPr>
        <w:shd w:val="clear" w:color="auto" w:fill="FFFFFF"/>
        <w:jc w:val="both"/>
        <w:rPr>
          <w:rFonts w:ascii="Verdana" w:hAnsi="Verdana"/>
          <w:lang w:val="ro-RO"/>
        </w:rPr>
      </w:pPr>
      <w:r w:rsidRPr="007A4526">
        <w:rPr>
          <w:rStyle w:val="ca1"/>
          <w:rFonts w:ascii="Verdana" w:hAnsi="Verdana"/>
          <w:lang w:val="ro-RO"/>
        </w:rPr>
        <w:t>CAPITOLUL VIII:</w:t>
      </w:r>
      <w:r w:rsidRPr="007A4526">
        <w:rPr>
          <w:rFonts w:ascii="Verdana" w:hAnsi="Verdana"/>
          <w:lang w:val="ro-RO"/>
        </w:rPr>
        <w:t xml:space="preserve"> </w:t>
      </w:r>
      <w:r w:rsidRPr="007A4526">
        <w:rPr>
          <w:rStyle w:val="tca1"/>
          <w:rFonts w:ascii="Verdana" w:hAnsi="Verdana"/>
          <w:lang w:val="ro-RO"/>
        </w:rPr>
        <w:t>Exercitarea în România a profesiei de către avoca</w:t>
      </w:r>
      <w:r>
        <w:rPr>
          <w:rStyle w:val="tca1"/>
          <w:rFonts w:ascii="Verdana" w:hAnsi="Verdana"/>
          <w:lang w:val="ro-RO"/>
        </w:rPr>
        <w:t>ț</w:t>
      </w:r>
      <w:r w:rsidRPr="007A4526">
        <w:rPr>
          <w:rStyle w:val="tca1"/>
          <w:rFonts w:ascii="Verdana" w:hAnsi="Verdana"/>
          <w:lang w:val="ro-RO"/>
        </w:rPr>
        <w:t>ii care au ob</w:t>
      </w:r>
      <w:r>
        <w:rPr>
          <w:rStyle w:val="tca1"/>
          <w:rFonts w:ascii="Verdana" w:hAnsi="Verdana"/>
          <w:lang w:val="ro-RO"/>
        </w:rPr>
        <w:t>ț</w:t>
      </w:r>
      <w:r w:rsidRPr="007A4526">
        <w:rPr>
          <w:rStyle w:val="tca1"/>
          <w:rFonts w:ascii="Verdana" w:hAnsi="Verdana"/>
          <w:lang w:val="ro-RO"/>
        </w:rPr>
        <w:t xml:space="preserve">inut calificarea profesională în unul dintre statele membre ale Uniunii Europene </w:t>
      </w:r>
      <w:r>
        <w:rPr>
          <w:rStyle w:val="tca1"/>
          <w:rFonts w:ascii="Verdana" w:hAnsi="Verdana"/>
          <w:lang w:val="ro-RO"/>
        </w:rPr>
        <w:t>ș</w:t>
      </w:r>
      <w:r w:rsidRPr="007A4526">
        <w:rPr>
          <w:rStyle w:val="tca1"/>
          <w:rFonts w:ascii="Verdana" w:hAnsi="Verdana"/>
          <w:lang w:val="ro-RO"/>
        </w:rPr>
        <w:t>i ale Spa</w:t>
      </w:r>
      <w:r>
        <w:rPr>
          <w:rStyle w:val="tca1"/>
          <w:rFonts w:ascii="Verdana" w:hAnsi="Verdana"/>
          <w:lang w:val="ro-RO"/>
        </w:rPr>
        <w:t>ț</w:t>
      </w:r>
      <w:r w:rsidRPr="007A4526">
        <w:rPr>
          <w:rStyle w:val="tca1"/>
          <w:rFonts w:ascii="Verdana" w:hAnsi="Verdana"/>
          <w:lang w:val="ro-RO"/>
        </w:rPr>
        <w:t>iului Economic European</w:t>
      </w:r>
    </w:p>
    <w:p w:rsidR="007A4526" w:rsidRPr="007A4526" w:rsidRDefault="007A4526" w:rsidP="007A4526">
      <w:pPr>
        <w:shd w:val="clear" w:color="auto" w:fill="FFFFFF"/>
        <w:jc w:val="both"/>
        <w:rPr>
          <w:rStyle w:val="si1"/>
          <w:rFonts w:ascii="Verdana" w:hAnsi="Verdana"/>
          <w:lang w:val="ro-RO"/>
        </w:rPr>
      </w:pPr>
      <w:bookmarkStart w:id="6" w:name="do|caVIII|si1"/>
    </w:p>
    <w:bookmarkEnd w:id="6"/>
    <w:p w:rsidR="007A4526" w:rsidRPr="007A4526" w:rsidRDefault="007A4526" w:rsidP="007A4526">
      <w:pPr>
        <w:shd w:val="clear" w:color="auto" w:fill="FFFFFF"/>
        <w:jc w:val="both"/>
        <w:rPr>
          <w:rFonts w:ascii="Verdana" w:hAnsi="Verdana"/>
          <w:lang w:val="ro-RO"/>
        </w:rPr>
      </w:pPr>
      <w:r w:rsidRPr="007A4526">
        <w:rPr>
          <w:rStyle w:val="si1"/>
          <w:rFonts w:ascii="Verdana" w:hAnsi="Verdana"/>
          <w:lang w:val="ro-RO"/>
        </w:rPr>
        <w:t>SEC</w:t>
      </w:r>
      <w:r>
        <w:rPr>
          <w:rStyle w:val="si1"/>
          <w:rFonts w:ascii="Verdana" w:hAnsi="Verdana"/>
          <w:lang w:val="ro-RO"/>
        </w:rPr>
        <w:t>Ț</w:t>
      </w:r>
      <w:r w:rsidRPr="007A4526">
        <w:rPr>
          <w:rStyle w:val="si1"/>
          <w:rFonts w:ascii="Verdana" w:hAnsi="Verdana"/>
          <w:lang w:val="ro-RO"/>
        </w:rPr>
        <w:t>IUNEA 1:</w:t>
      </w:r>
      <w:r w:rsidRPr="007A4526">
        <w:rPr>
          <w:rFonts w:ascii="Verdana" w:hAnsi="Verdana"/>
          <w:lang w:val="ro-RO"/>
        </w:rPr>
        <w:t xml:space="preserve"> </w:t>
      </w:r>
      <w:r w:rsidRPr="007A4526">
        <w:rPr>
          <w:rStyle w:val="tsi1"/>
          <w:rFonts w:ascii="Verdana" w:hAnsi="Verdana"/>
          <w:lang w:val="ro-RO"/>
        </w:rPr>
        <w:t>Dispozi</w:t>
      </w:r>
      <w:r>
        <w:rPr>
          <w:rStyle w:val="tsi1"/>
          <w:rFonts w:ascii="Verdana" w:hAnsi="Verdana"/>
          <w:lang w:val="ro-RO"/>
        </w:rPr>
        <w:t>ț</w:t>
      </w:r>
      <w:r w:rsidRPr="007A4526">
        <w:rPr>
          <w:rStyle w:val="tsi1"/>
          <w:rFonts w:ascii="Verdana" w:hAnsi="Verdana"/>
          <w:lang w:val="ro-RO"/>
        </w:rPr>
        <w:t>ii generale</w:t>
      </w:r>
    </w:p>
    <w:p w:rsidR="007A4526" w:rsidRPr="007A4526" w:rsidRDefault="007A4526" w:rsidP="007A4526">
      <w:pPr>
        <w:shd w:val="clear" w:color="auto" w:fill="FFFFFF"/>
        <w:jc w:val="both"/>
        <w:rPr>
          <w:rFonts w:ascii="Verdana" w:hAnsi="Verdana"/>
          <w:lang w:val="ro-RO"/>
        </w:rPr>
      </w:pPr>
      <w:r w:rsidRPr="007A4526">
        <w:rPr>
          <w:rStyle w:val="ar1"/>
          <w:rFonts w:ascii="Verdana" w:hAnsi="Verdana"/>
          <w:lang w:val="ro-RO"/>
        </w:rPr>
        <w:t>Art. 96</w:t>
      </w:r>
    </w:p>
    <w:p w:rsidR="007A4526" w:rsidRPr="007A4526" w:rsidRDefault="007A4526" w:rsidP="007A4526">
      <w:pPr>
        <w:shd w:val="clear" w:color="auto" w:fill="FFFFFF"/>
        <w:jc w:val="both"/>
        <w:rPr>
          <w:rFonts w:ascii="Verdana" w:hAnsi="Verdana"/>
          <w:lang w:val="ro-RO"/>
        </w:rPr>
      </w:pPr>
      <w:r w:rsidRPr="007A4526">
        <w:rPr>
          <w:rStyle w:val="al1"/>
          <w:rFonts w:ascii="Verdana" w:hAnsi="Verdana"/>
          <w:lang w:val="ro-RO"/>
        </w:rPr>
        <w:t>(1)</w:t>
      </w:r>
      <w:r w:rsidRPr="007A4526">
        <w:rPr>
          <w:rStyle w:val="tal1"/>
          <w:rFonts w:ascii="Verdana" w:hAnsi="Verdana"/>
          <w:lang w:val="ro-RO"/>
        </w:rPr>
        <w:t>Dispozi</w:t>
      </w:r>
      <w:r>
        <w:rPr>
          <w:rStyle w:val="tal1"/>
          <w:rFonts w:ascii="Verdana" w:hAnsi="Verdana"/>
          <w:lang w:val="ro-RO"/>
        </w:rPr>
        <w:t>ț</w:t>
      </w:r>
      <w:r w:rsidRPr="007A4526">
        <w:rPr>
          <w:rStyle w:val="tal1"/>
          <w:rFonts w:ascii="Verdana" w:hAnsi="Verdana"/>
          <w:lang w:val="ro-RO"/>
        </w:rPr>
        <w:t>iile prezentului capitol se aplică avoca</w:t>
      </w:r>
      <w:r>
        <w:rPr>
          <w:rStyle w:val="tal1"/>
          <w:rFonts w:ascii="Verdana" w:hAnsi="Verdana"/>
          <w:lang w:val="ro-RO"/>
        </w:rPr>
        <w:t>ț</w:t>
      </w:r>
      <w:r w:rsidRPr="007A4526">
        <w:rPr>
          <w:rStyle w:val="tal1"/>
          <w:rFonts w:ascii="Verdana" w:hAnsi="Verdana"/>
          <w:lang w:val="ro-RO"/>
        </w:rPr>
        <w:t xml:space="preserve">ilor care </w:t>
      </w:r>
      <w:r>
        <w:rPr>
          <w:rStyle w:val="tal1"/>
          <w:rFonts w:ascii="Verdana" w:hAnsi="Verdana"/>
          <w:lang w:val="ro-RO"/>
        </w:rPr>
        <w:t>ș</w:t>
      </w:r>
      <w:r w:rsidRPr="007A4526">
        <w:rPr>
          <w:rStyle w:val="tal1"/>
          <w:rFonts w:ascii="Verdana" w:hAnsi="Verdana"/>
          <w:lang w:val="ro-RO"/>
        </w:rPr>
        <w:t>i-au ob</w:t>
      </w:r>
      <w:r>
        <w:rPr>
          <w:rStyle w:val="tal1"/>
          <w:rFonts w:ascii="Verdana" w:hAnsi="Verdana"/>
          <w:lang w:val="ro-RO"/>
        </w:rPr>
        <w:t>ț</w:t>
      </w:r>
      <w:r w:rsidRPr="007A4526">
        <w:rPr>
          <w:rStyle w:val="tal1"/>
          <w:rFonts w:ascii="Verdana" w:hAnsi="Verdana"/>
          <w:lang w:val="ro-RO"/>
        </w:rPr>
        <w:t xml:space="preserve">inut calificarea profesională în unul dintre statele membre ale Uniunii Europene </w:t>
      </w:r>
      <w:r>
        <w:rPr>
          <w:rStyle w:val="tal1"/>
          <w:rFonts w:ascii="Verdana" w:hAnsi="Verdana"/>
          <w:lang w:val="ro-RO"/>
        </w:rPr>
        <w:t>ș</w:t>
      </w:r>
      <w:r w:rsidRPr="007A4526">
        <w:rPr>
          <w:rStyle w:val="tal1"/>
          <w:rFonts w:ascii="Verdana" w:hAnsi="Verdana"/>
          <w:lang w:val="ro-RO"/>
        </w:rPr>
        <w:t>i ale Spa</w:t>
      </w:r>
      <w:r>
        <w:rPr>
          <w:rStyle w:val="tal1"/>
          <w:rFonts w:ascii="Verdana" w:hAnsi="Verdana"/>
          <w:lang w:val="ro-RO"/>
        </w:rPr>
        <w:t>ț</w:t>
      </w:r>
      <w:r w:rsidRPr="007A4526">
        <w:rPr>
          <w:rStyle w:val="tal1"/>
          <w:rFonts w:ascii="Verdana" w:hAnsi="Verdana"/>
          <w:lang w:val="ro-RO"/>
        </w:rPr>
        <w:t>iului Economic European, care î</w:t>
      </w:r>
      <w:r>
        <w:rPr>
          <w:rStyle w:val="tal1"/>
          <w:rFonts w:ascii="Verdana" w:hAnsi="Verdana"/>
          <w:lang w:val="ro-RO"/>
        </w:rPr>
        <w:t>ș</w:t>
      </w:r>
      <w:r w:rsidRPr="007A4526">
        <w:rPr>
          <w:rStyle w:val="tal1"/>
          <w:rFonts w:ascii="Verdana" w:hAnsi="Verdana"/>
          <w:lang w:val="ro-RO"/>
        </w:rPr>
        <w:t>i exercită profesia pe teritoriul României:</w:t>
      </w:r>
    </w:p>
    <w:p w:rsidR="007A4526" w:rsidRPr="007A4526" w:rsidRDefault="007A4526" w:rsidP="007A4526">
      <w:pPr>
        <w:shd w:val="clear" w:color="auto" w:fill="FFFFFF"/>
        <w:jc w:val="both"/>
        <w:rPr>
          <w:rFonts w:ascii="Verdana" w:hAnsi="Verdana"/>
          <w:lang w:val="ro-RO"/>
        </w:rPr>
      </w:pPr>
      <w:bookmarkStart w:id="7" w:name="do|caVIII|si1|ar96|al1|lia"/>
      <w:bookmarkEnd w:id="7"/>
      <w:r w:rsidRPr="007A4526">
        <w:rPr>
          <w:rStyle w:val="li1"/>
          <w:rFonts w:ascii="Verdana" w:hAnsi="Verdana"/>
          <w:lang w:val="ro-RO"/>
        </w:rPr>
        <w:t>a)</w:t>
      </w:r>
      <w:r w:rsidRPr="007A4526">
        <w:rPr>
          <w:rStyle w:val="tli1"/>
          <w:rFonts w:ascii="Verdana" w:hAnsi="Verdana"/>
          <w:lang w:val="ro-RO"/>
        </w:rPr>
        <w:t>în mod independent sau în asociere;</w:t>
      </w:r>
    </w:p>
    <w:p w:rsidR="007A4526" w:rsidRPr="007A4526" w:rsidRDefault="007A4526" w:rsidP="007A4526">
      <w:pPr>
        <w:shd w:val="clear" w:color="auto" w:fill="FFFFFF"/>
        <w:jc w:val="both"/>
        <w:rPr>
          <w:rFonts w:ascii="Verdana" w:hAnsi="Verdana"/>
          <w:lang w:val="ro-RO"/>
        </w:rPr>
      </w:pPr>
      <w:bookmarkStart w:id="8" w:name="do|caVIII|si1|ar96|al1|lib"/>
      <w:bookmarkEnd w:id="8"/>
      <w:r w:rsidRPr="007A4526">
        <w:rPr>
          <w:rStyle w:val="li1"/>
          <w:rFonts w:ascii="Verdana" w:hAnsi="Verdana"/>
          <w:lang w:val="ro-RO"/>
        </w:rPr>
        <w:t>b)</w:t>
      </w:r>
      <w:r w:rsidRPr="007A4526">
        <w:rPr>
          <w:rStyle w:val="tli1"/>
          <w:rFonts w:ascii="Verdana" w:hAnsi="Verdana"/>
          <w:lang w:val="ro-RO"/>
        </w:rPr>
        <w:t>ca avoca</w:t>
      </w:r>
      <w:r>
        <w:rPr>
          <w:rStyle w:val="tli1"/>
          <w:rFonts w:ascii="Verdana" w:hAnsi="Verdana"/>
          <w:lang w:val="ro-RO"/>
        </w:rPr>
        <w:t>ț</w:t>
      </w:r>
      <w:r w:rsidRPr="007A4526">
        <w:rPr>
          <w:rStyle w:val="tli1"/>
          <w:rFonts w:ascii="Verdana" w:hAnsi="Verdana"/>
          <w:lang w:val="ro-RO"/>
        </w:rPr>
        <w:t>i salaria</w:t>
      </w:r>
      <w:r>
        <w:rPr>
          <w:rStyle w:val="tli1"/>
          <w:rFonts w:ascii="Verdana" w:hAnsi="Verdana"/>
          <w:lang w:val="ro-RO"/>
        </w:rPr>
        <w:t>ț</w:t>
      </w:r>
      <w:r w:rsidRPr="007A4526">
        <w:rPr>
          <w:rStyle w:val="tli1"/>
          <w:rFonts w:ascii="Verdana" w:hAnsi="Verdana"/>
          <w:lang w:val="ro-RO"/>
        </w:rPr>
        <w:t>i în România;</w:t>
      </w:r>
    </w:p>
    <w:p w:rsidR="007A4526" w:rsidRPr="007A4526" w:rsidRDefault="007A4526" w:rsidP="007A4526">
      <w:pPr>
        <w:shd w:val="clear" w:color="auto" w:fill="FFFFFF"/>
        <w:jc w:val="both"/>
        <w:rPr>
          <w:rFonts w:ascii="Verdana" w:hAnsi="Verdana"/>
          <w:lang w:val="ro-RO"/>
        </w:rPr>
      </w:pPr>
      <w:bookmarkStart w:id="9" w:name="do|caVIII|si1|ar96|al1|lic"/>
      <w:bookmarkEnd w:id="9"/>
      <w:r w:rsidRPr="007A4526">
        <w:rPr>
          <w:rStyle w:val="li1"/>
          <w:rFonts w:ascii="Verdana" w:hAnsi="Verdana"/>
          <w:lang w:val="ro-RO"/>
        </w:rPr>
        <w:t>c)</w:t>
      </w:r>
      <w:r w:rsidRPr="007A4526">
        <w:rPr>
          <w:rStyle w:val="tli1"/>
          <w:rFonts w:ascii="Verdana" w:hAnsi="Verdana"/>
          <w:lang w:val="ro-RO"/>
        </w:rPr>
        <w:t>prin prestare de servicii.</w:t>
      </w:r>
    </w:p>
    <w:p w:rsidR="007A4526" w:rsidRPr="007A4526" w:rsidRDefault="007A4526" w:rsidP="007A4526">
      <w:pPr>
        <w:shd w:val="clear" w:color="auto" w:fill="FFFFFF"/>
        <w:jc w:val="both"/>
        <w:rPr>
          <w:rFonts w:ascii="Verdana" w:hAnsi="Verdana"/>
          <w:lang w:val="ro-RO"/>
        </w:rPr>
      </w:pPr>
      <w:bookmarkStart w:id="10" w:name="do|caVIII|si1|ar96|al2"/>
      <w:bookmarkEnd w:id="10"/>
      <w:r w:rsidRPr="007A4526">
        <w:rPr>
          <w:rStyle w:val="al1"/>
          <w:rFonts w:ascii="Verdana" w:hAnsi="Verdana"/>
          <w:lang w:val="ro-RO"/>
        </w:rPr>
        <w:t>(2)</w:t>
      </w:r>
      <w:r w:rsidRPr="007A4526">
        <w:rPr>
          <w:rStyle w:val="tal1"/>
          <w:rFonts w:ascii="Verdana" w:hAnsi="Verdana"/>
          <w:lang w:val="ro-RO"/>
        </w:rPr>
        <w:t>Dispozi</w:t>
      </w:r>
      <w:r>
        <w:rPr>
          <w:rStyle w:val="tal1"/>
          <w:rFonts w:ascii="Verdana" w:hAnsi="Verdana"/>
          <w:lang w:val="ro-RO"/>
        </w:rPr>
        <w:t>ț</w:t>
      </w:r>
      <w:r w:rsidRPr="007A4526">
        <w:rPr>
          <w:rStyle w:val="tal1"/>
          <w:rFonts w:ascii="Verdana" w:hAnsi="Verdana"/>
          <w:lang w:val="ro-RO"/>
        </w:rPr>
        <w:t xml:space="preserve">iile prezentului capitol sunt aplicabile </w:t>
      </w:r>
      <w:r>
        <w:rPr>
          <w:rStyle w:val="tal1"/>
          <w:rFonts w:ascii="Verdana" w:hAnsi="Verdana"/>
          <w:lang w:val="ro-RO"/>
        </w:rPr>
        <w:t>ș</w:t>
      </w:r>
      <w:r w:rsidRPr="007A4526">
        <w:rPr>
          <w:rStyle w:val="tal1"/>
          <w:rFonts w:ascii="Verdana" w:hAnsi="Verdana"/>
          <w:lang w:val="ro-RO"/>
        </w:rPr>
        <w:t>i avoca</w:t>
      </w:r>
      <w:r>
        <w:rPr>
          <w:rStyle w:val="tal1"/>
          <w:rFonts w:ascii="Verdana" w:hAnsi="Verdana"/>
          <w:lang w:val="ro-RO"/>
        </w:rPr>
        <w:t>ț</w:t>
      </w:r>
      <w:r w:rsidRPr="007A4526">
        <w:rPr>
          <w:rStyle w:val="tal1"/>
          <w:rFonts w:ascii="Verdana" w:hAnsi="Verdana"/>
          <w:lang w:val="ro-RO"/>
        </w:rPr>
        <w:t xml:space="preserve">ilor care </w:t>
      </w:r>
      <w:r>
        <w:rPr>
          <w:rStyle w:val="tal1"/>
          <w:rFonts w:ascii="Verdana" w:hAnsi="Verdana"/>
          <w:lang w:val="ro-RO"/>
        </w:rPr>
        <w:t>ș</w:t>
      </w:r>
      <w:r w:rsidRPr="007A4526">
        <w:rPr>
          <w:rStyle w:val="tal1"/>
          <w:rFonts w:ascii="Verdana" w:hAnsi="Verdana"/>
          <w:lang w:val="ro-RO"/>
        </w:rPr>
        <w:t>i-au ob</w:t>
      </w:r>
      <w:r>
        <w:rPr>
          <w:rStyle w:val="tal1"/>
          <w:rFonts w:ascii="Verdana" w:hAnsi="Verdana"/>
          <w:lang w:val="ro-RO"/>
        </w:rPr>
        <w:t>ț</w:t>
      </w:r>
      <w:r w:rsidRPr="007A4526">
        <w:rPr>
          <w:rStyle w:val="tal1"/>
          <w:rFonts w:ascii="Verdana" w:hAnsi="Verdana"/>
          <w:lang w:val="ro-RO"/>
        </w:rPr>
        <w:t>inut calificarea profesională în Confedera</w:t>
      </w:r>
      <w:r>
        <w:rPr>
          <w:rStyle w:val="tal1"/>
          <w:rFonts w:ascii="Verdana" w:hAnsi="Verdana"/>
          <w:lang w:val="ro-RO"/>
        </w:rPr>
        <w:t>ț</w:t>
      </w:r>
      <w:r w:rsidRPr="007A4526">
        <w:rPr>
          <w:rStyle w:val="tal1"/>
          <w:rFonts w:ascii="Verdana" w:hAnsi="Verdana"/>
          <w:lang w:val="ro-RO"/>
        </w:rPr>
        <w:t>ia Elve</w:t>
      </w:r>
      <w:r>
        <w:rPr>
          <w:rStyle w:val="tal1"/>
          <w:rFonts w:ascii="Verdana" w:hAnsi="Verdana"/>
          <w:lang w:val="ro-RO"/>
        </w:rPr>
        <w:t>ț</w:t>
      </w:r>
      <w:r w:rsidRPr="007A4526">
        <w:rPr>
          <w:rStyle w:val="tal1"/>
          <w:rFonts w:ascii="Verdana" w:hAnsi="Verdana"/>
          <w:lang w:val="ro-RO"/>
        </w:rPr>
        <w:t>iană, care î</w:t>
      </w:r>
      <w:r>
        <w:rPr>
          <w:rStyle w:val="tal1"/>
          <w:rFonts w:ascii="Verdana" w:hAnsi="Verdana"/>
          <w:lang w:val="ro-RO"/>
        </w:rPr>
        <w:t>ș</w:t>
      </w:r>
      <w:r w:rsidRPr="007A4526">
        <w:rPr>
          <w:rStyle w:val="tal1"/>
          <w:rFonts w:ascii="Verdana" w:hAnsi="Verdana"/>
          <w:lang w:val="ro-RO"/>
        </w:rPr>
        <w:t>i exercită profesia pe teritoriul României în oricare dintre modalită</w:t>
      </w:r>
      <w:r>
        <w:rPr>
          <w:rStyle w:val="tal1"/>
          <w:rFonts w:ascii="Verdana" w:hAnsi="Verdana"/>
          <w:lang w:val="ro-RO"/>
        </w:rPr>
        <w:t>ț</w:t>
      </w:r>
      <w:r w:rsidRPr="007A4526">
        <w:rPr>
          <w:rStyle w:val="tal1"/>
          <w:rFonts w:ascii="Verdana" w:hAnsi="Verdana"/>
          <w:lang w:val="ro-RO"/>
        </w:rPr>
        <w:t>ile prevăzute la alin. (1).</w:t>
      </w:r>
    </w:p>
    <w:p w:rsidR="007A4526" w:rsidRPr="007A4526" w:rsidRDefault="007A4526" w:rsidP="007A4526">
      <w:pPr>
        <w:shd w:val="clear" w:color="auto" w:fill="FFFFFF"/>
        <w:jc w:val="both"/>
        <w:rPr>
          <w:rStyle w:val="ar1"/>
          <w:rFonts w:ascii="Verdana" w:hAnsi="Verdana"/>
          <w:lang w:val="ro-RO"/>
        </w:rPr>
      </w:pPr>
      <w:bookmarkStart w:id="11" w:name="do|caVIII|si1|ar97"/>
    </w:p>
    <w:bookmarkEnd w:id="11"/>
    <w:p w:rsidR="007A4526" w:rsidRPr="007A4526" w:rsidRDefault="007A4526" w:rsidP="007A4526">
      <w:pPr>
        <w:shd w:val="clear" w:color="auto" w:fill="FFFFFF"/>
        <w:jc w:val="both"/>
        <w:rPr>
          <w:rFonts w:ascii="Verdana" w:hAnsi="Verdana"/>
          <w:lang w:val="ro-RO"/>
        </w:rPr>
      </w:pPr>
      <w:r w:rsidRPr="007A4526">
        <w:rPr>
          <w:rStyle w:val="ar1"/>
          <w:rFonts w:ascii="Verdana" w:hAnsi="Verdana"/>
          <w:lang w:val="ro-RO"/>
        </w:rPr>
        <w:t>Art. 97</w:t>
      </w:r>
    </w:p>
    <w:p w:rsidR="007A4526" w:rsidRPr="007A4526" w:rsidRDefault="007A4526" w:rsidP="007A4526">
      <w:pPr>
        <w:shd w:val="clear" w:color="auto" w:fill="FFFFFF"/>
        <w:jc w:val="both"/>
        <w:rPr>
          <w:rFonts w:ascii="Verdana" w:hAnsi="Verdana"/>
          <w:lang w:val="ro-RO"/>
        </w:rPr>
      </w:pPr>
      <w:bookmarkStart w:id="12" w:name="do|caVIII|si1|ar97|pa1"/>
      <w:bookmarkEnd w:id="12"/>
      <w:r w:rsidRPr="007A4526">
        <w:rPr>
          <w:rStyle w:val="tpa1"/>
          <w:rFonts w:ascii="Verdana" w:hAnsi="Verdana"/>
          <w:lang w:val="ro-RO"/>
        </w:rPr>
        <w:t>În sensul prezentului capitol:</w:t>
      </w:r>
    </w:p>
    <w:p w:rsidR="007A4526" w:rsidRPr="007A4526" w:rsidRDefault="007A4526" w:rsidP="007A4526">
      <w:pPr>
        <w:shd w:val="clear" w:color="auto" w:fill="FFFFFF"/>
        <w:jc w:val="both"/>
        <w:rPr>
          <w:rFonts w:ascii="Verdana" w:hAnsi="Verdana"/>
          <w:lang w:val="ro-RO"/>
        </w:rPr>
      </w:pPr>
      <w:bookmarkStart w:id="13" w:name="do|caVIII|si1|ar97|lia"/>
      <w:bookmarkEnd w:id="13"/>
      <w:r w:rsidRPr="007A4526">
        <w:rPr>
          <w:rStyle w:val="li1"/>
          <w:rFonts w:ascii="Verdana" w:hAnsi="Verdana"/>
          <w:lang w:val="ro-RO"/>
        </w:rPr>
        <w:t>a)</w:t>
      </w:r>
      <w:r w:rsidRPr="007A4526">
        <w:rPr>
          <w:rStyle w:val="tli1"/>
          <w:rFonts w:ascii="Verdana" w:hAnsi="Verdana"/>
          <w:lang w:val="ro-RO"/>
        </w:rPr>
        <w:t>avocat reprezintă orice persoană provenind dintr-un stat membru al Uniunii Europene sau al Spa</w:t>
      </w:r>
      <w:r>
        <w:rPr>
          <w:rStyle w:val="tli1"/>
          <w:rFonts w:ascii="Verdana" w:hAnsi="Verdana"/>
          <w:lang w:val="ro-RO"/>
        </w:rPr>
        <w:t>ț</w:t>
      </w:r>
      <w:r w:rsidRPr="007A4526">
        <w:rPr>
          <w:rStyle w:val="tli1"/>
          <w:rFonts w:ascii="Verdana" w:hAnsi="Verdana"/>
          <w:lang w:val="ro-RO"/>
        </w:rPr>
        <w:t>iului Economic European, care este autorizată să-</w:t>
      </w:r>
      <w:r>
        <w:rPr>
          <w:rStyle w:val="tli1"/>
          <w:rFonts w:ascii="Verdana" w:hAnsi="Verdana"/>
          <w:lang w:val="ro-RO"/>
        </w:rPr>
        <w:t>ș</w:t>
      </w:r>
      <w:r w:rsidRPr="007A4526">
        <w:rPr>
          <w:rStyle w:val="tli1"/>
          <w:rFonts w:ascii="Verdana" w:hAnsi="Verdana"/>
          <w:lang w:val="ro-RO"/>
        </w:rPr>
        <w:t>i desfă</w:t>
      </w:r>
      <w:r>
        <w:rPr>
          <w:rStyle w:val="tli1"/>
          <w:rFonts w:ascii="Verdana" w:hAnsi="Verdana"/>
          <w:lang w:val="ro-RO"/>
        </w:rPr>
        <w:t>ș</w:t>
      </w:r>
      <w:r w:rsidRPr="007A4526">
        <w:rPr>
          <w:rStyle w:val="tli1"/>
          <w:rFonts w:ascii="Verdana" w:hAnsi="Verdana"/>
          <w:lang w:val="ro-RO"/>
        </w:rPr>
        <w:t>oare activită</w:t>
      </w:r>
      <w:r>
        <w:rPr>
          <w:rStyle w:val="tli1"/>
          <w:rFonts w:ascii="Verdana" w:hAnsi="Verdana"/>
          <w:lang w:val="ro-RO"/>
        </w:rPr>
        <w:t>ț</w:t>
      </w:r>
      <w:r w:rsidRPr="007A4526">
        <w:rPr>
          <w:rStyle w:val="tli1"/>
          <w:rFonts w:ascii="Verdana" w:hAnsi="Verdana"/>
          <w:lang w:val="ro-RO"/>
        </w:rPr>
        <w:t>ile profesionale sub titlul profesional corespunzător ob</w:t>
      </w:r>
      <w:r>
        <w:rPr>
          <w:rStyle w:val="tli1"/>
          <w:rFonts w:ascii="Verdana" w:hAnsi="Verdana"/>
          <w:lang w:val="ro-RO"/>
        </w:rPr>
        <w:t>ț</w:t>
      </w:r>
      <w:r w:rsidRPr="007A4526">
        <w:rPr>
          <w:rStyle w:val="tli1"/>
          <w:rFonts w:ascii="Verdana" w:hAnsi="Verdana"/>
          <w:lang w:val="ro-RO"/>
        </w:rPr>
        <w:t>inut într-un stat membru;</w:t>
      </w:r>
    </w:p>
    <w:p w:rsidR="007A4526" w:rsidRPr="007A4526" w:rsidRDefault="007A4526" w:rsidP="007A4526">
      <w:pPr>
        <w:shd w:val="clear" w:color="auto" w:fill="FFFFFF"/>
        <w:jc w:val="both"/>
        <w:rPr>
          <w:rFonts w:ascii="Verdana" w:hAnsi="Verdana"/>
          <w:lang w:val="ro-RO"/>
        </w:rPr>
      </w:pPr>
      <w:bookmarkStart w:id="14" w:name="do|caVIII|si1|ar97|lib"/>
      <w:bookmarkEnd w:id="14"/>
      <w:r w:rsidRPr="007A4526">
        <w:rPr>
          <w:rStyle w:val="li1"/>
          <w:rFonts w:ascii="Verdana" w:hAnsi="Verdana"/>
          <w:lang w:val="ro-RO"/>
        </w:rPr>
        <w:lastRenderedPageBreak/>
        <w:t>b)</w:t>
      </w:r>
      <w:r w:rsidRPr="007A4526">
        <w:rPr>
          <w:rStyle w:val="tli1"/>
          <w:rFonts w:ascii="Verdana" w:hAnsi="Verdana"/>
          <w:lang w:val="ro-RO"/>
        </w:rPr>
        <w:t>stat membru de origine reprezintă statul membru al Uniunii Europene sau al Spa</w:t>
      </w:r>
      <w:r>
        <w:rPr>
          <w:rStyle w:val="tli1"/>
          <w:rFonts w:ascii="Verdana" w:hAnsi="Verdana"/>
          <w:lang w:val="ro-RO"/>
        </w:rPr>
        <w:t>ț</w:t>
      </w:r>
      <w:r w:rsidRPr="007A4526">
        <w:rPr>
          <w:rStyle w:val="tli1"/>
          <w:rFonts w:ascii="Verdana" w:hAnsi="Verdana"/>
          <w:lang w:val="ro-RO"/>
        </w:rPr>
        <w:t>iului Economic European, în care un avocat a ob</w:t>
      </w:r>
      <w:r>
        <w:rPr>
          <w:rStyle w:val="tli1"/>
          <w:rFonts w:ascii="Verdana" w:hAnsi="Verdana"/>
          <w:lang w:val="ro-RO"/>
        </w:rPr>
        <w:t>ț</w:t>
      </w:r>
      <w:r w:rsidRPr="007A4526">
        <w:rPr>
          <w:rStyle w:val="tli1"/>
          <w:rFonts w:ascii="Verdana" w:hAnsi="Verdana"/>
          <w:lang w:val="ro-RO"/>
        </w:rPr>
        <w:t>inut dreptul de a utiliza unul dintre titlurile profesionale prevăzute la lit. a), înainte de a practica profesia de avocat în România;</w:t>
      </w:r>
    </w:p>
    <w:p w:rsidR="007A4526" w:rsidRPr="007A4526" w:rsidRDefault="007A4526" w:rsidP="007A4526">
      <w:pPr>
        <w:shd w:val="clear" w:color="auto" w:fill="FFFFFF"/>
        <w:jc w:val="both"/>
        <w:rPr>
          <w:rFonts w:ascii="Verdana" w:hAnsi="Verdana"/>
          <w:lang w:val="ro-RO"/>
        </w:rPr>
      </w:pPr>
      <w:bookmarkStart w:id="15" w:name="do|caVIII|si1|ar97|lic"/>
      <w:bookmarkEnd w:id="15"/>
      <w:r w:rsidRPr="007A4526">
        <w:rPr>
          <w:rStyle w:val="li1"/>
          <w:rFonts w:ascii="Verdana" w:hAnsi="Verdana"/>
          <w:lang w:val="ro-RO"/>
        </w:rPr>
        <w:t>c)</w:t>
      </w:r>
      <w:r w:rsidRPr="007A4526">
        <w:rPr>
          <w:rStyle w:val="tli1"/>
          <w:rFonts w:ascii="Verdana" w:hAnsi="Verdana"/>
          <w:lang w:val="ro-RO"/>
        </w:rPr>
        <w:t>titlu profesional din statul membru de origine reprezintă titlul profesional utilizat în statul membru unde un avocat a ob</w:t>
      </w:r>
      <w:r>
        <w:rPr>
          <w:rStyle w:val="tli1"/>
          <w:rFonts w:ascii="Verdana" w:hAnsi="Verdana"/>
          <w:lang w:val="ro-RO"/>
        </w:rPr>
        <w:t>ț</w:t>
      </w:r>
      <w:r w:rsidRPr="007A4526">
        <w:rPr>
          <w:rStyle w:val="tli1"/>
          <w:rFonts w:ascii="Verdana" w:hAnsi="Verdana"/>
          <w:lang w:val="ro-RO"/>
        </w:rPr>
        <w:t>inut dreptul de a folosi acest titlu, înainte de a practica profesia de avocat în România;</w:t>
      </w:r>
    </w:p>
    <w:p w:rsidR="007A4526" w:rsidRPr="007A4526" w:rsidRDefault="007A4526" w:rsidP="007A4526">
      <w:pPr>
        <w:shd w:val="clear" w:color="auto" w:fill="FFFFFF"/>
        <w:jc w:val="both"/>
        <w:rPr>
          <w:rFonts w:ascii="Verdana" w:hAnsi="Verdana"/>
          <w:lang w:val="ro-RO"/>
        </w:rPr>
      </w:pPr>
      <w:bookmarkStart w:id="16" w:name="do|caVIII|si1|ar97|lid"/>
      <w:bookmarkEnd w:id="16"/>
      <w:r w:rsidRPr="007A4526">
        <w:rPr>
          <w:rStyle w:val="li1"/>
          <w:rFonts w:ascii="Verdana" w:hAnsi="Verdana"/>
          <w:lang w:val="ro-RO"/>
        </w:rPr>
        <w:t>d)</w:t>
      </w:r>
      <w:r w:rsidRPr="007A4526">
        <w:rPr>
          <w:rStyle w:val="tli1"/>
          <w:rFonts w:ascii="Verdana" w:hAnsi="Verdana"/>
          <w:lang w:val="ro-RO"/>
        </w:rPr>
        <w:t>grupare reprezintă orice entitate, cu sau fără personalitate juridică, organizată potrivit legisla</w:t>
      </w:r>
      <w:r>
        <w:rPr>
          <w:rStyle w:val="tli1"/>
          <w:rFonts w:ascii="Verdana" w:hAnsi="Verdana"/>
          <w:lang w:val="ro-RO"/>
        </w:rPr>
        <w:t>ț</w:t>
      </w:r>
      <w:r w:rsidRPr="007A4526">
        <w:rPr>
          <w:rStyle w:val="tli1"/>
          <w:rFonts w:ascii="Verdana" w:hAnsi="Verdana"/>
          <w:lang w:val="ro-RO"/>
        </w:rPr>
        <w:t>iei unui stat membru, în cadrul căreia avoca</w:t>
      </w:r>
      <w:r>
        <w:rPr>
          <w:rStyle w:val="tli1"/>
          <w:rFonts w:ascii="Verdana" w:hAnsi="Verdana"/>
          <w:lang w:val="ro-RO"/>
        </w:rPr>
        <w:t>ț</w:t>
      </w:r>
      <w:r w:rsidRPr="007A4526">
        <w:rPr>
          <w:rStyle w:val="tli1"/>
          <w:rFonts w:ascii="Verdana" w:hAnsi="Verdana"/>
          <w:lang w:val="ro-RO"/>
        </w:rPr>
        <w:t>ii î</w:t>
      </w:r>
      <w:r>
        <w:rPr>
          <w:rStyle w:val="tli1"/>
          <w:rFonts w:ascii="Verdana" w:hAnsi="Verdana"/>
          <w:lang w:val="ro-RO"/>
        </w:rPr>
        <w:t>ș</w:t>
      </w:r>
      <w:r w:rsidRPr="007A4526">
        <w:rPr>
          <w:rStyle w:val="tli1"/>
          <w:rFonts w:ascii="Verdana" w:hAnsi="Verdana"/>
          <w:lang w:val="ro-RO"/>
        </w:rPr>
        <w:t>i desfă</w:t>
      </w:r>
      <w:r>
        <w:rPr>
          <w:rStyle w:val="tli1"/>
          <w:rFonts w:ascii="Verdana" w:hAnsi="Verdana"/>
          <w:lang w:val="ro-RO"/>
        </w:rPr>
        <w:t>ș</w:t>
      </w:r>
      <w:r w:rsidRPr="007A4526">
        <w:rPr>
          <w:rStyle w:val="tli1"/>
          <w:rFonts w:ascii="Verdana" w:hAnsi="Verdana"/>
          <w:lang w:val="ro-RO"/>
        </w:rPr>
        <w:t>oară activită</w:t>
      </w:r>
      <w:r>
        <w:rPr>
          <w:rStyle w:val="tli1"/>
          <w:rFonts w:ascii="Verdana" w:hAnsi="Verdana"/>
          <w:lang w:val="ro-RO"/>
        </w:rPr>
        <w:t>ț</w:t>
      </w:r>
      <w:r w:rsidRPr="007A4526">
        <w:rPr>
          <w:rStyle w:val="tli1"/>
          <w:rFonts w:ascii="Verdana" w:hAnsi="Verdana"/>
          <w:lang w:val="ro-RO"/>
        </w:rPr>
        <w:t>ile profesionale împreună, sub nume comun;</w:t>
      </w:r>
    </w:p>
    <w:p w:rsidR="007A4526" w:rsidRPr="007A4526" w:rsidRDefault="007A4526" w:rsidP="007A4526">
      <w:pPr>
        <w:shd w:val="clear" w:color="auto" w:fill="FFFFFF"/>
        <w:jc w:val="both"/>
        <w:rPr>
          <w:rFonts w:ascii="Verdana" w:hAnsi="Verdana"/>
          <w:lang w:val="ro-RO"/>
        </w:rPr>
      </w:pPr>
      <w:bookmarkStart w:id="17" w:name="do|caVIII|si1|ar97|lie"/>
      <w:bookmarkEnd w:id="17"/>
      <w:r w:rsidRPr="007A4526">
        <w:rPr>
          <w:rStyle w:val="li1"/>
          <w:rFonts w:ascii="Verdana" w:hAnsi="Verdana"/>
          <w:lang w:val="ro-RO"/>
        </w:rPr>
        <w:t>e)</w:t>
      </w:r>
      <w:r w:rsidRPr="007A4526">
        <w:rPr>
          <w:rStyle w:val="tli1"/>
          <w:rFonts w:ascii="Verdana" w:hAnsi="Verdana"/>
          <w:lang w:val="ro-RO"/>
        </w:rPr>
        <w:t>titlu profesional din România reprezintă titlul profesional sub care un avocat este înscris în Tabloul avoca</w:t>
      </w:r>
      <w:r>
        <w:rPr>
          <w:rStyle w:val="tli1"/>
          <w:rFonts w:ascii="Verdana" w:hAnsi="Verdana"/>
          <w:lang w:val="ro-RO"/>
        </w:rPr>
        <w:t>ț</w:t>
      </w:r>
      <w:r w:rsidRPr="007A4526">
        <w:rPr>
          <w:rStyle w:val="tli1"/>
          <w:rFonts w:ascii="Verdana" w:hAnsi="Verdana"/>
          <w:lang w:val="ro-RO"/>
        </w:rPr>
        <w:t>ilor din România;</w:t>
      </w:r>
    </w:p>
    <w:p w:rsidR="007A4526" w:rsidRPr="007A4526" w:rsidRDefault="007A4526" w:rsidP="007A4526">
      <w:pPr>
        <w:shd w:val="clear" w:color="auto" w:fill="FFFFFF"/>
        <w:jc w:val="both"/>
        <w:rPr>
          <w:rFonts w:ascii="Verdana" w:hAnsi="Verdana"/>
          <w:lang w:val="ro-RO"/>
        </w:rPr>
      </w:pPr>
      <w:bookmarkStart w:id="18" w:name="do|caVIII|si1|ar97|lif"/>
      <w:bookmarkEnd w:id="18"/>
      <w:r w:rsidRPr="007A4526">
        <w:rPr>
          <w:rStyle w:val="li1"/>
          <w:rFonts w:ascii="Verdana" w:hAnsi="Verdana"/>
          <w:lang w:val="ro-RO"/>
        </w:rPr>
        <w:t>f)</w:t>
      </w:r>
      <w:r w:rsidRPr="007A4526">
        <w:rPr>
          <w:rStyle w:val="tli1"/>
          <w:rFonts w:ascii="Verdana" w:hAnsi="Verdana"/>
          <w:lang w:val="ro-RO"/>
        </w:rPr>
        <w:t>autoritatea română competentă este structura din cadrul U.N.B.R., desemnată potrivit statutului.</w:t>
      </w:r>
    </w:p>
    <w:p w:rsidR="007A4526" w:rsidRPr="007A4526" w:rsidRDefault="007A4526" w:rsidP="007A4526">
      <w:pPr>
        <w:shd w:val="clear" w:color="auto" w:fill="FFFFFF"/>
        <w:jc w:val="both"/>
        <w:rPr>
          <w:rStyle w:val="ar1"/>
          <w:rFonts w:ascii="Verdana" w:hAnsi="Verdana"/>
          <w:lang w:val="ro-RO"/>
        </w:rPr>
      </w:pPr>
      <w:bookmarkStart w:id="19" w:name="do|caVIII|si1|ar98"/>
    </w:p>
    <w:bookmarkEnd w:id="19"/>
    <w:p w:rsidR="007A4526" w:rsidRPr="007A4526" w:rsidRDefault="007A4526" w:rsidP="007A4526">
      <w:pPr>
        <w:shd w:val="clear" w:color="auto" w:fill="FFFFFF"/>
        <w:jc w:val="both"/>
        <w:rPr>
          <w:rFonts w:ascii="Verdana" w:hAnsi="Verdana"/>
          <w:lang w:val="ro-RO"/>
        </w:rPr>
      </w:pPr>
      <w:r w:rsidRPr="007A4526">
        <w:rPr>
          <w:rStyle w:val="ar1"/>
          <w:rFonts w:ascii="Verdana" w:hAnsi="Verdana"/>
          <w:lang w:val="ro-RO"/>
        </w:rPr>
        <w:t>Art. 98</w:t>
      </w:r>
      <w:bookmarkStart w:id="20" w:name="_GoBack"/>
      <w:bookmarkEnd w:id="20"/>
    </w:p>
    <w:p w:rsidR="007A4526" w:rsidRPr="007A4526" w:rsidRDefault="007A4526" w:rsidP="007A4526">
      <w:pPr>
        <w:shd w:val="clear" w:color="auto" w:fill="FFFFFF"/>
        <w:jc w:val="both"/>
        <w:rPr>
          <w:rFonts w:ascii="Verdana" w:hAnsi="Verdana"/>
          <w:lang w:val="ro-RO"/>
        </w:rPr>
      </w:pPr>
      <w:bookmarkStart w:id="21" w:name="do|caVIII|si1|ar98|pa1"/>
      <w:bookmarkEnd w:id="21"/>
      <w:r w:rsidRPr="007A4526">
        <w:rPr>
          <w:rStyle w:val="tpa1"/>
          <w:rFonts w:ascii="Verdana" w:hAnsi="Verdana"/>
          <w:lang w:val="ro-RO"/>
        </w:rPr>
        <w:t>Avoca</w:t>
      </w:r>
      <w:r>
        <w:rPr>
          <w:rStyle w:val="tpa1"/>
          <w:rFonts w:ascii="Verdana" w:hAnsi="Verdana"/>
          <w:lang w:val="ro-RO"/>
        </w:rPr>
        <w:t>ț</w:t>
      </w:r>
      <w:r w:rsidRPr="007A4526">
        <w:rPr>
          <w:rStyle w:val="tpa1"/>
          <w:rFonts w:ascii="Verdana" w:hAnsi="Verdana"/>
          <w:lang w:val="ro-RO"/>
        </w:rPr>
        <w:t>ii care profesează în România sub titlul profesional din statul membru de origine pot desfă</w:t>
      </w:r>
      <w:r>
        <w:rPr>
          <w:rStyle w:val="tpa1"/>
          <w:rFonts w:ascii="Verdana" w:hAnsi="Verdana"/>
          <w:lang w:val="ro-RO"/>
        </w:rPr>
        <w:t>ș</w:t>
      </w:r>
      <w:r w:rsidRPr="007A4526">
        <w:rPr>
          <w:rStyle w:val="tpa1"/>
          <w:rFonts w:ascii="Verdana" w:hAnsi="Verdana"/>
          <w:lang w:val="ro-RO"/>
        </w:rPr>
        <w:t>ura acelea</w:t>
      </w:r>
      <w:r>
        <w:rPr>
          <w:rStyle w:val="tpa1"/>
          <w:rFonts w:ascii="Verdana" w:hAnsi="Verdana"/>
          <w:lang w:val="ro-RO"/>
        </w:rPr>
        <w:t>ș</w:t>
      </w:r>
      <w:r w:rsidRPr="007A4526">
        <w:rPr>
          <w:rStyle w:val="tpa1"/>
          <w:rFonts w:ascii="Verdana" w:hAnsi="Verdana"/>
          <w:lang w:val="ro-RO"/>
        </w:rPr>
        <w:t>i activită</w:t>
      </w:r>
      <w:r>
        <w:rPr>
          <w:rStyle w:val="tpa1"/>
          <w:rFonts w:ascii="Verdana" w:hAnsi="Verdana"/>
          <w:lang w:val="ro-RO"/>
        </w:rPr>
        <w:t>ț</w:t>
      </w:r>
      <w:r w:rsidRPr="007A4526">
        <w:rPr>
          <w:rStyle w:val="tpa1"/>
          <w:rFonts w:ascii="Verdana" w:hAnsi="Verdana"/>
          <w:lang w:val="ro-RO"/>
        </w:rPr>
        <w:t xml:space="preserve">i profesionale ca </w:t>
      </w:r>
      <w:r>
        <w:rPr>
          <w:rStyle w:val="tpa1"/>
          <w:rFonts w:ascii="Verdana" w:hAnsi="Verdana"/>
          <w:lang w:val="ro-RO"/>
        </w:rPr>
        <w:t>ș</w:t>
      </w:r>
      <w:r w:rsidRPr="007A4526">
        <w:rPr>
          <w:rStyle w:val="tpa1"/>
          <w:rFonts w:ascii="Verdana" w:hAnsi="Verdana"/>
          <w:lang w:val="ro-RO"/>
        </w:rPr>
        <w:t>i avoca</w:t>
      </w:r>
      <w:r>
        <w:rPr>
          <w:rStyle w:val="tpa1"/>
          <w:rFonts w:ascii="Verdana" w:hAnsi="Verdana"/>
          <w:lang w:val="ro-RO"/>
        </w:rPr>
        <w:t>ț</w:t>
      </w:r>
      <w:r w:rsidRPr="007A4526">
        <w:rPr>
          <w:rStyle w:val="tpa1"/>
          <w:rFonts w:ascii="Verdana" w:hAnsi="Verdana"/>
          <w:lang w:val="ro-RO"/>
        </w:rPr>
        <w:t>ii care profesează sub titlul profesional ob</w:t>
      </w:r>
      <w:r>
        <w:rPr>
          <w:rStyle w:val="tpa1"/>
          <w:rFonts w:ascii="Verdana" w:hAnsi="Verdana"/>
          <w:lang w:val="ro-RO"/>
        </w:rPr>
        <w:t>ț</w:t>
      </w:r>
      <w:r w:rsidRPr="007A4526">
        <w:rPr>
          <w:rStyle w:val="tpa1"/>
          <w:rFonts w:ascii="Verdana" w:hAnsi="Verdana"/>
          <w:lang w:val="ro-RO"/>
        </w:rPr>
        <w:t>inut în România, pot acorda asisten</w:t>
      </w:r>
      <w:r>
        <w:rPr>
          <w:rStyle w:val="tpa1"/>
          <w:rFonts w:ascii="Verdana" w:hAnsi="Verdana"/>
          <w:lang w:val="ro-RO"/>
        </w:rPr>
        <w:t>ț</w:t>
      </w:r>
      <w:r w:rsidRPr="007A4526">
        <w:rPr>
          <w:rStyle w:val="tpa1"/>
          <w:rFonts w:ascii="Verdana" w:hAnsi="Verdana"/>
          <w:lang w:val="ro-RO"/>
        </w:rPr>
        <w:t xml:space="preserve">ă juridică </w:t>
      </w:r>
      <w:r>
        <w:rPr>
          <w:rStyle w:val="tpa1"/>
          <w:rFonts w:ascii="Verdana" w:hAnsi="Verdana"/>
          <w:lang w:val="ro-RO"/>
        </w:rPr>
        <w:t>ș</w:t>
      </w:r>
      <w:r w:rsidRPr="007A4526">
        <w:rPr>
          <w:rStyle w:val="tpa1"/>
          <w:rFonts w:ascii="Verdana" w:hAnsi="Verdana"/>
          <w:lang w:val="ro-RO"/>
        </w:rPr>
        <w:t>i pot reprezenta persoane fizice sau persoane juridice în fa</w:t>
      </w:r>
      <w:r>
        <w:rPr>
          <w:rStyle w:val="tpa1"/>
          <w:rFonts w:ascii="Verdana" w:hAnsi="Verdana"/>
          <w:lang w:val="ro-RO"/>
        </w:rPr>
        <w:t>ț</w:t>
      </w:r>
      <w:r w:rsidRPr="007A4526">
        <w:rPr>
          <w:rStyle w:val="tpa1"/>
          <w:rFonts w:ascii="Verdana" w:hAnsi="Verdana"/>
          <w:lang w:val="ro-RO"/>
        </w:rPr>
        <w:t>a instan</w:t>
      </w:r>
      <w:r>
        <w:rPr>
          <w:rStyle w:val="tpa1"/>
          <w:rFonts w:ascii="Verdana" w:hAnsi="Verdana"/>
          <w:lang w:val="ro-RO"/>
        </w:rPr>
        <w:t>ț</w:t>
      </w:r>
      <w:r w:rsidRPr="007A4526">
        <w:rPr>
          <w:rStyle w:val="tpa1"/>
          <w:rFonts w:ascii="Verdana" w:hAnsi="Verdana"/>
          <w:lang w:val="ro-RO"/>
        </w:rPr>
        <w:t>elor române, referitor la dreptul statului membru de origine, dreptul comunitar, dreptul interna</w:t>
      </w:r>
      <w:r>
        <w:rPr>
          <w:rStyle w:val="tpa1"/>
          <w:rFonts w:ascii="Verdana" w:hAnsi="Verdana"/>
          <w:lang w:val="ro-RO"/>
        </w:rPr>
        <w:t>ț</w:t>
      </w:r>
      <w:r w:rsidRPr="007A4526">
        <w:rPr>
          <w:rStyle w:val="tpa1"/>
          <w:rFonts w:ascii="Verdana" w:hAnsi="Verdana"/>
          <w:lang w:val="ro-RO"/>
        </w:rPr>
        <w:t xml:space="preserve">ional, precum </w:t>
      </w:r>
      <w:r>
        <w:rPr>
          <w:rStyle w:val="tpa1"/>
          <w:rFonts w:ascii="Verdana" w:hAnsi="Verdana"/>
          <w:lang w:val="ro-RO"/>
        </w:rPr>
        <w:t>ș</w:t>
      </w:r>
      <w:r w:rsidRPr="007A4526">
        <w:rPr>
          <w:rStyle w:val="tpa1"/>
          <w:rFonts w:ascii="Verdana" w:hAnsi="Verdana"/>
          <w:lang w:val="ro-RO"/>
        </w:rPr>
        <w:t>i dreptul românesc, cu respectarea regulilor de procedură aplicabile în fa</w:t>
      </w:r>
      <w:r>
        <w:rPr>
          <w:rStyle w:val="tpa1"/>
          <w:rFonts w:ascii="Verdana" w:hAnsi="Verdana"/>
          <w:lang w:val="ro-RO"/>
        </w:rPr>
        <w:t>ț</w:t>
      </w:r>
      <w:r w:rsidRPr="007A4526">
        <w:rPr>
          <w:rStyle w:val="tpa1"/>
          <w:rFonts w:ascii="Verdana" w:hAnsi="Verdana"/>
          <w:lang w:val="ro-RO"/>
        </w:rPr>
        <w:t>a instan</w:t>
      </w:r>
      <w:r>
        <w:rPr>
          <w:rStyle w:val="tpa1"/>
          <w:rFonts w:ascii="Verdana" w:hAnsi="Verdana"/>
          <w:lang w:val="ro-RO"/>
        </w:rPr>
        <w:t>ț</w:t>
      </w:r>
      <w:r w:rsidRPr="007A4526">
        <w:rPr>
          <w:rStyle w:val="tpa1"/>
          <w:rFonts w:ascii="Verdana" w:hAnsi="Verdana"/>
          <w:lang w:val="ro-RO"/>
        </w:rPr>
        <w:t>elor române.</w:t>
      </w:r>
    </w:p>
    <w:p w:rsidR="007A4526" w:rsidRPr="007A4526" w:rsidRDefault="007A4526" w:rsidP="007A4526">
      <w:pPr>
        <w:shd w:val="clear" w:color="auto" w:fill="E6F9FF"/>
        <w:rPr>
          <w:rFonts w:ascii="Verdana" w:hAnsi="Verdana"/>
          <w:vanish/>
          <w:sz w:val="17"/>
          <w:szCs w:val="17"/>
          <w:lang w:val="ro-RO"/>
        </w:rPr>
      </w:pPr>
      <w:r w:rsidRPr="007A4526">
        <w:rPr>
          <w:rFonts w:ascii="Verdana" w:hAnsi="Verdana"/>
          <w:vanish/>
          <w:sz w:val="17"/>
          <w:szCs w:val="17"/>
          <w:lang w:val="ro-RO"/>
        </w:rPr>
        <w:br/>
        <w:t>1.</w:t>
      </w:r>
      <w:r w:rsidRPr="007A4526">
        <w:rPr>
          <w:rFonts w:ascii="Verdana" w:hAnsi="Verdana"/>
          <w:vanish/>
          <w:sz w:val="17"/>
          <w:szCs w:val="17"/>
          <w:lang w:val="ro-RO"/>
        </w:rPr>
        <w:br/>
        <w:t>Avocaţii care profesează în România sub titlul profesional din statul membru de origine pot:</w:t>
      </w:r>
      <w:r w:rsidRPr="007A4526">
        <w:rPr>
          <w:rFonts w:ascii="Verdana" w:hAnsi="Verdana"/>
          <w:vanish/>
          <w:sz w:val="17"/>
          <w:szCs w:val="17"/>
          <w:lang w:val="ro-RO"/>
        </w:rPr>
        <w:br/>
        <w:t>– desfăşura aceleaşi activităţi profesionale ca şi avocaţii care profesează sub titlul profesional obţinut în România;</w:t>
      </w:r>
      <w:r w:rsidRPr="007A4526">
        <w:rPr>
          <w:rFonts w:ascii="Verdana" w:hAnsi="Verdana"/>
          <w:vanish/>
          <w:sz w:val="17"/>
          <w:szCs w:val="17"/>
          <w:lang w:val="ro-RO"/>
        </w:rPr>
        <w:br/>
        <w:t xml:space="preserve">– acorda asistenţă juridică şi pot reprezenta persoane fizice sau juridice în faţa instanţelor române, referitor la dreptul statului membru de origine, dreptul comunitar, dreptul internaţional, precum şi dreptul românesc, cu respectarea regulilor de procedură aplicabile în faţa instanţelor române. </w:t>
      </w:r>
    </w:p>
    <w:p w:rsidR="007A4526" w:rsidRPr="007A4526" w:rsidRDefault="007A4526" w:rsidP="007A4526">
      <w:pPr>
        <w:shd w:val="clear" w:color="auto" w:fill="E6F9FF"/>
        <w:jc w:val="right"/>
        <w:rPr>
          <w:rFonts w:ascii="Verdana" w:hAnsi="Verdana"/>
          <w:vanish/>
          <w:sz w:val="17"/>
          <w:szCs w:val="17"/>
          <w:lang w:val="ro-RO"/>
        </w:rPr>
      </w:pPr>
      <w:r w:rsidRPr="007A4526">
        <w:rPr>
          <w:rFonts w:ascii="Verdana" w:hAnsi="Verdana"/>
          <w:b/>
          <w:bCs/>
          <w:vanish/>
          <w:sz w:val="17"/>
          <w:szCs w:val="17"/>
          <w:lang w:val="ro-RO"/>
        </w:rPr>
        <w:t>Wolters Kluwer, Legea profesiei de avocat din 30-nov-2014, Wolters Kluwer</w:t>
      </w:r>
    </w:p>
    <w:p w:rsidR="007A4526" w:rsidRPr="007A4526" w:rsidRDefault="007A4526" w:rsidP="007A4526">
      <w:pPr>
        <w:shd w:val="clear" w:color="auto" w:fill="FFFFFF"/>
        <w:jc w:val="both"/>
        <w:rPr>
          <w:rStyle w:val="ar1"/>
          <w:rFonts w:ascii="Verdana" w:hAnsi="Verdana"/>
          <w:lang w:val="ro-RO"/>
        </w:rPr>
      </w:pPr>
    </w:p>
    <w:p w:rsidR="007A4526" w:rsidRPr="007A4526" w:rsidRDefault="007A4526" w:rsidP="007A4526">
      <w:pPr>
        <w:shd w:val="clear" w:color="auto" w:fill="FFFFFF"/>
        <w:jc w:val="both"/>
        <w:rPr>
          <w:rFonts w:ascii="Verdana" w:hAnsi="Verdana"/>
          <w:lang w:val="ro-RO"/>
        </w:rPr>
      </w:pPr>
      <w:r w:rsidRPr="007A4526">
        <w:rPr>
          <w:rStyle w:val="ar1"/>
          <w:rFonts w:ascii="Verdana" w:hAnsi="Verdana"/>
          <w:lang w:val="ro-RO"/>
        </w:rPr>
        <w:t>Art. 99</w:t>
      </w:r>
    </w:p>
    <w:p w:rsidR="007A4526" w:rsidRPr="007A4526" w:rsidRDefault="007A4526" w:rsidP="007A4526">
      <w:pPr>
        <w:shd w:val="clear" w:color="auto" w:fill="FFFFFF"/>
        <w:jc w:val="both"/>
        <w:rPr>
          <w:rFonts w:ascii="Verdana" w:hAnsi="Verdana"/>
          <w:lang w:val="ro-RO"/>
        </w:rPr>
      </w:pPr>
      <w:bookmarkStart w:id="22" w:name="do|caVIII|si1|ar99|al1"/>
      <w:bookmarkEnd w:id="22"/>
      <w:r w:rsidRPr="007A4526">
        <w:rPr>
          <w:rStyle w:val="al1"/>
          <w:rFonts w:ascii="Verdana" w:hAnsi="Verdana"/>
          <w:lang w:val="ro-RO"/>
        </w:rPr>
        <w:t>(1)</w:t>
      </w:r>
      <w:r w:rsidRPr="007A4526">
        <w:rPr>
          <w:rStyle w:val="tal1"/>
          <w:rFonts w:ascii="Verdana" w:hAnsi="Verdana"/>
          <w:lang w:val="ro-RO"/>
        </w:rPr>
        <w:t>Avoca</w:t>
      </w:r>
      <w:r>
        <w:rPr>
          <w:rStyle w:val="tal1"/>
          <w:rFonts w:ascii="Verdana" w:hAnsi="Verdana"/>
          <w:lang w:val="ro-RO"/>
        </w:rPr>
        <w:t>ț</w:t>
      </w:r>
      <w:r w:rsidRPr="007A4526">
        <w:rPr>
          <w:rStyle w:val="tal1"/>
          <w:rFonts w:ascii="Verdana" w:hAnsi="Verdana"/>
          <w:lang w:val="ro-RO"/>
        </w:rPr>
        <w:t>ii care profesează în România sub titlul profesional din statul membru de origine vor folosi denumirea sub care î</w:t>
      </w:r>
      <w:r>
        <w:rPr>
          <w:rStyle w:val="tal1"/>
          <w:rFonts w:ascii="Verdana" w:hAnsi="Verdana"/>
          <w:lang w:val="ro-RO"/>
        </w:rPr>
        <w:t>ș</w:t>
      </w:r>
      <w:r w:rsidRPr="007A4526">
        <w:rPr>
          <w:rStyle w:val="tal1"/>
          <w:rFonts w:ascii="Verdana" w:hAnsi="Verdana"/>
          <w:lang w:val="ro-RO"/>
        </w:rPr>
        <w:t>i desfă</w:t>
      </w:r>
      <w:r>
        <w:rPr>
          <w:rStyle w:val="tal1"/>
          <w:rFonts w:ascii="Verdana" w:hAnsi="Verdana"/>
          <w:lang w:val="ro-RO"/>
        </w:rPr>
        <w:t>ș</w:t>
      </w:r>
      <w:r w:rsidRPr="007A4526">
        <w:rPr>
          <w:rStyle w:val="tal1"/>
          <w:rFonts w:ascii="Verdana" w:hAnsi="Verdana"/>
          <w:lang w:val="ro-RO"/>
        </w:rPr>
        <w:t>oară profesia în statul membru de origine, exprimată în limba oficială sau în una dintre limbile oficiale ale statului membru de origine respectiv.</w:t>
      </w:r>
    </w:p>
    <w:p w:rsidR="007A4526" w:rsidRPr="007A4526" w:rsidRDefault="007A4526" w:rsidP="007A4526">
      <w:pPr>
        <w:shd w:val="clear" w:color="auto" w:fill="FFFFFF"/>
        <w:jc w:val="both"/>
        <w:rPr>
          <w:rFonts w:ascii="Verdana" w:hAnsi="Verdana"/>
          <w:lang w:val="ro-RO"/>
        </w:rPr>
      </w:pPr>
      <w:bookmarkStart w:id="23" w:name="do|caVIII|si1|ar99|al2"/>
      <w:bookmarkEnd w:id="23"/>
      <w:r w:rsidRPr="007A4526">
        <w:rPr>
          <w:rStyle w:val="al1"/>
          <w:rFonts w:ascii="Verdana" w:hAnsi="Verdana"/>
          <w:lang w:val="ro-RO"/>
        </w:rPr>
        <w:t>(2)</w:t>
      </w:r>
      <w:r w:rsidRPr="007A4526">
        <w:rPr>
          <w:rStyle w:val="tal1"/>
          <w:rFonts w:ascii="Verdana" w:hAnsi="Verdana"/>
          <w:lang w:val="ro-RO"/>
        </w:rPr>
        <w:t>Pe lângă denumirea prevăzută la alin. (1), în denumire se va men</w:t>
      </w:r>
      <w:r>
        <w:rPr>
          <w:rStyle w:val="tal1"/>
          <w:rFonts w:ascii="Verdana" w:hAnsi="Verdana"/>
          <w:lang w:val="ro-RO"/>
        </w:rPr>
        <w:t>ț</w:t>
      </w:r>
      <w:r w:rsidRPr="007A4526">
        <w:rPr>
          <w:rStyle w:val="tal1"/>
          <w:rFonts w:ascii="Verdana" w:hAnsi="Verdana"/>
          <w:lang w:val="ro-RO"/>
        </w:rPr>
        <w:t xml:space="preserve">iona, alături de forma juridică de exercitare a profesiei în România, </w:t>
      </w:r>
      <w:r>
        <w:rPr>
          <w:rStyle w:val="tal1"/>
          <w:rFonts w:ascii="Verdana" w:hAnsi="Verdana"/>
          <w:lang w:val="ro-RO"/>
        </w:rPr>
        <w:t>ș</w:t>
      </w:r>
      <w:r w:rsidRPr="007A4526">
        <w:rPr>
          <w:rStyle w:val="tal1"/>
          <w:rFonts w:ascii="Verdana" w:hAnsi="Verdana"/>
          <w:lang w:val="ro-RO"/>
        </w:rPr>
        <w:t>i forma juridică a grupării din statul membru de origine.</w:t>
      </w:r>
    </w:p>
    <w:p w:rsidR="007A4526" w:rsidRPr="007A4526" w:rsidRDefault="007A4526" w:rsidP="007A4526">
      <w:pPr>
        <w:shd w:val="clear" w:color="auto" w:fill="FFFFFF"/>
        <w:jc w:val="both"/>
        <w:rPr>
          <w:rFonts w:ascii="Verdana" w:hAnsi="Verdana"/>
          <w:lang w:val="ro-RO"/>
        </w:rPr>
      </w:pPr>
      <w:bookmarkStart w:id="24" w:name="do|caVIII|si1|ar99|al3"/>
      <w:bookmarkEnd w:id="24"/>
      <w:r w:rsidRPr="007A4526">
        <w:rPr>
          <w:rStyle w:val="al1"/>
          <w:rFonts w:ascii="Verdana" w:hAnsi="Verdana"/>
          <w:lang w:val="ro-RO"/>
        </w:rPr>
        <w:t>(3)</w:t>
      </w:r>
      <w:r w:rsidRPr="007A4526">
        <w:rPr>
          <w:rStyle w:val="tal1"/>
          <w:rFonts w:ascii="Verdana" w:hAnsi="Verdana"/>
          <w:lang w:val="ro-RO"/>
        </w:rPr>
        <w:t>Autoritatea română competentă poate cere unui avocat care profesează sub titlul profesional ob</w:t>
      </w:r>
      <w:r>
        <w:rPr>
          <w:rStyle w:val="tal1"/>
          <w:rFonts w:ascii="Verdana" w:hAnsi="Verdana"/>
          <w:lang w:val="ro-RO"/>
        </w:rPr>
        <w:t>ț</w:t>
      </w:r>
      <w:r w:rsidRPr="007A4526">
        <w:rPr>
          <w:rStyle w:val="tal1"/>
          <w:rFonts w:ascii="Verdana" w:hAnsi="Verdana"/>
          <w:lang w:val="ro-RO"/>
        </w:rPr>
        <w:t>inut în statul membru de origine să indice gruparea profesională din care face parte în statul membru de origine sau autoritatea judiciară în cadrul căreia este admis să-</w:t>
      </w:r>
      <w:r>
        <w:rPr>
          <w:rStyle w:val="tal1"/>
          <w:rFonts w:ascii="Verdana" w:hAnsi="Verdana"/>
          <w:lang w:val="ro-RO"/>
        </w:rPr>
        <w:t>ș</w:t>
      </w:r>
      <w:r w:rsidRPr="007A4526">
        <w:rPr>
          <w:rStyle w:val="tal1"/>
          <w:rFonts w:ascii="Verdana" w:hAnsi="Verdana"/>
          <w:lang w:val="ro-RO"/>
        </w:rPr>
        <w:t>i exercite profesia, potrivit legii din statul membru de origine.</w:t>
      </w:r>
    </w:p>
    <w:p w:rsidR="007A4526" w:rsidRPr="007A4526" w:rsidRDefault="007A4526" w:rsidP="007A4526">
      <w:pPr>
        <w:shd w:val="clear" w:color="auto" w:fill="FFFFFF"/>
        <w:jc w:val="both"/>
        <w:rPr>
          <w:rFonts w:ascii="Verdana" w:hAnsi="Verdana"/>
          <w:lang w:val="ro-RO"/>
        </w:rPr>
      </w:pPr>
      <w:bookmarkStart w:id="25" w:name="do|caVIII|si1|ar99|al4"/>
      <w:bookmarkEnd w:id="25"/>
      <w:r w:rsidRPr="007A4526">
        <w:rPr>
          <w:rStyle w:val="al1"/>
          <w:rFonts w:ascii="Verdana" w:hAnsi="Verdana"/>
          <w:lang w:val="ro-RO"/>
        </w:rPr>
        <w:t>(4)</w:t>
      </w:r>
      <w:r w:rsidRPr="007A4526">
        <w:rPr>
          <w:rStyle w:val="tal1"/>
          <w:rFonts w:ascii="Verdana" w:hAnsi="Verdana"/>
          <w:lang w:val="ro-RO"/>
        </w:rPr>
        <w:t>Avocatul care ob</w:t>
      </w:r>
      <w:r>
        <w:rPr>
          <w:rStyle w:val="tal1"/>
          <w:rFonts w:ascii="Verdana" w:hAnsi="Verdana"/>
          <w:lang w:val="ro-RO"/>
        </w:rPr>
        <w:t>ț</w:t>
      </w:r>
      <w:r w:rsidRPr="007A4526">
        <w:rPr>
          <w:rStyle w:val="tal1"/>
          <w:rFonts w:ascii="Verdana" w:hAnsi="Verdana"/>
          <w:lang w:val="ro-RO"/>
        </w:rPr>
        <w:t>ine admiterea în profesia de avocat în România în condi</w:t>
      </w:r>
      <w:r>
        <w:rPr>
          <w:rStyle w:val="tal1"/>
          <w:rFonts w:ascii="Verdana" w:hAnsi="Verdana"/>
          <w:lang w:val="ro-RO"/>
        </w:rPr>
        <w:t>ț</w:t>
      </w:r>
      <w:r w:rsidRPr="007A4526">
        <w:rPr>
          <w:rStyle w:val="tal1"/>
          <w:rFonts w:ascii="Verdana" w:hAnsi="Verdana"/>
          <w:lang w:val="ro-RO"/>
        </w:rPr>
        <w:t>iile art. 100 sau 109 are dreptul să folosească titlul profesional din statul membru de origine, exprimat în limba oficială sau în una dintre limbile oficiale ale statului membru de origine, alături de titlul profesional corespunzător profesiei de avocat din România.</w:t>
      </w:r>
    </w:p>
    <w:p w:rsidR="007A4526" w:rsidRPr="007A4526" w:rsidRDefault="007A4526" w:rsidP="007A4526">
      <w:pPr>
        <w:rPr>
          <w:rFonts w:ascii="Verdana" w:hAnsi="Verdana"/>
          <w:sz w:val="17"/>
          <w:szCs w:val="17"/>
          <w:lang w:val="ro-RO"/>
        </w:rPr>
      </w:pPr>
    </w:p>
    <w:p w:rsidR="007A4526" w:rsidRPr="007A4526" w:rsidRDefault="007A4526" w:rsidP="007A4526">
      <w:pPr>
        <w:shd w:val="clear" w:color="auto" w:fill="E6F9FF"/>
        <w:rPr>
          <w:rFonts w:ascii="Verdana" w:hAnsi="Verdana"/>
          <w:vanish/>
          <w:sz w:val="17"/>
          <w:szCs w:val="17"/>
          <w:lang w:val="ro-RO"/>
        </w:rPr>
      </w:pPr>
      <w:r w:rsidRPr="007A4526">
        <w:rPr>
          <w:rFonts w:ascii="Verdana" w:hAnsi="Verdana"/>
          <w:vanish/>
          <w:sz w:val="17"/>
          <w:szCs w:val="17"/>
          <w:lang w:val="ro-RO"/>
        </w:rPr>
        <w:br/>
        <w:t>1.</w:t>
      </w:r>
      <w:r w:rsidRPr="007A4526">
        <w:rPr>
          <w:rFonts w:ascii="Verdana" w:hAnsi="Verdana"/>
          <w:vanish/>
          <w:sz w:val="17"/>
          <w:szCs w:val="17"/>
          <w:lang w:val="ro-RO"/>
        </w:rPr>
        <w:br/>
        <w:t xml:space="preserve">Avocaţii care profesează în România sub titlul profesional din statul membru de origine vor folosi denumirea sub care îşi desfăşoară profesia în statul membru de origine, exprimată în </w:t>
      </w:r>
      <w:r w:rsidRPr="007A4526">
        <w:rPr>
          <w:rStyle w:val="boldchar"/>
          <w:rFonts w:ascii="Verdana" w:hAnsi="Verdana"/>
          <w:vanish/>
          <w:sz w:val="17"/>
          <w:szCs w:val="17"/>
          <w:lang w:val="ro-RO"/>
        </w:rPr>
        <w:t>limba oficială</w:t>
      </w:r>
      <w:r w:rsidRPr="007A4526">
        <w:rPr>
          <w:rFonts w:ascii="Verdana" w:hAnsi="Verdana"/>
          <w:vanish/>
          <w:sz w:val="17"/>
          <w:szCs w:val="17"/>
          <w:lang w:val="ro-RO"/>
        </w:rPr>
        <w:t xml:space="preserve"> sau în </w:t>
      </w:r>
      <w:r w:rsidRPr="007A4526">
        <w:rPr>
          <w:rStyle w:val="boldchar"/>
          <w:rFonts w:ascii="Verdana" w:hAnsi="Verdana"/>
          <w:vanish/>
          <w:sz w:val="17"/>
          <w:szCs w:val="17"/>
          <w:lang w:val="ro-RO"/>
        </w:rPr>
        <w:t>una dintre limbile oficiale</w:t>
      </w:r>
      <w:r w:rsidRPr="007A4526">
        <w:rPr>
          <w:rFonts w:ascii="Verdana" w:hAnsi="Verdana"/>
          <w:vanish/>
          <w:sz w:val="17"/>
          <w:szCs w:val="17"/>
          <w:lang w:val="ro-RO"/>
        </w:rPr>
        <w:t xml:space="preserve"> ale statului membru de origine respectiv.</w:t>
      </w:r>
      <w:r w:rsidRPr="007A4526">
        <w:rPr>
          <w:rFonts w:ascii="Verdana" w:hAnsi="Verdana"/>
          <w:vanish/>
          <w:sz w:val="17"/>
          <w:szCs w:val="17"/>
          <w:lang w:val="ro-RO"/>
        </w:rPr>
        <w:br/>
        <w:t>Pe lângă această denumire, se va menţiona, alături de forma juridică de exercitare a profesiei în România, şi forma juridică a grupării din statul membru de origine.</w:t>
      </w:r>
      <w:r w:rsidRPr="007A4526">
        <w:rPr>
          <w:rFonts w:ascii="Verdana" w:hAnsi="Verdana"/>
          <w:vanish/>
          <w:sz w:val="17"/>
          <w:szCs w:val="17"/>
          <w:lang w:val="ro-RO"/>
        </w:rPr>
        <w:br/>
        <w:t>2.</w:t>
      </w:r>
      <w:r w:rsidRPr="007A4526">
        <w:rPr>
          <w:rFonts w:ascii="Verdana" w:hAnsi="Verdana"/>
          <w:vanish/>
          <w:sz w:val="17"/>
          <w:szCs w:val="17"/>
          <w:lang w:val="ro-RO"/>
        </w:rPr>
        <w:br/>
        <w:t>Avocatul care obţine admiterea în profesia de avocat în România prin modalitatea recunoaşterii diplomei sau ca urmare a profesării (sub titlul profesional din statul membru de origine şi care îşi desfăşoară activitatea efectiv şi cu regularitate, pe o perioadă de cel puţin 3 ani în România, în domeniul dreptului românesc sau al dreptului comunitar) are dreptul să folosească titlul profesional din statul membru de origine, exprimat în limba oficială sau în una dintre limbile oficiale ale statului membru de origine, alături de titlul profesional corespunzător profesiei de avocat din România.</w:t>
      </w:r>
      <w:hyperlink r:id="rId13" w:history="1">
        <w:r w:rsidRPr="007A4526">
          <w:rPr>
            <w:rStyle w:val="Hyperlink"/>
            <w:rFonts w:ascii="Verdana" w:hAnsi="Verdana"/>
            <w:vanish/>
            <w:sz w:val="17"/>
            <w:szCs w:val="17"/>
            <w:lang w:val="ro-RO"/>
          </w:rPr>
          <w:t>... citeste mai departe (1-2)</w:t>
        </w:r>
      </w:hyperlink>
      <w:r w:rsidRPr="007A4526">
        <w:rPr>
          <w:rFonts w:ascii="Verdana" w:hAnsi="Verdana"/>
          <w:vanish/>
          <w:sz w:val="17"/>
          <w:szCs w:val="17"/>
          <w:lang w:val="ro-RO"/>
        </w:rPr>
        <w:t xml:space="preserve"> </w:t>
      </w:r>
    </w:p>
    <w:p w:rsidR="007A4526" w:rsidRPr="007A4526" w:rsidRDefault="007A4526" w:rsidP="007A4526">
      <w:pPr>
        <w:shd w:val="clear" w:color="auto" w:fill="E6F9FF"/>
        <w:jc w:val="right"/>
        <w:rPr>
          <w:rFonts w:ascii="Verdana" w:hAnsi="Verdana"/>
          <w:vanish/>
          <w:sz w:val="17"/>
          <w:szCs w:val="17"/>
          <w:lang w:val="ro-RO"/>
        </w:rPr>
      </w:pPr>
      <w:r w:rsidRPr="007A4526">
        <w:rPr>
          <w:rFonts w:ascii="Verdana" w:hAnsi="Verdana"/>
          <w:b/>
          <w:bCs/>
          <w:vanish/>
          <w:sz w:val="17"/>
          <w:szCs w:val="17"/>
          <w:lang w:val="ro-RO"/>
        </w:rPr>
        <w:t>Wolters Kluwer, Legea profesiei de avocat din 30-nov-2014, Wolters Kluwer</w:t>
      </w:r>
    </w:p>
    <w:p w:rsidR="007A4526" w:rsidRPr="007A4526" w:rsidRDefault="007A4526" w:rsidP="007A4526">
      <w:pPr>
        <w:shd w:val="clear" w:color="auto" w:fill="FFFFFF"/>
        <w:jc w:val="both"/>
        <w:rPr>
          <w:rFonts w:ascii="Verdana" w:hAnsi="Verdana"/>
          <w:lang w:val="ro-RO"/>
        </w:rPr>
      </w:pPr>
      <w:r w:rsidRPr="007A4526">
        <w:rPr>
          <w:rStyle w:val="ar1"/>
          <w:rFonts w:ascii="Verdana" w:hAnsi="Verdana"/>
          <w:lang w:val="ro-RO"/>
        </w:rPr>
        <w:t>Art. 100</w:t>
      </w:r>
    </w:p>
    <w:p w:rsidR="007A4526" w:rsidRPr="007A4526" w:rsidRDefault="007A4526" w:rsidP="007A4526">
      <w:pPr>
        <w:shd w:val="clear" w:color="auto" w:fill="FFFFFF"/>
        <w:jc w:val="both"/>
        <w:rPr>
          <w:rFonts w:ascii="Verdana" w:hAnsi="Verdana"/>
          <w:lang w:val="ro-RO"/>
        </w:rPr>
      </w:pPr>
      <w:bookmarkStart w:id="26" w:name="do|caVIII|si1|ar100|al1"/>
      <w:bookmarkEnd w:id="26"/>
      <w:r w:rsidRPr="007A4526">
        <w:rPr>
          <w:rStyle w:val="al1"/>
          <w:rFonts w:ascii="Verdana" w:hAnsi="Verdana"/>
          <w:lang w:val="ro-RO"/>
        </w:rPr>
        <w:t>(1)</w:t>
      </w:r>
      <w:r w:rsidRPr="007A4526">
        <w:rPr>
          <w:rStyle w:val="tal1"/>
          <w:rFonts w:ascii="Verdana" w:hAnsi="Verdana"/>
          <w:lang w:val="ro-RO"/>
        </w:rPr>
        <w:t>Indiferent de forma de exercitare a activită</w:t>
      </w:r>
      <w:r>
        <w:rPr>
          <w:rStyle w:val="tal1"/>
          <w:rFonts w:ascii="Verdana" w:hAnsi="Verdana"/>
          <w:lang w:val="ro-RO"/>
        </w:rPr>
        <w:t>ț</w:t>
      </w:r>
      <w:r w:rsidRPr="007A4526">
        <w:rPr>
          <w:rStyle w:val="tal1"/>
          <w:rFonts w:ascii="Verdana" w:hAnsi="Verdana"/>
          <w:lang w:val="ro-RO"/>
        </w:rPr>
        <w:t>ii pe teritoriul României, avoca</w:t>
      </w:r>
      <w:r>
        <w:rPr>
          <w:rStyle w:val="tal1"/>
          <w:rFonts w:ascii="Verdana" w:hAnsi="Verdana"/>
          <w:lang w:val="ro-RO"/>
        </w:rPr>
        <w:t>ț</w:t>
      </w:r>
      <w:r w:rsidRPr="007A4526">
        <w:rPr>
          <w:rStyle w:val="tal1"/>
          <w:rFonts w:ascii="Verdana" w:hAnsi="Verdana"/>
          <w:lang w:val="ro-RO"/>
        </w:rPr>
        <w:t>ii care profesează sub titlul profesional din statul membru de origine pot solicita oricând recunoa</w:t>
      </w:r>
      <w:r>
        <w:rPr>
          <w:rStyle w:val="tal1"/>
          <w:rFonts w:ascii="Verdana" w:hAnsi="Verdana"/>
          <w:lang w:val="ro-RO"/>
        </w:rPr>
        <w:t>ș</w:t>
      </w:r>
      <w:r w:rsidRPr="007A4526">
        <w:rPr>
          <w:rStyle w:val="tal1"/>
          <w:rFonts w:ascii="Verdana" w:hAnsi="Verdana"/>
          <w:lang w:val="ro-RO"/>
        </w:rPr>
        <w:t xml:space="preserve">terea diplomelor, în vederea admiterii în profesia de avocat </w:t>
      </w:r>
      <w:r>
        <w:rPr>
          <w:rStyle w:val="tal1"/>
          <w:rFonts w:ascii="Verdana" w:hAnsi="Verdana"/>
          <w:lang w:val="ro-RO"/>
        </w:rPr>
        <w:t>ș</w:t>
      </w:r>
      <w:r w:rsidRPr="007A4526">
        <w:rPr>
          <w:rStyle w:val="tal1"/>
          <w:rFonts w:ascii="Verdana" w:hAnsi="Verdana"/>
          <w:lang w:val="ro-RO"/>
        </w:rPr>
        <w:t>i a practicării acesteia sub titlul profesional din România.</w:t>
      </w:r>
    </w:p>
    <w:p w:rsidR="007A4526" w:rsidRPr="007A4526" w:rsidRDefault="007A4526" w:rsidP="007A4526">
      <w:pPr>
        <w:shd w:val="clear" w:color="auto" w:fill="FFFFFF"/>
        <w:jc w:val="both"/>
        <w:rPr>
          <w:rFonts w:ascii="Verdana" w:hAnsi="Verdana"/>
          <w:lang w:val="ro-RO"/>
        </w:rPr>
      </w:pPr>
      <w:bookmarkStart w:id="27" w:name="do|caVIII|si1|ar100|al2"/>
      <w:bookmarkEnd w:id="27"/>
      <w:r w:rsidRPr="007A4526">
        <w:rPr>
          <w:rStyle w:val="al1"/>
          <w:rFonts w:ascii="Verdana" w:hAnsi="Verdana"/>
          <w:lang w:val="ro-RO"/>
        </w:rPr>
        <w:lastRenderedPageBreak/>
        <w:t>(2)</w:t>
      </w:r>
      <w:r w:rsidRPr="007A4526">
        <w:rPr>
          <w:rStyle w:val="tal1"/>
          <w:rFonts w:ascii="Verdana" w:hAnsi="Verdana"/>
          <w:lang w:val="ro-RO"/>
        </w:rPr>
        <w:t>În vederea recunoa</w:t>
      </w:r>
      <w:r>
        <w:rPr>
          <w:rStyle w:val="tal1"/>
          <w:rFonts w:ascii="Verdana" w:hAnsi="Verdana"/>
          <w:lang w:val="ro-RO"/>
        </w:rPr>
        <w:t>ș</w:t>
      </w:r>
      <w:r w:rsidRPr="007A4526">
        <w:rPr>
          <w:rStyle w:val="tal1"/>
          <w:rFonts w:ascii="Verdana" w:hAnsi="Verdana"/>
          <w:lang w:val="ro-RO"/>
        </w:rPr>
        <w:t>terii diplomelor în România, solicitantul va trebui să sus</w:t>
      </w:r>
      <w:r>
        <w:rPr>
          <w:rStyle w:val="tal1"/>
          <w:rFonts w:ascii="Verdana" w:hAnsi="Verdana"/>
          <w:lang w:val="ro-RO"/>
        </w:rPr>
        <w:t>ț</w:t>
      </w:r>
      <w:r w:rsidRPr="007A4526">
        <w:rPr>
          <w:rStyle w:val="tal1"/>
          <w:rFonts w:ascii="Verdana" w:hAnsi="Verdana"/>
          <w:lang w:val="ro-RO"/>
        </w:rPr>
        <w:t>ină, la alegere, un examen de verificare a cuno</w:t>
      </w:r>
      <w:r>
        <w:rPr>
          <w:rStyle w:val="tal1"/>
          <w:rFonts w:ascii="Verdana" w:hAnsi="Verdana"/>
          <w:lang w:val="ro-RO"/>
        </w:rPr>
        <w:t>ș</w:t>
      </w:r>
      <w:r w:rsidRPr="007A4526">
        <w:rPr>
          <w:rStyle w:val="tal1"/>
          <w:rFonts w:ascii="Verdana" w:hAnsi="Verdana"/>
          <w:lang w:val="ro-RO"/>
        </w:rPr>
        <w:t>tin</w:t>
      </w:r>
      <w:r>
        <w:rPr>
          <w:rStyle w:val="tal1"/>
          <w:rFonts w:ascii="Verdana" w:hAnsi="Verdana"/>
          <w:lang w:val="ro-RO"/>
        </w:rPr>
        <w:t>ț</w:t>
      </w:r>
      <w:r w:rsidRPr="007A4526">
        <w:rPr>
          <w:rStyle w:val="tal1"/>
          <w:rFonts w:ascii="Verdana" w:hAnsi="Verdana"/>
          <w:lang w:val="ro-RO"/>
        </w:rPr>
        <w:t>elor sau să efectueze un stagiu de 3 ani în domeniul dreptului românesc.</w:t>
      </w:r>
    </w:p>
    <w:p w:rsidR="007A4526" w:rsidRPr="007A4526" w:rsidRDefault="007A4526" w:rsidP="007A4526">
      <w:pPr>
        <w:shd w:val="clear" w:color="auto" w:fill="FFFFFF"/>
        <w:jc w:val="both"/>
        <w:rPr>
          <w:rFonts w:ascii="Verdana" w:hAnsi="Verdana"/>
          <w:lang w:val="ro-RO"/>
        </w:rPr>
      </w:pPr>
      <w:bookmarkStart w:id="28" w:name="do|caVIII|si1|ar100|al3"/>
      <w:bookmarkEnd w:id="28"/>
      <w:r w:rsidRPr="007A4526">
        <w:rPr>
          <w:rStyle w:val="al1"/>
          <w:rFonts w:ascii="Verdana" w:hAnsi="Verdana"/>
          <w:lang w:val="ro-RO"/>
        </w:rPr>
        <w:t>(3)</w:t>
      </w:r>
      <w:r w:rsidRPr="007A4526">
        <w:rPr>
          <w:rStyle w:val="tal1"/>
          <w:rFonts w:ascii="Verdana" w:hAnsi="Verdana"/>
          <w:lang w:val="ro-RO"/>
        </w:rPr>
        <w:t>U.N.B.R. va stabili componen</w:t>
      </w:r>
      <w:r>
        <w:rPr>
          <w:rStyle w:val="tal1"/>
          <w:rFonts w:ascii="Verdana" w:hAnsi="Verdana"/>
          <w:lang w:val="ro-RO"/>
        </w:rPr>
        <w:t>ț</w:t>
      </w:r>
      <w:r w:rsidRPr="007A4526">
        <w:rPr>
          <w:rStyle w:val="tal1"/>
          <w:rFonts w:ascii="Verdana" w:hAnsi="Verdana"/>
          <w:lang w:val="ro-RO"/>
        </w:rPr>
        <w:t xml:space="preserve">a comisiei de evaluare, precum </w:t>
      </w:r>
      <w:r>
        <w:rPr>
          <w:rStyle w:val="tal1"/>
          <w:rFonts w:ascii="Verdana" w:hAnsi="Verdana"/>
          <w:lang w:val="ro-RO"/>
        </w:rPr>
        <w:t>ș</w:t>
      </w:r>
      <w:r w:rsidRPr="007A4526">
        <w:rPr>
          <w:rStyle w:val="tal1"/>
          <w:rFonts w:ascii="Verdana" w:hAnsi="Verdana"/>
          <w:lang w:val="ro-RO"/>
        </w:rPr>
        <w:t>i con</w:t>
      </w:r>
      <w:r>
        <w:rPr>
          <w:rStyle w:val="tal1"/>
          <w:rFonts w:ascii="Verdana" w:hAnsi="Verdana"/>
          <w:lang w:val="ro-RO"/>
        </w:rPr>
        <w:t>ț</w:t>
      </w:r>
      <w:r w:rsidRPr="007A4526">
        <w:rPr>
          <w:rStyle w:val="tal1"/>
          <w:rFonts w:ascii="Verdana" w:hAnsi="Verdana"/>
          <w:lang w:val="ro-RO"/>
        </w:rPr>
        <w:t xml:space="preserve">inutul </w:t>
      </w:r>
      <w:r>
        <w:rPr>
          <w:rStyle w:val="tal1"/>
          <w:rFonts w:ascii="Verdana" w:hAnsi="Verdana"/>
          <w:lang w:val="ro-RO"/>
        </w:rPr>
        <w:t>ș</w:t>
      </w:r>
      <w:r w:rsidRPr="007A4526">
        <w:rPr>
          <w:rStyle w:val="tal1"/>
          <w:rFonts w:ascii="Verdana" w:hAnsi="Verdana"/>
          <w:lang w:val="ro-RO"/>
        </w:rPr>
        <w:t>i modul de desfă</w:t>
      </w:r>
      <w:r>
        <w:rPr>
          <w:rStyle w:val="tal1"/>
          <w:rFonts w:ascii="Verdana" w:hAnsi="Verdana"/>
          <w:lang w:val="ro-RO"/>
        </w:rPr>
        <w:t>ș</w:t>
      </w:r>
      <w:r w:rsidRPr="007A4526">
        <w:rPr>
          <w:rStyle w:val="tal1"/>
          <w:rFonts w:ascii="Verdana" w:hAnsi="Verdana"/>
          <w:lang w:val="ro-RO"/>
        </w:rPr>
        <w:t>urare ale examenului sau ale stagiului, după caz.</w:t>
      </w:r>
    </w:p>
    <w:p w:rsidR="007A4526" w:rsidRPr="007A4526" w:rsidRDefault="007A4526" w:rsidP="007A4526">
      <w:pPr>
        <w:shd w:val="clear" w:color="auto" w:fill="FFFFFF"/>
        <w:jc w:val="both"/>
        <w:rPr>
          <w:rFonts w:ascii="Verdana" w:hAnsi="Verdana"/>
          <w:lang w:val="ro-RO"/>
        </w:rPr>
      </w:pPr>
      <w:bookmarkStart w:id="29" w:name="do|caVIII|si1|ar100|al4"/>
      <w:bookmarkEnd w:id="29"/>
      <w:r w:rsidRPr="007A4526">
        <w:rPr>
          <w:rStyle w:val="al1"/>
          <w:rFonts w:ascii="Verdana" w:hAnsi="Verdana"/>
          <w:lang w:val="ro-RO"/>
        </w:rPr>
        <w:t>(4)</w:t>
      </w:r>
      <w:r w:rsidRPr="007A4526">
        <w:rPr>
          <w:rStyle w:val="tal1"/>
          <w:rFonts w:ascii="Verdana" w:hAnsi="Verdana"/>
          <w:lang w:val="ro-RO"/>
        </w:rPr>
        <w:t>La depunerea cererii de recunoa</w:t>
      </w:r>
      <w:r>
        <w:rPr>
          <w:rStyle w:val="tal1"/>
          <w:rFonts w:ascii="Verdana" w:hAnsi="Verdana"/>
          <w:lang w:val="ro-RO"/>
        </w:rPr>
        <w:t>ș</w:t>
      </w:r>
      <w:r w:rsidRPr="007A4526">
        <w:rPr>
          <w:rStyle w:val="tal1"/>
          <w:rFonts w:ascii="Verdana" w:hAnsi="Verdana"/>
          <w:lang w:val="ro-RO"/>
        </w:rPr>
        <w:t>tere a diplomei, în vederea determinării con</w:t>
      </w:r>
      <w:r>
        <w:rPr>
          <w:rStyle w:val="tal1"/>
          <w:rFonts w:ascii="Verdana" w:hAnsi="Verdana"/>
          <w:lang w:val="ro-RO"/>
        </w:rPr>
        <w:t>ț</w:t>
      </w:r>
      <w:r w:rsidRPr="007A4526">
        <w:rPr>
          <w:rStyle w:val="tal1"/>
          <w:rFonts w:ascii="Verdana" w:hAnsi="Verdana"/>
          <w:lang w:val="ro-RO"/>
        </w:rPr>
        <w:t xml:space="preserve">inutului </w:t>
      </w:r>
      <w:r>
        <w:rPr>
          <w:rStyle w:val="tal1"/>
          <w:rFonts w:ascii="Verdana" w:hAnsi="Verdana"/>
          <w:lang w:val="ro-RO"/>
        </w:rPr>
        <w:t>ș</w:t>
      </w:r>
      <w:r w:rsidRPr="007A4526">
        <w:rPr>
          <w:rStyle w:val="tal1"/>
          <w:rFonts w:ascii="Verdana" w:hAnsi="Verdana"/>
          <w:lang w:val="ro-RO"/>
        </w:rPr>
        <w:t>i modului de desfă</w:t>
      </w:r>
      <w:r>
        <w:rPr>
          <w:rStyle w:val="tal1"/>
          <w:rFonts w:ascii="Verdana" w:hAnsi="Verdana"/>
          <w:lang w:val="ro-RO"/>
        </w:rPr>
        <w:t>ș</w:t>
      </w:r>
      <w:r w:rsidRPr="007A4526">
        <w:rPr>
          <w:rStyle w:val="tal1"/>
          <w:rFonts w:ascii="Verdana" w:hAnsi="Verdana"/>
          <w:lang w:val="ro-RO"/>
        </w:rPr>
        <w:t>urare ale examenului sau ale perioadei de stagiu, comisia de evaluare va verifica în prealabil dacă experien</w:t>
      </w:r>
      <w:r>
        <w:rPr>
          <w:rStyle w:val="tal1"/>
          <w:rFonts w:ascii="Verdana" w:hAnsi="Verdana"/>
          <w:lang w:val="ro-RO"/>
        </w:rPr>
        <w:t>ț</w:t>
      </w:r>
      <w:r w:rsidRPr="007A4526">
        <w:rPr>
          <w:rStyle w:val="tal1"/>
          <w:rFonts w:ascii="Verdana" w:hAnsi="Verdana"/>
          <w:lang w:val="ro-RO"/>
        </w:rPr>
        <w:t>a profesională dobândită de solicitant este de natură să acopere în tot sau în parte diferen</w:t>
      </w:r>
      <w:r>
        <w:rPr>
          <w:rStyle w:val="tal1"/>
          <w:rFonts w:ascii="Verdana" w:hAnsi="Verdana"/>
          <w:lang w:val="ro-RO"/>
        </w:rPr>
        <w:t>ț</w:t>
      </w:r>
      <w:r w:rsidRPr="007A4526">
        <w:rPr>
          <w:rStyle w:val="tal1"/>
          <w:rFonts w:ascii="Verdana" w:hAnsi="Verdana"/>
          <w:lang w:val="ro-RO"/>
        </w:rPr>
        <w:t xml:space="preserve">ele existente între dreptul românesc </w:t>
      </w:r>
      <w:r>
        <w:rPr>
          <w:rStyle w:val="tal1"/>
          <w:rFonts w:ascii="Verdana" w:hAnsi="Verdana"/>
          <w:lang w:val="ro-RO"/>
        </w:rPr>
        <w:t>ș</w:t>
      </w:r>
      <w:r w:rsidRPr="007A4526">
        <w:rPr>
          <w:rStyle w:val="tal1"/>
          <w:rFonts w:ascii="Verdana" w:hAnsi="Verdana"/>
          <w:lang w:val="ro-RO"/>
        </w:rPr>
        <w:t>i cel al statului membru de origine în care a fost ob</w:t>
      </w:r>
      <w:r>
        <w:rPr>
          <w:rStyle w:val="tal1"/>
          <w:rFonts w:ascii="Verdana" w:hAnsi="Verdana"/>
          <w:lang w:val="ro-RO"/>
        </w:rPr>
        <w:t>ț</w:t>
      </w:r>
      <w:r w:rsidRPr="007A4526">
        <w:rPr>
          <w:rStyle w:val="tal1"/>
          <w:rFonts w:ascii="Verdana" w:hAnsi="Verdana"/>
          <w:lang w:val="ro-RO"/>
        </w:rPr>
        <w:t>inută diploma, în vederea exceptării par</w:t>
      </w:r>
      <w:r>
        <w:rPr>
          <w:rStyle w:val="tal1"/>
          <w:rFonts w:ascii="Verdana" w:hAnsi="Verdana"/>
          <w:lang w:val="ro-RO"/>
        </w:rPr>
        <w:t>ț</w:t>
      </w:r>
      <w:r w:rsidRPr="007A4526">
        <w:rPr>
          <w:rStyle w:val="tal1"/>
          <w:rFonts w:ascii="Verdana" w:hAnsi="Verdana"/>
          <w:lang w:val="ro-RO"/>
        </w:rPr>
        <w:t>iale sau totale de la îndeplinirea condi</w:t>
      </w:r>
      <w:r>
        <w:rPr>
          <w:rStyle w:val="tal1"/>
          <w:rFonts w:ascii="Verdana" w:hAnsi="Verdana"/>
          <w:lang w:val="ro-RO"/>
        </w:rPr>
        <w:t>ț</w:t>
      </w:r>
      <w:r w:rsidRPr="007A4526">
        <w:rPr>
          <w:rStyle w:val="tal1"/>
          <w:rFonts w:ascii="Verdana" w:hAnsi="Verdana"/>
          <w:lang w:val="ro-RO"/>
        </w:rPr>
        <w:t>iilor prevăzute la alin. (2).</w:t>
      </w:r>
    </w:p>
    <w:p w:rsidR="007A4526" w:rsidRPr="007A4526" w:rsidRDefault="007A4526" w:rsidP="007A4526">
      <w:pPr>
        <w:shd w:val="clear" w:color="auto" w:fill="FFFFFF"/>
        <w:jc w:val="both"/>
        <w:rPr>
          <w:rFonts w:ascii="Verdana" w:hAnsi="Verdana"/>
          <w:lang w:val="ro-RO"/>
        </w:rPr>
      </w:pPr>
      <w:bookmarkStart w:id="30" w:name="do|caVIII|si1|ar100|al5"/>
      <w:bookmarkEnd w:id="30"/>
      <w:r w:rsidRPr="007A4526">
        <w:rPr>
          <w:rStyle w:val="al1"/>
          <w:rFonts w:ascii="Verdana" w:hAnsi="Verdana"/>
          <w:lang w:val="ro-RO"/>
        </w:rPr>
        <w:t>(5)</w:t>
      </w:r>
      <w:r w:rsidRPr="007A4526">
        <w:rPr>
          <w:rStyle w:val="tal1"/>
          <w:rFonts w:ascii="Verdana" w:hAnsi="Verdana"/>
          <w:lang w:val="ro-RO"/>
        </w:rPr>
        <w:t>Prevederile prezentului articol se completează cu dispozi</w:t>
      </w:r>
      <w:r>
        <w:rPr>
          <w:rStyle w:val="tal1"/>
          <w:rFonts w:ascii="Verdana" w:hAnsi="Verdana"/>
          <w:lang w:val="ro-RO"/>
        </w:rPr>
        <w:t>ț</w:t>
      </w:r>
      <w:r w:rsidRPr="007A4526">
        <w:rPr>
          <w:rStyle w:val="tal1"/>
          <w:rFonts w:ascii="Verdana" w:hAnsi="Verdana"/>
          <w:lang w:val="ro-RO"/>
        </w:rPr>
        <w:t>iile legisla</w:t>
      </w:r>
      <w:r>
        <w:rPr>
          <w:rStyle w:val="tal1"/>
          <w:rFonts w:ascii="Verdana" w:hAnsi="Verdana"/>
          <w:lang w:val="ro-RO"/>
        </w:rPr>
        <w:t>ț</w:t>
      </w:r>
      <w:r w:rsidRPr="007A4526">
        <w:rPr>
          <w:rStyle w:val="tal1"/>
          <w:rFonts w:ascii="Verdana" w:hAnsi="Verdana"/>
          <w:lang w:val="ro-RO"/>
        </w:rPr>
        <w:t>iei-cadru privind recunoa</w:t>
      </w:r>
      <w:r>
        <w:rPr>
          <w:rStyle w:val="tal1"/>
          <w:rFonts w:ascii="Verdana" w:hAnsi="Verdana"/>
          <w:lang w:val="ro-RO"/>
        </w:rPr>
        <w:t>ș</w:t>
      </w:r>
      <w:r w:rsidRPr="007A4526">
        <w:rPr>
          <w:rStyle w:val="tal1"/>
          <w:rFonts w:ascii="Verdana" w:hAnsi="Verdana"/>
          <w:lang w:val="ro-RO"/>
        </w:rPr>
        <w:t>terea reciprocă a calificărilor profesionale.</w:t>
      </w:r>
    </w:p>
    <w:p w:rsidR="007A4526" w:rsidRDefault="007A4526" w:rsidP="007A4526">
      <w:pPr>
        <w:shd w:val="clear" w:color="auto" w:fill="FFFFFF"/>
        <w:jc w:val="both"/>
        <w:rPr>
          <w:rStyle w:val="ar1"/>
          <w:rFonts w:ascii="Verdana" w:hAnsi="Verdana"/>
          <w:lang w:val="ro-RO"/>
        </w:rPr>
      </w:pPr>
      <w:bookmarkStart w:id="31" w:name="do|caVIII|si1|ar101"/>
    </w:p>
    <w:bookmarkEnd w:id="31"/>
    <w:p w:rsidR="007A4526" w:rsidRPr="007A4526" w:rsidRDefault="007A4526" w:rsidP="007A4526">
      <w:pPr>
        <w:shd w:val="clear" w:color="auto" w:fill="FFFFFF"/>
        <w:jc w:val="both"/>
        <w:rPr>
          <w:rFonts w:ascii="Verdana" w:hAnsi="Verdana"/>
          <w:lang w:val="ro-RO"/>
        </w:rPr>
      </w:pPr>
      <w:r w:rsidRPr="007A4526">
        <w:rPr>
          <w:rStyle w:val="ar1"/>
          <w:rFonts w:ascii="Verdana" w:hAnsi="Verdana"/>
          <w:lang w:val="ro-RO"/>
        </w:rPr>
        <w:t>Art. 101</w:t>
      </w:r>
    </w:p>
    <w:p w:rsidR="007A4526" w:rsidRPr="007A4526" w:rsidRDefault="007A4526" w:rsidP="007A4526">
      <w:pPr>
        <w:shd w:val="clear" w:color="auto" w:fill="FFFFFF"/>
        <w:jc w:val="both"/>
        <w:rPr>
          <w:rFonts w:ascii="Verdana" w:hAnsi="Verdana"/>
          <w:lang w:val="ro-RO"/>
        </w:rPr>
      </w:pPr>
      <w:bookmarkStart w:id="32" w:name="do|caVIII|si1|ar101|al1"/>
      <w:bookmarkEnd w:id="32"/>
      <w:r w:rsidRPr="007A4526">
        <w:rPr>
          <w:rStyle w:val="al1"/>
          <w:rFonts w:ascii="Verdana" w:hAnsi="Verdana"/>
          <w:lang w:val="ro-RO"/>
        </w:rPr>
        <w:t>(1)</w:t>
      </w:r>
      <w:r w:rsidRPr="007A4526">
        <w:rPr>
          <w:rStyle w:val="tal1"/>
          <w:rFonts w:ascii="Verdana" w:hAnsi="Verdana"/>
          <w:lang w:val="ro-RO"/>
        </w:rPr>
        <w:t xml:space="preserve">Autoritatea competentă română </w:t>
      </w:r>
      <w:r>
        <w:rPr>
          <w:rStyle w:val="tal1"/>
          <w:rFonts w:ascii="Verdana" w:hAnsi="Verdana"/>
          <w:lang w:val="ro-RO"/>
        </w:rPr>
        <w:t>ș</w:t>
      </w:r>
      <w:r w:rsidRPr="007A4526">
        <w:rPr>
          <w:rStyle w:val="tal1"/>
          <w:rFonts w:ascii="Verdana" w:hAnsi="Verdana"/>
          <w:lang w:val="ro-RO"/>
        </w:rPr>
        <w:t>i autorită</w:t>
      </w:r>
      <w:r>
        <w:rPr>
          <w:rStyle w:val="tal1"/>
          <w:rFonts w:ascii="Verdana" w:hAnsi="Verdana"/>
          <w:lang w:val="ro-RO"/>
        </w:rPr>
        <w:t>ț</w:t>
      </w:r>
      <w:r w:rsidRPr="007A4526">
        <w:rPr>
          <w:rStyle w:val="tal1"/>
          <w:rFonts w:ascii="Verdana" w:hAnsi="Verdana"/>
          <w:lang w:val="ro-RO"/>
        </w:rPr>
        <w:t>ile competente din statele membre de origine colaborează în vederea aplicării corespunzătoare a dispozi</w:t>
      </w:r>
      <w:r>
        <w:rPr>
          <w:rStyle w:val="tal1"/>
          <w:rFonts w:ascii="Verdana" w:hAnsi="Verdana"/>
          <w:lang w:val="ro-RO"/>
        </w:rPr>
        <w:t>ț</w:t>
      </w:r>
      <w:r w:rsidRPr="007A4526">
        <w:rPr>
          <w:rStyle w:val="tal1"/>
          <w:rFonts w:ascii="Verdana" w:hAnsi="Verdana"/>
          <w:lang w:val="ro-RO"/>
        </w:rPr>
        <w:t>iilor prezentei legi, informa</w:t>
      </w:r>
      <w:r>
        <w:rPr>
          <w:rStyle w:val="tal1"/>
          <w:rFonts w:ascii="Verdana" w:hAnsi="Verdana"/>
          <w:lang w:val="ro-RO"/>
        </w:rPr>
        <w:t>ț</w:t>
      </w:r>
      <w:r w:rsidRPr="007A4526">
        <w:rPr>
          <w:rStyle w:val="tal1"/>
          <w:rFonts w:ascii="Verdana" w:hAnsi="Verdana"/>
          <w:lang w:val="ro-RO"/>
        </w:rPr>
        <w:t>iile care se ob</w:t>
      </w:r>
      <w:r>
        <w:rPr>
          <w:rStyle w:val="tal1"/>
          <w:rFonts w:ascii="Verdana" w:hAnsi="Verdana"/>
          <w:lang w:val="ro-RO"/>
        </w:rPr>
        <w:t>ț</w:t>
      </w:r>
      <w:r w:rsidRPr="007A4526">
        <w:rPr>
          <w:rStyle w:val="tal1"/>
          <w:rFonts w:ascii="Verdana" w:hAnsi="Verdana"/>
          <w:lang w:val="ro-RO"/>
        </w:rPr>
        <w:t>in în cadrul acestor colaborări fiind confiden</w:t>
      </w:r>
      <w:r>
        <w:rPr>
          <w:rStyle w:val="tal1"/>
          <w:rFonts w:ascii="Verdana" w:hAnsi="Verdana"/>
          <w:lang w:val="ro-RO"/>
        </w:rPr>
        <w:t>ț</w:t>
      </w:r>
      <w:r w:rsidRPr="007A4526">
        <w:rPr>
          <w:rStyle w:val="tal1"/>
          <w:rFonts w:ascii="Verdana" w:hAnsi="Verdana"/>
          <w:lang w:val="ro-RO"/>
        </w:rPr>
        <w:t xml:space="preserve">iale. Colaborarea se poate realiza </w:t>
      </w:r>
      <w:r>
        <w:rPr>
          <w:rStyle w:val="tal1"/>
          <w:rFonts w:ascii="Verdana" w:hAnsi="Verdana"/>
          <w:lang w:val="ro-RO"/>
        </w:rPr>
        <w:t>ș</w:t>
      </w:r>
      <w:r w:rsidRPr="007A4526">
        <w:rPr>
          <w:rStyle w:val="tal1"/>
          <w:rFonts w:ascii="Verdana" w:hAnsi="Verdana"/>
          <w:lang w:val="ro-RO"/>
        </w:rPr>
        <w:t>i prin intermediul sistemului de informare în cadrul pie</w:t>
      </w:r>
      <w:r>
        <w:rPr>
          <w:rStyle w:val="tal1"/>
          <w:rFonts w:ascii="Verdana" w:hAnsi="Verdana"/>
          <w:lang w:val="ro-RO"/>
        </w:rPr>
        <w:t>ț</w:t>
      </w:r>
      <w:r w:rsidRPr="007A4526">
        <w:rPr>
          <w:rStyle w:val="tal1"/>
          <w:rFonts w:ascii="Verdana" w:hAnsi="Verdana"/>
          <w:lang w:val="ro-RO"/>
        </w:rPr>
        <w:t>ei interne, în conformitate cu prevederile Ordonan</w:t>
      </w:r>
      <w:r>
        <w:rPr>
          <w:rStyle w:val="tal1"/>
          <w:rFonts w:ascii="Verdana" w:hAnsi="Verdana"/>
          <w:lang w:val="ro-RO"/>
        </w:rPr>
        <w:t>ț</w:t>
      </w:r>
      <w:r w:rsidRPr="007A4526">
        <w:rPr>
          <w:rStyle w:val="tal1"/>
          <w:rFonts w:ascii="Verdana" w:hAnsi="Verdana"/>
          <w:lang w:val="ro-RO"/>
        </w:rPr>
        <w:t>ei de urgen</w:t>
      </w:r>
      <w:r>
        <w:rPr>
          <w:rStyle w:val="tal1"/>
          <w:rFonts w:ascii="Verdana" w:hAnsi="Verdana"/>
          <w:lang w:val="ro-RO"/>
        </w:rPr>
        <w:t>ț</w:t>
      </w:r>
      <w:r w:rsidRPr="007A4526">
        <w:rPr>
          <w:rStyle w:val="tal1"/>
          <w:rFonts w:ascii="Verdana" w:hAnsi="Verdana"/>
          <w:lang w:val="ro-RO"/>
        </w:rPr>
        <w:t xml:space="preserve">ă a Guvernului nr. </w:t>
      </w:r>
      <w:r w:rsidRPr="007A4526">
        <w:rPr>
          <w:rStyle w:val="tal1"/>
          <w:rFonts w:ascii="Verdana" w:hAnsi="Verdana"/>
          <w:b/>
          <w:bCs/>
          <w:lang w:val="ro-RO"/>
        </w:rPr>
        <w:t>49/2009</w:t>
      </w:r>
      <w:r w:rsidRPr="007A4526">
        <w:rPr>
          <w:rStyle w:val="tal1"/>
          <w:rFonts w:ascii="Verdana" w:hAnsi="Verdana"/>
          <w:lang w:val="ro-RO"/>
        </w:rPr>
        <w:t xml:space="preserve"> privind libertatea de stabilire a prestatorilor de servicii </w:t>
      </w:r>
      <w:r>
        <w:rPr>
          <w:rStyle w:val="tal1"/>
          <w:rFonts w:ascii="Verdana" w:hAnsi="Verdana"/>
          <w:lang w:val="ro-RO"/>
        </w:rPr>
        <w:t>ș</w:t>
      </w:r>
      <w:r w:rsidRPr="007A4526">
        <w:rPr>
          <w:rStyle w:val="tal1"/>
          <w:rFonts w:ascii="Verdana" w:hAnsi="Verdana"/>
          <w:lang w:val="ro-RO"/>
        </w:rPr>
        <w:t xml:space="preserve">i libertatea de a furniza servicii în România, aprobată cu modificări </w:t>
      </w:r>
      <w:r>
        <w:rPr>
          <w:rStyle w:val="tal1"/>
          <w:rFonts w:ascii="Verdana" w:hAnsi="Verdana"/>
          <w:lang w:val="ro-RO"/>
        </w:rPr>
        <w:t>ș</w:t>
      </w:r>
      <w:r w:rsidRPr="007A4526">
        <w:rPr>
          <w:rStyle w:val="tal1"/>
          <w:rFonts w:ascii="Verdana" w:hAnsi="Verdana"/>
          <w:lang w:val="ro-RO"/>
        </w:rPr>
        <w:t xml:space="preserve">i completări prin Legea nr. </w:t>
      </w:r>
      <w:r w:rsidRPr="007A4526">
        <w:rPr>
          <w:rStyle w:val="tal1"/>
          <w:rFonts w:ascii="Verdana" w:hAnsi="Verdana"/>
          <w:b/>
          <w:bCs/>
          <w:lang w:val="ro-RO"/>
        </w:rPr>
        <w:t>68/2010</w:t>
      </w:r>
      <w:r w:rsidRPr="007A4526">
        <w:rPr>
          <w:rStyle w:val="tal1"/>
          <w:rFonts w:ascii="Verdana" w:hAnsi="Verdana"/>
          <w:lang w:val="ro-RO"/>
        </w:rPr>
        <w:t>.</w:t>
      </w:r>
    </w:p>
    <w:p w:rsidR="007A4526" w:rsidRPr="007A4526" w:rsidRDefault="007A4526" w:rsidP="007A4526">
      <w:pPr>
        <w:shd w:val="clear" w:color="auto" w:fill="FFFFFF"/>
        <w:jc w:val="both"/>
        <w:rPr>
          <w:rFonts w:ascii="Verdana" w:hAnsi="Verdana"/>
          <w:lang w:val="ro-RO"/>
        </w:rPr>
      </w:pPr>
      <w:bookmarkStart w:id="33" w:name="do|caVIII|si1|ar101|al2"/>
      <w:bookmarkEnd w:id="33"/>
      <w:r w:rsidRPr="007A4526">
        <w:rPr>
          <w:rStyle w:val="al1"/>
          <w:rFonts w:ascii="Verdana" w:hAnsi="Verdana"/>
          <w:lang w:val="ro-RO"/>
        </w:rPr>
        <w:t>(2)</w:t>
      </w:r>
      <w:r w:rsidRPr="007A4526">
        <w:rPr>
          <w:rStyle w:val="tal1"/>
          <w:rFonts w:ascii="Verdana" w:hAnsi="Verdana"/>
          <w:lang w:val="ro-RO"/>
        </w:rPr>
        <w:t>Autoritatea competentă din statul membru de origine poate formula observa</w:t>
      </w:r>
      <w:r>
        <w:rPr>
          <w:rStyle w:val="tal1"/>
          <w:rFonts w:ascii="Verdana" w:hAnsi="Verdana"/>
          <w:lang w:val="ro-RO"/>
        </w:rPr>
        <w:t>ț</w:t>
      </w:r>
      <w:r w:rsidRPr="007A4526">
        <w:rPr>
          <w:rStyle w:val="tal1"/>
          <w:rFonts w:ascii="Verdana" w:hAnsi="Verdana"/>
          <w:lang w:val="ro-RO"/>
        </w:rPr>
        <w:t>ii în cadrul procedurilor disciplinare care se desfă</w:t>
      </w:r>
      <w:r>
        <w:rPr>
          <w:rStyle w:val="tal1"/>
          <w:rFonts w:ascii="Verdana" w:hAnsi="Verdana"/>
          <w:lang w:val="ro-RO"/>
        </w:rPr>
        <w:t>ș</w:t>
      </w:r>
      <w:r w:rsidRPr="007A4526">
        <w:rPr>
          <w:rStyle w:val="tal1"/>
          <w:rFonts w:ascii="Verdana" w:hAnsi="Verdana"/>
          <w:lang w:val="ro-RO"/>
        </w:rPr>
        <w:t>oară împotriva unui avocat care profesează sub titlul profesional din acel stat.</w:t>
      </w:r>
    </w:p>
    <w:p w:rsidR="007A4526" w:rsidRDefault="007A4526" w:rsidP="007A4526">
      <w:pPr>
        <w:rPr>
          <w:rFonts w:ascii="Verdana" w:hAnsi="Verdana"/>
          <w:sz w:val="17"/>
          <w:szCs w:val="17"/>
          <w:lang w:val="ro-RO"/>
        </w:rPr>
      </w:pPr>
    </w:p>
    <w:p w:rsidR="007A4526" w:rsidRPr="007A4526" w:rsidRDefault="007A4526" w:rsidP="007A4526">
      <w:pPr>
        <w:shd w:val="clear" w:color="auto" w:fill="E6F9FF"/>
        <w:rPr>
          <w:rFonts w:ascii="Verdana" w:hAnsi="Verdana"/>
          <w:vanish/>
          <w:sz w:val="17"/>
          <w:szCs w:val="17"/>
          <w:lang w:val="ro-RO"/>
        </w:rPr>
      </w:pPr>
      <w:r w:rsidRPr="007A4526">
        <w:rPr>
          <w:rFonts w:ascii="Verdana" w:hAnsi="Verdana"/>
          <w:vanish/>
          <w:sz w:val="17"/>
          <w:szCs w:val="17"/>
          <w:lang w:val="ro-RO"/>
        </w:rPr>
        <w:br/>
        <w:t>1.</w:t>
      </w:r>
      <w:r w:rsidRPr="007A4526">
        <w:rPr>
          <w:rFonts w:ascii="Verdana" w:hAnsi="Verdana"/>
          <w:vanish/>
          <w:sz w:val="17"/>
          <w:szCs w:val="17"/>
          <w:lang w:val="ro-RO"/>
        </w:rPr>
        <w:br/>
        <w:t>Articolul 101 din Lege consacră colaborarea între autorităţi în ceea ce priveşte desfăşurarea activităţii de către avocaţii străini.</w:t>
      </w:r>
      <w:r w:rsidRPr="007A4526">
        <w:rPr>
          <w:rFonts w:ascii="Verdana" w:hAnsi="Verdana"/>
          <w:vanish/>
          <w:sz w:val="17"/>
          <w:szCs w:val="17"/>
          <w:lang w:val="ro-RO"/>
        </w:rPr>
        <w:br/>
        <w:t>2.</w:t>
      </w:r>
      <w:r w:rsidRPr="007A4526">
        <w:rPr>
          <w:rFonts w:ascii="Verdana" w:hAnsi="Verdana"/>
          <w:vanish/>
          <w:sz w:val="17"/>
          <w:szCs w:val="17"/>
          <w:lang w:val="ro-RO"/>
        </w:rPr>
        <w:br/>
        <w:t xml:space="preserve">De asemenea, autoritatea din statul membru de origine poate formula observaţii în cadrul procedurilor disciplinare care se desfăşoară împotriva unui avocat care profesează sub titlul profesional din acel stat. </w:t>
      </w:r>
    </w:p>
    <w:p w:rsidR="007A4526" w:rsidRPr="007A4526" w:rsidRDefault="007A4526" w:rsidP="007A4526">
      <w:pPr>
        <w:shd w:val="clear" w:color="auto" w:fill="E6F9FF"/>
        <w:jc w:val="right"/>
        <w:rPr>
          <w:rFonts w:ascii="Verdana" w:hAnsi="Verdana"/>
          <w:vanish/>
          <w:sz w:val="17"/>
          <w:szCs w:val="17"/>
          <w:lang w:val="ro-RO"/>
        </w:rPr>
      </w:pPr>
      <w:r w:rsidRPr="007A4526">
        <w:rPr>
          <w:rFonts w:ascii="Verdana" w:hAnsi="Verdana"/>
          <w:b/>
          <w:bCs/>
          <w:vanish/>
          <w:sz w:val="17"/>
          <w:szCs w:val="17"/>
          <w:lang w:val="ro-RO"/>
        </w:rPr>
        <w:t>Wolters Kluwer, Legea profesiei de avocat din 30-nov-2014, Wolters Kluwer</w:t>
      </w:r>
    </w:p>
    <w:p w:rsidR="007A4526" w:rsidRPr="007A4526" w:rsidRDefault="007A4526" w:rsidP="007A4526">
      <w:pPr>
        <w:shd w:val="clear" w:color="auto" w:fill="FFFFFF"/>
        <w:jc w:val="both"/>
        <w:rPr>
          <w:rFonts w:ascii="Verdana" w:hAnsi="Verdana"/>
          <w:lang w:val="ro-RO"/>
        </w:rPr>
      </w:pPr>
      <w:r w:rsidRPr="007A4526">
        <w:rPr>
          <w:rStyle w:val="si1"/>
          <w:rFonts w:ascii="Verdana" w:hAnsi="Verdana"/>
          <w:lang w:val="ro-RO"/>
        </w:rPr>
        <w:t>SEC</w:t>
      </w:r>
      <w:r>
        <w:rPr>
          <w:rStyle w:val="si1"/>
          <w:rFonts w:ascii="Verdana" w:hAnsi="Verdana"/>
          <w:lang w:val="ro-RO"/>
        </w:rPr>
        <w:t>Ț</w:t>
      </w:r>
      <w:r w:rsidRPr="007A4526">
        <w:rPr>
          <w:rStyle w:val="si1"/>
          <w:rFonts w:ascii="Verdana" w:hAnsi="Verdana"/>
          <w:lang w:val="ro-RO"/>
        </w:rPr>
        <w:t>IUNEA 2:</w:t>
      </w:r>
      <w:r w:rsidRPr="007A4526">
        <w:rPr>
          <w:rFonts w:ascii="Verdana" w:hAnsi="Verdana"/>
          <w:lang w:val="ro-RO"/>
        </w:rPr>
        <w:t xml:space="preserve"> </w:t>
      </w:r>
      <w:r w:rsidRPr="007A4526">
        <w:rPr>
          <w:rStyle w:val="tsi1"/>
          <w:rFonts w:ascii="Verdana" w:hAnsi="Verdana"/>
          <w:lang w:val="ro-RO"/>
        </w:rPr>
        <w:t>Exercitarea cu caracter permanent a profesiei în România de către avoca</w:t>
      </w:r>
      <w:r>
        <w:rPr>
          <w:rStyle w:val="tsi1"/>
          <w:rFonts w:ascii="Verdana" w:hAnsi="Verdana"/>
          <w:lang w:val="ro-RO"/>
        </w:rPr>
        <w:t>ț</w:t>
      </w:r>
      <w:r w:rsidRPr="007A4526">
        <w:rPr>
          <w:rStyle w:val="tsi1"/>
          <w:rFonts w:ascii="Verdana" w:hAnsi="Verdana"/>
          <w:lang w:val="ro-RO"/>
        </w:rPr>
        <w:t>ii care au ob</w:t>
      </w:r>
      <w:r>
        <w:rPr>
          <w:rStyle w:val="tsi1"/>
          <w:rFonts w:ascii="Verdana" w:hAnsi="Verdana"/>
          <w:lang w:val="ro-RO"/>
        </w:rPr>
        <w:t>ț</w:t>
      </w:r>
      <w:r w:rsidRPr="007A4526">
        <w:rPr>
          <w:rStyle w:val="tsi1"/>
          <w:rFonts w:ascii="Verdana" w:hAnsi="Verdana"/>
          <w:lang w:val="ro-RO"/>
        </w:rPr>
        <w:t xml:space="preserve">inut calificarea profesională în unul dintre statele membre ale Uniunii Europene </w:t>
      </w:r>
      <w:r>
        <w:rPr>
          <w:rStyle w:val="tsi1"/>
          <w:rFonts w:ascii="Verdana" w:hAnsi="Verdana"/>
          <w:lang w:val="ro-RO"/>
        </w:rPr>
        <w:t>ș</w:t>
      </w:r>
      <w:r w:rsidRPr="007A4526">
        <w:rPr>
          <w:rStyle w:val="tsi1"/>
          <w:rFonts w:ascii="Verdana" w:hAnsi="Verdana"/>
          <w:lang w:val="ro-RO"/>
        </w:rPr>
        <w:t>i ale Spa</w:t>
      </w:r>
      <w:r>
        <w:rPr>
          <w:rStyle w:val="tsi1"/>
          <w:rFonts w:ascii="Verdana" w:hAnsi="Verdana"/>
          <w:lang w:val="ro-RO"/>
        </w:rPr>
        <w:t>ț</w:t>
      </w:r>
      <w:r w:rsidRPr="007A4526">
        <w:rPr>
          <w:rStyle w:val="tsi1"/>
          <w:rFonts w:ascii="Verdana" w:hAnsi="Verdana"/>
          <w:lang w:val="ro-RO"/>
        </w:rPr>
        <w:t>iului Economic European</w:t>
      </w:r>
    </w:p>
    <w:p w:rsidR="007A4526" w:rsidRDefault="007A4526" w:rsidP="007A4526">
      <w:pPr>
        <w:shd w:val="clear" w:color="auto" w:fill="FFFFFF"/>
        <w:jc w:val="both"/>
        <w:rPr>
          <w:rStyle w:val="ar1"/>
          <w:rFonts w:ascii="Verdana" w:hAnsi="Verdana"/>
          <w:lang w:val="ro-RO"/>
        </w:rPr>
      </w:pPr>
      <w:bookmarkStart w:id="34" w:name="do|caVIII|si2|ar102"/>
    </w:p>
    <w:bookmarkEnd w:id="34"/>
    <w:p w:rsidR="007A4526" w:rsidRPr="007A4526" w:rsidRDefault="007A4526" w:rsidP="007A4526">
      <w:pPr>
        <w:shd w:val="clear" w:color="auto" w:fill="FFFFFF"/>
        <w:jc w:val="both"/>
        <w:rPr>
          <w:rFonts w:ascii="Verdana" w:hAnsi="Verdana"/>
          <w:lang w:val="ro-RO"/>
        </w:rPr>
      </w:pPr>
      <w:r w:rsidRPr="007A4526">
        <w:rPr>
          <w:rStyle w:val="ar1"/>
          <w:rFonts w:ascii="Verdana" w:hAnsi="Verdana"/>
          <w:lang w:val="ro-RO"/>
        </w:rPr>
        <w:t>Art. 102</w:t>
      </w:r>
    </w:p>
    <w:p w:rsidR="007A4526" w:rsidRPr="007A4526" w:rsidRDefault="007A4526" w:rsidP="007A4526">
      <w:pPr>
        <w:shd w:val="clear" w:color="auto" w:fill="FFFFFF"/>
        <w:jc w:val="both"/>
        <w:rPr>
          <w:rFonts w:ascii="Verdana" w:hAnsi="Verdana"/>
          <w:lang w:val="ro-RO"/>
        </w:rPr>
      </w:pPr>
      <w:bookmarkStart w:id="35" w:name="do|caVIII|si2|ar102|al1"/>
      <w:bookmarkEnd w:id="35"/>
      <w:r w:rsidRPr="007A4526">
        <w:rPr>
          <w:rStyle w:val="al1"/>
          <w:rFonts w:ascii="Verdana" w:hAnsi="Verdana"/>
          <w:lang w:val="ro-RO"/>
        </w:rPr>
        <w:t>(1)</w:t>
      </w:r>
      <w:r w:rsidRPr="007A4526">
        <w:rPr>
          <w:rStyle w:val="tal1"/>
          <w:rFonts w:ascii="Verdana" w:hAnsi="Verdana"/>
          <w:lang w:val="ro-RO"/>
        </w:rPr>
        <w:t>În condi</w:t>
      </w:r>
      <w:r>
        <w:rPr>
          <w:rStyle w:val="tal1"/>
          <w:rFonts w:ascii="Verdana" w:hAnsi="Verdana"/>
          <w:lang w:val="ro-RO"/>
        </w:rPr>
        <w:t>ț</w:t>
      </w:r>
      <w:r w:rsidRPr="007A4526">
        <w:rPr>
          <w:rStyle w:val="tal1"/>
          <w:rFonts w:ascii="Verdana" w:hAnsi="Verdana"/>
          <w:lang w:val="ro-RO"/>
        </w:rPr>
        <w:t>iile prezentei sec</w:t>
      </w:r>
      <w:r>
        <w:rPr>
          <w:rStyle w:val="tal1"/>
          <w:rFonts w:ascii="Verdana" w:hAnsi="Verdana"/>
          <w:lang w:val="ro-RO"/>
        </w:rPr>
        <w:t>ț</w:t>
      </w:r>
      <w:r w:rsidRPr="007A4526">
        <w:rPr>
          <w:rStyle w:val="tal1"/>
          <w:rFonts w:ascii="Verdana" w:hAnsi="Verdana"/>
          <w:lang w:val="ro-RO"/>
        </w:rPr>
        <w:t>iuni, oricare dintre avoca</w:t>
      </w:r>
      <w:r>
        <w:rPr>
          <w:rStyle w:val="tal1"/>
          <w:rFonts w:ascii="Verdana" w:hAnsi="Verdana"/>
          <w:lang w:val="ro-RO"/>
        </w:rPr>
        <w:t>ț</w:t>
      </w:r>
      <w:r w:rsidRPr="007A4526">
        <w:rPr>
          <w:rStyle w:val="tal1"/>
          <w:rFonts w:ascii="Verdana" w:hAnsi="Verdana"/>
          <w:lang w:val="ro-RO"/>
        </w:rPr>
        <w:t>ii prevăzu</w:t>
      </w:r>
      <w:r>
        <w:rPr>
          <w:rStyle w:val="tal1"/>
          <w:rFonts w:ascii="Verdana" w:hAnsi="Verdana"/>
          <w:lang w:val="ro-RO"/>
        </w:rPr>
        <w:t>ț</w:t>
      </w:r>
      <w:r w:rsidRPr="007A4526">
        <w:rPr>
          <w:rStyle w:val="tal1"/>
          <w:rFonts w:ascii="Verdana" w:hAnsi="Verdana"/>
          <w:lang w:val="ro-RO"/>
        </w:rPr>
        <w:t>i la art. 97 lit. a) poate desfă</w:t>
      </w:r>
      <w:r>
        <w:rPr>
          <w:rStyle w:val="tal1"/>
          <w:rFonts w:ascii="Verdana" w:hAnsi="Verdana"/>
          <w:lang w:val="ro-RO"/>
        </w:rPr>
        <w:t>ș</w:t>
      </w:r>
      <w:r w:rsidRPr="007A4526">
        <w:rPr>
          <w:rStyle w:val="tal1"/>
          <w:rFonts w:ascii="Verdana" w:hAnsi="Verdana"/>
          <w:lang w:val="ro-RO"/>
        </w:rPr>
        <w:t xml:space="preserve">ura pe teritoriul României, cu caracter permanent </w:t>
      </w:r>
      <w:r>
        <w:rPr>
          <w:rStyle w:val="tal1"/>
          <w:rFonts w:ascii="Verdana" w:hAnsi="Verdana"/>
          <w:lang w:val="ro-RO"/>
        </w:rPr>
        <w:t>ș</w:t>
      </w:r>
      <w:r w:rsidRPr="007A4526">
        <w:rPr>
          <w:rStyle w:val="tal1"/>
          <w:rFonts w:ascii="Verdana" w:hAnsi="Verdana"/>
          <w:lang w:val="ro-RO"/>
        </w:rPr>
        <w:t>i sub titlul profesional din statul membru de origine, activită</w:t>
      </w:r>
      <w:r>
        <w:rPr>
          <w:rStyle w:val="tal1"/>
          <w:rFonts w:ascii="Verdana" w:hAnsi="Verdana"/>
          <w:lang w:val="ro-RO"/>
        </w:rPr>
        <w:t>ț</w:t>
      </w:r>
      <w:r w:rsidRPr="007A4526">
        <w:rPr>
          <w:rStyle w:val="tal1"/>
          <w:rFonts w:ascii="Verdana" w:hAnsi="Verdana"/>
          <w:lang w:val="ro-RO"/>
        </w:rPr>
        <w:t>ile prevăzute la art. 98.</w:t>
      </w:r>
    </w:p>
    <w:p w:rsidR="007A4526" w:rsidRPr="007A4526" w:rsidRDefault="007A4526" w:rsidP="007A4526">
      <w:pPr>
        <w:shd w:val="clear" w:color="auto" w:fill="FFFFFF"/>
        <w:jc w:val="both"/>
        <w:rPr>
          <w:rFonts w:ascii="Verdana" w:hAnsi="Verdana"/>
          <w:lang w:val="ro-RO"/>
        </w:rPr>
      </w:pPr>
      <w:bookmarkStart w:id="36" w:name="do|caVIII|si2|ar102|al2"/>
      <w:bookmarkEnd w:id="36"/>
      <w:r w:rsidRPr="007A4526">
        <w:rPr>
          <w:rStyle w:val="al1"/>
          <w:rFonts w:ascii="Verdana" w:hAnsi="Verdana"/>
          <w:lang w:val="ro-RO"/>
        </w:rPr>
        <w:t>(2)</w:t>
      </w:r>
      <w:r w:rsidRPr="007A4526">
        <w:rPr>
          <w:rStyle w:val="tal1"/>
          <w:rFonts w:ascii="Verdana" w:hAnsi="Verdana"/>
          <w:lang w:val="ro-RO"/>
        </w:rPr>
        <w:t>Avoca</w:t>
      </w:r>
      <w:r>
        <w:rPr>
          <w:rStyle w:val="tal1"/>
          <w:rFonts w:ascii="Verdana" w:hAnsi="Verdana"/>
          <w:lang w:val="ro-RO"/>
        </w:rPr>
        <w:t>ț</w:t>
      </w:r>
      <w:r w:rsidRPr="007A4526">
        <w:rPr>
          <w:rStyle w:val="tal1"/>
          <w:rFonts w:ascii="Verdana" w:hAnsi="Verdana"/>
          <w:lang w:val="ro-RO"/>
        </w:rPr>
        <w:t>ii care î</w:t>
      </w:r>
      <w:r>
        <w:rPr>
          <w:rStyle w:val="tal1"/>
          <w:rFonts w:ascii="Verdana" w:hAnsi="Verdana"/>
          <w:lang w:val="ro-RO"/>
        </w:rPr>
        <w:t>ș</w:t>
      </w:r>
      <w:r w:rsidRPr="007A4526">
        <w:rPr>
          <w:rStyle w:val="tal1"/>
          <w:rFonts w:ascii="Verdana" w:hAnsi="Verdana"/>
          <w:lang w:val="ro-RO"/>
        </w:rPr>
        <w:t>i exercită în mod permanent activitatea pe teritoriul României pot dobândi titlul profesional din România fie în condi</w:t>
      </w:r>
      <w:r>
        <w:rPr>
          <w:rStyle w:val="tal1"/>
          <w:rFonts w:ascii="Verdana" w:hAnsi="Verdana"/>
          <w:lang w:val="ro-RO"/>
        </w:rPr>
        <w:t>ț</w:t>
      </w:r>
      <w:r w:rsidRPr="007A4526">
        <w:rPr>
          <w:rStyle w:val="tal1"/>
          <w:rFonts w:ascii="Verdana" w:hAnsi="Verdana"/>
          <w:lang w:val="ro-RO"/>
        </w:rPr>
        <w:t>iile prevăzute la art. 100, fie potrivit art. 109.</w:t>
      </w:r>
    </w:p>
    <w:p w:rsidR="007A4526" w:rsidRDefault="007A4526" w:rsidP="007A4526">
      <w:pPr>
        <w:shd w:val="clear" w:color="auto" w:fill="FFFFFF"/>
        <w:jc w:val="both"/>
        <w:rPr>
          <w:rStyle w:val="ar1"/>
          <w:rFonts w:ascii="Verdana" w:hAnsi="Verdana"/>
          <w:lang w:val="ro-RO"/>
        </w:rPr>
      </w:pPr>
      <w:bookmarkStart w:id="37" w:name="do|caVIII|si2|ar103"/>
    </w:p>
    <w:bookmarkEnd w:id="37"/>
    <w:p w:rsidR="007A4526" w:rsidRPr="007A4526" w:rsidRDefault="007A4526" w:rsidP="007A4526">
      <w:pPr>
        <w:shd w:val="clear" w:color="auto" w:fill="FFFFFF"/>
        <w:jc w:val="both"/>
        <w:rPr>
          <w:rFonts w:ascii="Verdana" w:hAnsi="Verdana"/>
          <w:lang w:val="ro-RO"/>
        </w:rPr>
      </w:pPr>
      <w:r w:rsidRPr="007A4526">
        <w:rPr>
          <w:rStyle w:val="ar1"/>
          <w:rFonts w:ascii="Verdana" w:hAnsi="Verdana"/>
          <w:lang w:val="ro-RO"/>
        </w:rPr>
        <w:t>Art. 103</w:t>
      </w:r>
    </w:p>
    <w:p w:rsidR="007A4526" w:rsidRPr="007A4526" w:rsidRDefault="007A4526" w:rsidP="007A4526">
      <w:pPr>
        <w:shd w:val="clear" w:color="auto" w:fill="FFFFFF"/>
        <w:jc w:val="both"/>
        <w:rPr>
          <w:rFonts w:ascii="Verdana" w:hAnsi="Verdana"/>
          <w:lang w:val="ro-RO"/>
        </w:rPr>
      </w:pPr>
      <w:bookmarkStart w:id="38" w:name="do|caVIII|si2|ar103|al1"/>
      <w:bookmarkEnd w:id="38"/>
      <w:r w:rsidRPr="007A4526">
        <w:rPr>
          <w:rStyle w:val="al1"/>
          <w:rFonts w:ascii="Verdana" w:hAnsi="Verdana"/>
          <w:lang w:val="ro-RO"/>
        </w:rPr>
        <w:t>(1)</w:t>
      </w:r>
      <w:r w:rsidRPr="007A4526">
        <w:rPr>
          <w:rStyle w:val="tal1"/>
          <w:rFonts w:ascii="Verdana" w:hAnsi="Verdana"/>
          <w:lang w:val="ro-RO"/>
        </w:rPr>
        <w:t>Avocatul care dore</w:t>
      </w:r>
      <w:r>
        <w:rPr>
          <w:rStyle w:val="tal1"/>
          <w:rFonts w:ascii="Verdana" w:hAnsi="Verdana"/>
          <w:lang w:val="ro-RO"/>
        </w:rPr>
        <w:t>ș</w:t>
      </w:r>
      <w:r w:rsidRPr="007A4526">
        <w:rPr>
          <w:rStyle w:val="tal1"/>
          <w:rFonts w:ascii="Verdana" w:hAnsi="Verdana"/>
          <w:lang w:val="ro-RO"/>
        </w:rPr>
        <w:t xml:space="preserve">te să profeseze în România sub titlul profesional din statul membru în care </w:t>
      </w:r>
      <w:r>
        <w:rPr>
          <w:rStyle w:val="tal1"/>
          <w:rFonts w:ascii="Verdana" w:hAnsi="Verdana"/>
          <w:lang w:val="ro-RO"/>
        </w:rPr>
        <w:t>ș</w:t>
      </w:r>
      <w:r w:rsidRPr="007A4526">
        <w:rPr>
          <w:rStyle w:val="tal1"/>
          <w:rFonts w:ascii="Verdana" w:hAnsi="Verdana"/>
          <w:lang w:val="ro-RO"/>
        </w:rPr>
        <w:t>i-a ob</w:t>
      </w:r>
      <w:r>
        <w:rPr>
          <w:rStyle w:val="tal1"/>
          <w:rFonts w:ascii="Verdana" w:hAnsi="Verdana"/>
          <w:lang w:val="ro-RO"/>
        </w:rPr>
        <w:t>ț</w:t>
      </w:r>
      <w:r w:rsidRPr="007A4526">
        <w:rPr>
          <w:rStyle w:val="tal1"/>
          <w:rFonts w:ascii="Verdana" w:hAnsi="Verdana"/>
          <w:lang w:val="ro-RO"/>
        </w:rPr>
        <w:t xml:space="preserve">inut calificarea profesională se înscrie în tabloul special </w:t>
      </w:r>
      <w:r>
        <w:rPr>
          <w:rStyle w:val="tal1"/>
          <w:rFonts w:ascii="Verdana" w:hAnsi="Verdana"/>
          <w:lang w:val="ro-RO"/>
        </w:rPr>
        <w:t>ț</w:t>
      </w:r>
      <w:r w:rsidRPr="007A4526">
        <w:rPr>
          <w:rStyle w:val="tal1"/>
          <w:rFonts w:ascii="Verdana" w:hAnsi="Verdana"/>
          <w:lang w:val="ro-RO"/>
        </w:rPr>
        <w:t>inut de barourile române, în condi</w:t>
      </w:r>
      <w:r>
        <w:rPr>
          <w:rStyle w:val="tal1"/>
          <w:rFonts w:ascii="Verdana" w:hAnsi="Verdana"/>
          <w:lang w:val="ro-RO"/>
        </w:rPr>
        <w:t>ț</w:t>
      </w:r>
      <w:r w:rsidRPr="007A4526">
        <w:rPr>
          <w:rStyle w:val="tal1"/>
          <w:rFonts w:ascii="Verdana" w:hAnsi="Verdana"/>
          <w:lang w:val="ro-RO"/>
        </w:rPr>
        <w:t xml:space="preserve">iile prezentului articol, ale art. 13 alin. (6) </w:t>
      </w:r>
      <w:r>
        <w:rPr>
          <w:rStyle w:val="tal1"/>
          <w:rFonts w:ascii="Verdana" w:hAnsi="Verdana"/>
          <w:lang w:val="ro-RO"/>
        </w:rPr>
        <w:t>ș</w:t>
      </w:r>
      <w:r w:rsidRPr="007A4526">
        <w:rPr>
          <w:rStyle w:val="tal1"/>
          <w:rFonts w:ascii="Verdana" w:hAnsi="Verdana"/>
          <w:lang w:val="ro-RO"/>
        </w:rPr>
        <w:t>i ale statutului profesiei.</w:t>
      </w:r>
    </w:p>
    <w:p w:rsidR="007A4526" w:rsidRPr="007A4526" w:rsidRDefault="007A4526" w:rsidP="007A4526">
      <w:pPr>
        <w:shd w:val="clear" w:color="auto" w:fill="FFFFFF"/>
        <w:jc w:val="both"/>
        <w:rPr>
          <w:rFonts w:ascii="Verdana" w:hAnsi="Verdana"/>
          <w:lang w:val="ro-RO"/>
        </w:rPr>
      </w:pPr>
      <w:bookmarkStart w:id="39" w:name="do|caVIII|si2|ar103|al2"/>
      <w:bookmarkEnd w:id="39"/>
      <w:r w:rsidRPr="007A4526">
        <w:rPr>
          <w:rStyle w:val="al1"/>
          <w:rFonts w:ascii="Verdana" w:hAnsi="Verdana"/>
          <w:lang w:val="ro-RO"/>
        </w:rPr>
        <w:lastRenderedPageBreak/>
        <w:t>(2)</w:t>
      </w:r>
      <w:r w:rsidRPr="007A4526">
        <w:rPr>
          <w:rStyle w:val="tal1"/>
          <w:rFonts w:ascii="Verdana" w:hAnsi="Verdana"/>
          <w:lang w:val="ro-RO"/>
        </w:rPr>
        <w:t>Autoritatea română competentă înscrie avocatul solicitant pe baza prezentării unui certificat care atestă înregistrarea lui la autoritatea competentă din statul membru de origine. Autoritatea română competentă informează autoritatea competentă din statul membru de origine despre înscriere.</w:t>
      </w:r>
    </w:p>
    <w:p w:rsidR="007A4526" w:rsidRPr="007A4526" w:rsidRDefault="007A4526" w:rsidP="007A4526">
      <w:pPr>
        <w:shd w:val="clear" w:color="auto" w:fill="FFFFFF"/>
        <w:jc w:val="both"/>
        <w:rPr>
          <w:rFonts w:ascii="Verdana" w:hAnsi="Verdana"/>
          <w:lang w:val="ro-RO"/>
        </w:rPr>
      </w:pPr>
      <w:bookmarkStart w:id="40" w:name="do|caVIII|si2|ar103|al3"/>
      <w:bookmarkEnd w:id="40"/>
      <w:r w:rsidRPr="007A4526">
        <w:rPr>
          <w:rStyle w:val="al1"/>
          <w:rFonts w:ascii="Verdana" w:hAnsi="Verdana"/>
          <w:lang w:val="ro-RO"/>
        </w:rPr>
        <w:t>(3)</w:t>
      </w:r>
      <w:r w:rsidRPr="007A4526">
        <w:rPr>
          <w:rStyle w:val="tal1"/>
          <w:rFonts w:ascii="Verdana" w:hAnsi="Verdana"/>
          <w:lang w:val="ro-RO"/>
        </w:rPr>
        <w:t>Certificatul prevăzut la alin. (2) trebuie să fie eliberat cu cel mult 3 luni înainte de formularea cererii de înscriere în Tabloul avoca</w:t>
      </w:r>
      <w:r>
        <w:rPr>
          <w:rStyle w:val="tal1"/>
          <w:rFonts w:ascii="Verdana" w:hAnsi="Verdana"/>
          <w:lang w:val="ro-RO"/>
        </w:rPr>
        <w:t>ț</w:t>
      </w:r>
      <w:r w:rsidRPr="007A4526">
        <w:rPr>
          <w:rStyle w:val="tal1"/>
          <w:rFonts w:ascii="Verdana" w:hAnsi="Verdana"/>
          <w:lang w:val="ro-RO"/>
        </w:rPr>
        <w:t>ilor din România.</w:t>
      </w:r>
    </w:p>
    <w:p w:rsidR="007A4526" w:rsidRPr="007A4526" w:rsidRDefault="007A4526" w:rsidP="007A4526">
      <w:pPr>
        <w:shd w:val="clear" w:color="auto" w:fill="FFFFFF"/>
        <w:jc w:val="both"/>
        <w:rPr>
          <w:rFonts w:ascii="Verdana" w:hAnsi="Verdana"/>
          <w:lang w:val="ro-RO"/>
        </w:rPr>
      </w:pPr>
      <w:bookmarkStart w:id="41" w:name="do|caVIII|si2|ar103|al4"/>
      <w:bookmarkEnd w:id="41"/>
      <w:r w:rsidRPr="007A4526">
        <w:rPr>
          <w:rStyle w:val="al1"/>
          <w:rFonts w:ascii="Verdana" w:hAnsi="Verdana"/>
          <w:lang w:val="ro-RO"/>
        </w:rPr>
        <w:t>(4)</w:t>
      </w:r>
      <w:r w:rsidRPr="007A4526">
        <w:rPr>
          <w:rStyle w:val="tal1"/>
          <w:rFonts w:ascii="Verdana" w:hAnsi="Verdana"/>
          <w:lang w:val="ro-RO"/>
        </w:rPr>
        <w:t>La publicarea numelor avoca</w:t>
      </w:r>
      <w:r>
        <w:rPr>
          <w:rStyle w:val="tal1"/>
          <w:rFonts w:ascii="Verdana" w:hAnsi="Verdana"/>
          <w:lang w:val="ro-RO"/>
        </w:rPr>
        <w:t>ț</w:t>
      </w:r>
      <w:r w:rsidRPr="007A4526">
        <w:rPr>
          <w:rStyle w:val="tal1"/>
          <w:rFonts w:ascii="Verdana" w:hAnsi="Verdana"/>
          <w:lang w:val="ro-RO"/>
        </w:rPr>
        <w:t>ilor înscri</w:t>
      </w:r>
      <w:r>
        <w:rPr>
          <w:rStyle w:val="tal1"/>
          <w:rFonts w:ascii="Verdana" w:hAnsi="Verdana"/>
          <w:lang w:val="ro-RO"/>
        </w:rPr>
        <w:t>ș</w:t>
      </w:r>
      <w:r w:rsidRPr="007A4526">
        <w:rPr>
          <w:rStyle w:val="tal1"/>
          <w:rFonts w:ascii="Verdana" w:hAnsi="Verdana"/>
          <w:lang w:val="ro-RO"/>
        </w:rPr>
        <w:t xml:space="preserve">i în România, autoritatea română competentă va publica </w:t>
      </w:r>
      <w:r>
        <w:rPr>
          <w:rStyle w:val="tal1"/>
          <w:rFonts w:ascii="Verdana" w:hAnsi="Verdana"/>
          <w:lang w:val="ro-RO"/>
        </w:rPr>
        <w:t>ș</w:t>
      </w:r>
      <w:r w:rsidRPr="007A4526">
        <w:rPr>
          <w:rStyle w:val="tal1"/>
          <w:rFonts w:ascii="Verdana" w:hAnsi="Verdana"/>
          <w:lang w:val="ro-RO"/>
        </w:rPr>
        <w:t>i numele avoca</w:t>
      </w:r>
      <w:r>
        <w:rPr>
          <w:rStyle w:val="tal1"/>
          <w:rFonts w:ascii="Verdana" w:hAnsi="Verdana"/>
          <w:lang w:val="ro-RO"/>
        </w:rPr>
        <w:t>ț</w:t>
      </w:r>
      <w:r w:rsidRPr="007A4526">
        <w:rPr>
          <w:rStyle w:val="tal1"/>
          <w:rFonts w:ascii="Verdana" w:hAnsi="Verdana"/>
          <w:lang w:val="ro-RO"/>
        </w:rPr>
        <w:t>ilor înscri</w:t>
      </w:r>
      <w:r>
        <w:rPr>
          <w:rStyle w:val="tal1"/>
          <w:rFonts w:ascii="Verdana" w:hAnsi="Verdana"/>
          <w:lang w:val="ro-RO"/>
        </w:rPr>
        <w:t>ș</w:t>
      </w:r>
      <w:r w:rsidRPr="007A4526">
        <w:rPr>
          <w:rStyle w:val="tal1"/>
          <w:rFonts w:ascii="Verdana" w:hAnsi="Verdana"/>
          <w:lang w:val="ro-RO"/>
        </w:rPr>
        <w:t>i potrivit prezentei sec</w:t>
      </w:r>
      <w:r>
        <w:rPr>
          <w:rStyle w:val="tal1"/>
          <w:rFonts w:ascii="Verdana" w:hAnsi="Verdana"/>
          <w:lang w:val="ro-RO"/>
        </w:rPr>
        <w:t>ț</w:t>
      </w:r>
      <w:r w:rsidRPr="007A4526">
        <w:rPr>
          <w:rStyle w:val="tal1"/>
          <w:rFonts w:ascii="Verdana" w:hAnsi="Verdana"/>
          <w:lang w:val="ro-RO"/>
        </w:rPr>
        <w:t>iuni.</w:t>
      </w:r>
    </w:p>
    <w:p w:rsidR="007A4526" w:rsidRDefault="007A4526" w:rsidP="007A4526">
      <w:pPr>
        <w:rPr>
          <w:rFonts w:ascii="Verdana" w:hAnsi="Verdana"/>
          <w:sz w:val="17"/>
          <w:szCs w:val="17"/>
          <w:lang w:val="ro-RO"/>
        </w:rPr>
      </w:pPr>
    </w:p>
    <w:p w:rsidR="007A4526" w:rsidRPr="007A4526" w:rsidRDefault="007A4526" w:rsidP="007A4526">
      <w:pPr>
        <w:shd w:val="clear" w:color="auto" w:fill="E6F9FF"/>
        <w:rPr>
          <w:rFonts w:ascii="Verdana" w:hAnsi="Verdana"/>
          <w:vanish/>
          <w:sz w:val="17"/>
          <w:szCs w:val="17"/>
          <w:lang w:val="ro-RO"/>
        </w:rPr>
      </w:pPr>
      <w:r w:rsidRPr="007A4526">
        <w:rPr>
          <w:rFonts w:ascii="Verdana" w:hAnsi="Verdana"/>
          <w:vanish/>
          <w:sz w:val="17"/>
          <w:szCs w:val="17"/>
          <w:lang w:val="ro-RO"/>
        </w:rPr>
        <w:br/>
        <w:t>1.</w:t>
      </w:r>
      <w:r w:rsidRPr="007A4526">
        <w:rPr>
          <w:rFonts w:ascii="Verdana" w:hAnsi="Verdana"/>
          <w:vanish/>
          <w:sz w:val="17"/>
          <w:szCs w:val="17"/>
          <w:lang w:val="ro-RO"/>
        </w:rPr>
        <w:br/>
        <w:t>Potrivit art. 103 din Lege, pentru a putea exercita efectiv profesia de avocat în România, trebuie să solicite înscrierea în tabloul special ţinut de barourile române.</w:t>
      </w:r>
      <w:r w:rsidRPr="007A4526">
        <w:rPr>
          <w:rFonts w:ascii="Verdana" w:hAnsi="Verdana"/>
          <w:vanish/>
          <w:sz w:val="17"/>
          <w:szCs w:val="17"/>
          <w:lang w:val="ro-RO"/>
        </w:rPr>
        <w:br/>
        <w:t xml:space="preserve">Autoritatea română competentă înscrie avocatul solicitant pe baza prezentării unui certificat eliberat cu cel mult 3 luni înainte de formularea cererii de înscriere, care atestă înregistrarea lui la autoritatea competentă din statul membru de origine. Autoritatea română competentă are obligaţia informării autorităţii competente din statul membru de origine despre această înscriere. </w:t>
      </w:r>
    </w:p>
    <w:p w:rsidR="007A4526" w:rsidRPr="007A4526" w:rsidRDefault="007A4526" w:rsidP="007A4526">
      <w:pPr>
        <w:shd w:val="clear" w:color="auto" w:fill="E6F9FF"/>
        <w:jc w:val="right"/>
        <w:rPr>
          <w:rFonts w:ascii="Verdana" w:hAnsi="Verdana"/>
          <w:vanish/>
          <w:sz w:val="17"/>
          <w:szCs w:val="17"/>
          <w:lang w:val="ro-RO"/>
        </w:rPr>
      </w:pPr>
      <w:r w:rsidRPr="007A4526">
        <w:rPr>
          <w:rFonts w:ascii="Verdana" w:hAnsi="Verdana"/>
          <w:b/>
          <w:bCs/>
          <w:vanish/>
          <w:sz w:val="17"/>
          <w:szCs w:val="17"/>
          <w:lang w:val="ro-RO"/>
        </w:rPr>
        <w:t>Wolters Kluwer, Legea profesiei de avocat din 30-nov-2014, Wolters Kluwer</w:t>
      </w:r>
    </w:p>
    <w:p w:rsidR="007A4526" w:rsidRPr="007A4526" w:rsidRDefault="007A4526" w:rsidP="007A4526">
      <w:pPr>
        <w:shd w:val="clear" w:color="auto" w:fill="FFFFFF"/>
        <w:jc w:val="both"/>
        <w:rPr>
          <w:rFonts w:ascii="Verdana" w:hAnsi="Verdana"/>
          <w:lang w:val="ro-RO"/>
        </w:rPr>
      </w:pPr>
      <w:r w:rsidRPr="007A4526">
        <w:rPr>
          <w:rStyle w:val="ar1"/>
          <w:rFonts w:ascii="Verdana" w:hAnsi="Verdana"/>
          <w:lang w:val="ro-RO"/>
        </w:rPr>
        <w:t>Art. 104</w:t>
      </w:r>
    </w:p>
    <w:p w:rsidR="007A4526" w:rsidRPr="007A4526" w:rsidRDefault="007A4526" w:rsidP="007A4526">
      <w:pPr>
        <w:shd w:val="clear" w:color="auto" w:fill="FFFFFF"/>
        <w:jc w:val="both"/>
        <w:rPr>
          <w:rFonts w:ascii="Verdana" w:hAnsi="Verdana"/>
          <w:lang w:val="ro-RO"/>
        </w:rPr>
      </w:pPr>
      <w:bookmarkStart w:id="42" w:name="do|caVIII|si2|ar104|al1"/>
      <w:bookmarkEnd w:id="42"/>
      <w:r w:rsidRPr="007A4526">
        <w:rPr>
          <w:rStyle w:val="al1"/>
          <w:rFonts w:ascii="Verdana" w:hAnsi="Verdana"/>
          <w:lang w:val="ro-RO"/>
        </w:rPr>
        <w:t>(1)</w:t>
      </w:r>
      <w:r w:rsidRPr="007A4526">
        <w:rPr>
          <w:rStyle w:val="tal1"/>
          <w:rFonts w:ascii="Verdana" w:hAnsi="Verdana"/>
          <w:lang w:val="ro-RO"/>
        </w:rPr>
        <w:t>Avoca</w:t>
      </w:r>
      <w:r>
        <w:rPr>
          <w:rStyle w:val="tal1"/>
          <w:rFonts w:ascii="Verdana" w:hAnsi="Verdana"/>
          <w:lang w:val="ro-RO"/>
        </w:rPr>
        <w:t>ț</w:t>
      </w:r>
      <w:r w:rsidRPr="007A4526">
        <w:rPr>
          <w:rStyle w:val="tal1"/>
          <w:rFonts w:ascii="Verdana" w:hAnsi="Verdana"/>
          <w:lang w:val="ro-RO"/>
        </w:rPr>
        <w:t>ilor care profesează sub titlul profesional din statul membru de origine li se asigură reprezentarea corespunzătoare în asocia</w:t>
      </w:r>
      <w:r>
        <w:rPr>
          <w:rStyle w:val="tal1"/>
          <w:rFonts w:ascii="Verdana" w:hAnsi="Verdana"/>
          <w:lang w:val="ro-RO"/>
        </w:rPr>
        <w:t>ț</w:t>
      </w:r>
      <w:r w:rsidRPr="007A4526">
        <w:rPr>
          <w:rStyle w:val="tal1"/>
          <w:rFonts w:ascii="Verdana" w:hAnsi="Verdana"/>
          <w:lang w:val="ro-RO"/>
        </w:rPr>
        <w:t>iile profesionale ale avoca</w:t>
      </w:r>
      <w:r>
        <w:rPr>
          <w:rStyle w:val="tal1"/>
          <w:rFonts w:ascii="Verdana" w:hAnsi="Verdana"/>
          <w:lang w:val="ro-RO"/>
        </w:rPr>
        <w:t>ț</w:t>
      </w:r>
      <w:r w:rsidRPr="007A4526">
        <w:rPr>
          <w:rStyle w:val="tal1"/>
          <w:rFonts w:ascii="Verdana" w:hAnsi="Verdana"/>
          <w:lang w:val="ro-RO"/>
        </w:rPr>
        <w:t>ilor din România, potrivit dispozi</w:t>
      </w:r>
      <w:r>
        <w:rPr>
          <w:rStyle w:val="tal1"/>
          <w:rFonts w:ascii="Verdana" w:hAnsi="Verdana"/>
          <w:lang w:val="ro-RO"/>
        </w:rPr>
        <w:t>ț</w:t>
      </w:r>
      <w:r w:rsidRPr="007A4526">
        <w:rPr>
          <w:rStyle w:val="tal1"/>
          <w:rFonts w:ascii="Verdana" w:hAnsi="Verdana"/>
          <w:lang w:val="ro-RO"/>
        </w:rPr>
        <w:t xml:space="preserve">iilor prezentei legi </w:t>
      </w:r>
      <w:r>
        <w:rPr>
          <w:rStyle w:val="tal1"/>
          <w:rFonts w:ascii="Verdana" w:hAnsi="Verdana"/>
          <w:lang w:val="ro-RO"/>
        </w:rPr>
        <w:t>ș</w:t>
      </w:r>
      <w:r w:rsidRPr="007A4526">
        <w:rPr>
          <w:rStyle w:val="tal1"/>
          <w:rFonts w:ascii="Verdana" w:hAnsi="Verdana"/>
          <w:lang w:val="ro-RO"/>
        </w:rPr>
        <w:t>i ale statutului profesiei; ei au cel pu</w:t>
      </w:r>
      <w:r>
        <w:rPr>
          <w:rStyle w:val="tal1"/>
          <w:rFonts w:ascii="Verdana" w:hAnsi="Verdana"/>
          <w:lang w:val="ro-RO"/>
        </w:rPr>
        <w:t>ț</w:t>
      </w:r>
      <w:r w:rsidRPr="007A4526">
        <w:rPr>
          <w:rStyle w:val="tal1"/>
          <w:rFonts w:ascii="Verdana" w:hAnsi="Verdana"/>
          <w:lang w:val="ro-RO"/>
        </w:rPr>
        <w:t>in dreptul de a participa la alegerea organelor de conducere ale acestor asocia</w:t>
      </w:r>
      <w:r>
        <w:rPr>
          <w:rStyle w:val="tal1"/>
          <w:rFonts w:ascii="Verdana" w:hAnsi="Verdana"/>
          <w:lang w:val="ro-RO"/>
        </w:rPr>
        <w:t>ț</w:t>
      </w:r>
      <w:r w:rsidRPr="007A4526">
        <w:rPr>
          <w:rStyle w:val="tal1"/>
          <w:rFonts w:ascii="Verdana" w:hAnsi="Verdana"/>
          <w:lang w:val="ro-RO"/>
        </w:rPr>
        <w:t>ii.</w:t>
      </w:r>
    </w:p>
    <w:p w:rsidR="007A4526" w:rsidRPr="007A4526" w:rsidRDefault="007A4526" w:rsidP="007A4526">
      <w:pPr>
        <w:shd w:val="clear" w:color="auto" w:fill="FFFFFF"/>
        <w:jc w:val="both"/>
        <w:rPr>
          <w:rFonts w:ascii="Verdana" w:hAnsi="Verdana"/>
          <w:lang w:val="ro-RO"/>
        </w:rPr>
      </w:pPr>
      <w:bookmarkStart w:id="43" w:name="do|caVIII|si2|ar104|al2"/>
      <w:bookmarkEnd w:id="43"/>
      <w:r w:rsidRPr="007A4526">
        <w:rPr>
          <w:rStyle w:val="al1"/>
          <w:rFonts w:ascii="Verdana" w:hAnsi="Verdana"/>
          <w:lang w:val="ro-RO"/>
        </w:rPr>
        <w:t>(2)</w:t>
      </w:r>
      <w:r w:rsidRPr="007A4526">
        <w:rPr>
          <w:rStyle w:val="tal1"/>
          <w:rFonts w:ascii="Verdana" w:hAnsi="Verdana"/>
          <w:lang w:val="ro-RO"/>
        </w:rPr>
        <w:t>Avoca</w:t>
      </w:r>
      <w:r>
        <w:rPr>
          <w:rStyle w:val="tal1"/>
          <w:rFonts w:ascii="Verdana" w:hAnsi="Verdana"/>
          <w:lang w:val="ro-RO"/>
        </w:rPr>
        <w:t>ț</w:t>
      </w:r>
      <w:r w:rsidRPr="007A4526">
        <w:rPr>
          <w:rStyle w:val="tal1"/>
          <w:rFonts w:ascii="Verdana" w:hAnsi="Verdana"/>
          <w:lang w:val="ro-RO"/>
        </w:rPr>
        <w:t>ii care profesează sub titlul profesional din statul membru de origine sunt obliga</w:t>
      </w:r>
      <w:r>
        <w:rPr>
          <w:rStyle w:val="tal1"/>
          <w:rFonts w:ascii="Verdana" w:hAnsi="Verdana"/>
          <w:lang w:val="ro-RO"/>
        </w:rPr>
        <w:t>ț</w:t>
      </w:r>
      <w:r w:rsidRPr="007A4526">
        <w:rPr>
          <w:rStyle w:val="tal1"/>
          <w:rFonts w:ascii="Verdana" w:hAnsi="Verdana"/>
          <w:lang w:val="ro-RO"/>
        </w:rPr>
        <w:t>i fie să se asigure pentru răspundere profesională, în condi</w:t>
      </w:r>
      <w:r>
        <w:rPr>
          <w:rStyle w:val="tal1"/>
          <w:rFonts w:ascii="Verdana" w:hAnsi="Verdana"/>
          <w:lang w:val="ro-RO"/>
        </w:rPr>
        <w:t>ț</w:t>
      </w:r>
      <w:r w:rsidRPr="007A4526">
        <w:rPr>
          <w:rStyle w:val="tal1"/>
          <w:rFonts w:ascii="Verdana" w:hAnsi="Verdana"/>
          <w:lang w:val="ro-RO"/>
        </w:rPr>
        <w:t>iile stabilite prin statutul profesiei, fie să devină membri ai Casei de Asigurări a Avoca</w:t>
      </w:r>
      <w:r>
        <w:rPr>
          <w:rStyle w:val="tal1"/>
          <w:rFonts w:ascii="Verdana" w:hAnsi="Verdana"/>
          <w:lang w:val="ro-RO"/>
        </w:rPr>
        <w:t>ț</w:t>
      </w:r>
      <w:r w:rsidRPr="007A4526">
        <w:rPr>
          <w:rStyle w:val="tal1"/>
          <w:rFonts w:ascii="Verdana" w:hAnsi="Verdana"/>
          <w:lang w:val="ro-RO"/>
        </w:rPr>
        <w:t>ilor, în condi</w:t>
      </w:r>
      <w:r>
        <w:rPr>
          <w:rStyle w:val="tal1"/>
          <w:rFonts w:ascii="Verdana" w:hAnsi="Verdana"/>
          <w:lang w:val="ro-RO"/>
        </w:rPr>
        <w:t>ț</w:t>
      </w:r>
      <w:r w:rsidRPr="007A4526">
        <w:rPr>
          <w:rStyle w:val="tal1"/>
          <w:rFonts w:ascii="Verdana" w:hAnsi="Verdana"/>
          <w:lang w:val="ro-RO"/>
        </w:rPr>
        <w:t>iile prevăzute la cap. VII.</w:t>
      </w:r>
    </w:p>
    <w:p w:rsidR="007A4526" w:rsidRPr="007A4526" w:rsidRDefault="007A4526" w:rsidP="007A4526">
      <w:pPr>
        <w:jc w:val="both"/>
        <w:rPr>
          <w:rFonts w:ascii="Verdana" w:hAnsi="Verdana"/>
          <w:lang w:val="ro-RO"/>
        </w:rPr>
      </w:pPr>
      <w:bookmarkStart w:id="44" w:name="do|caVIII|si2|ar104|al3"/>
      <w:bookmarkEnd w:id="44"/>
      <w:r w:rsidRPr="007A4526">
        <w:rPr>
          <w:rStyle w:val="al1"/>
          <w:rFonts w:ascii="Verdana" w:hAnsi="Verdana"/>
          <w:lang w:val="ro-RO"/>
        </w:rPr>
        <w:t>(3)</w:t>
      </w:r>
      <w:r w:rsidRPr="007A4526">
        <w:rPr>
          <w:rStyle w:val="tal1"/>
          <w:rFonts w:ascii="Verdana" w:hAnsi="Verdana"/>
          <w:lang w:val="ro-RO"/>
        </w:rPr>
        <w:t>Avoca</w:t>
      </w:r>
      <w:r>
        <w:rPr>
          <w:rStyle w:val="tal1"/>
          <w:rFonts w:ascii="Verdana" w:hAnsi="Verdana"/>
          <w:lang w:val="ro-RO"/>
        </w:rPr>
        <w:t>ț</w:t>
      </w:r>
      <w:r w:rsidRPr="007A4526">
        <w:rPr>
          <w:rStyle w:val="tal1"/>
          <w:rFonts w:ascii="Verdana" w:hAnsi="Verdana"/>
          <w:lang w:val="ro-RO"/>
        </w:rPr>
        <w:t>ii pot fi scuti</w:t>
      </w:r>
      <w:r>
        <w:rPr>
          <w:rStyle w:val="tal1"/>
          <w:rFonts w:ascii="Verdana" w:hAnsi="Verdana"/>
          <w:lang w:val="ro-RO"/>
        </w:rPr>
        <w:t>ț</w:t>
      </w:r>
      <w:r w:rsidRPr="007A4526">
        <w:rPr>
          <w:rStyle w:val="tal1"/>
          <w:rFonts w:ascii="Verdana" w:hAnsi="Verdana"/>
          <w:lang w:val="ro-RO"/>
        </w:rPr>
        <w:t>i de obliga</w:t>
      </w:r>
      <w:r>
        <w:rPr>
          <w:rStyle w:val="tal1"/>
          <w:rFonts w:ascii="Verdana" w:hAnsi="Verdana"/>
          <w:lang w:val="ro-RO"/>
        </w:rPr>
        <w:t>ț</w:t>
      </w:r>
      <w:r w:rsidRPr="007A4526">
        <w:rPr>
          <w:rStyle w:val="tal1"/>
          <w:rFonts w:ascii="Verdana" w:hAnsi="Verdana"/>
          <w:lang w:val="ro-RO"/>
        </w:rPr>
        <w:t>iile prevăzute la alin. (2), dacă fac dovada unei asigurări plătite sau a unei alte garan</w:t>
      </w:r>
      <w:r>
        <w:rPr>
          <w:rStyle w:val="tal1"/>
          <w:rFonts w:ascii="Verdana" w:hAnsi="Verdana"/>
          <w:lang w:val="ro-RO"/>
        </w:rPr>
        <w:t>ț</w:t>
      </w:r>
      <w:r w:rsidRPr="007A4526">
        <w:rPr>
          <w:rStyle w:val="tal1"/>
          <w:rFonts w:ascii="Verdana" w:hAnsi="Verdana"/>
          <w:lang w:val="ro-RO"/>
        </w:rPr>
        <w:t>ii date în condi</w:t>
      </w:r>
      <w:r>
        <w:rPr>
          <w:rStyle w:val="tal1"/>
          <w:rFonts w:ascii="Verdana" w:hAnsi="Verdana"/>
          <w:lang w:val="ro-RO"/>
        </w:rPr>
        <w:t>ț</w:t>
      </w:r>
      <w:r w:rsidRPr="007A4526">
        <w:rPr>
          <w:rStyle w:val="tal1"/>
          <w:rFonts w:ascii="Verdana" w:hAnsi="Verdana"/>
          <w:lang w:val="ro-RO"/>
        </w:rPr>
        <w:t>iile legii statului membru de origine, în măsura în care asigurarea sau garan</w:t>
      </w:r>
      <w:r>
        <w:rPr>
          <w:rStyle w:val="tal1"/>
          <w:rFonts w:ascii="Verdana" w:hAnsi="Verdana"/>
          <w:lang w:val="ro-RO"/>
        </w:rPr>
        <w:t>ț</w:t>
      </w:r>
      <w:r w:rsidRPr="007A4526">
        <w:rPr>
          <w:rStyle w:val="tal1"/>
          <w:rFonts w:ascii="Verdana" w:hAnsi="Verdana"/>
          <w:lang w:val="ro-RO"/>
        </w:rPr>
        <w:t>ia este echivalentă din punctul de vedere al condi</w:t>
      </w:r>
      <w:r>
        <w:rPr>
          <w:rStyle w:val="tal1"/>
          <w:rFonts w:ascii="Verdana" w:hAnsi="Verdana"/>
          <w:lang w:val="ro-RO"/>
        </w:rPr>
        <w:t>ț</w:t>
      </w:r>
      <w:r w:rsidRPr="007A4526">
        <w:rPr>
          <w:rStyle w:val="tal1"/>
          <w:rFonts w:ascii="Verdana" w:hAnsi="Verdana"/>
          <w:lang w:val="ro-RO"/>
        </w:rPr>
        <w:t xml:space="preserve">iilor </w:t>
      </w:r>
      <w:r>
        <w:rPr>
          <w:rStyle w:val="tal1"/>
          <w:rFonts w:ascii="Verdana" w:hAnsi="Verdana"/>
          <w:lang w:val="ro-RO"/>
        </w:rPr>
        <w:t>ș</w:t>
      </w:r>
      <w:r w:rsidRPr="007A4526">
        <w:rPr>
          <w:rStyle w:val="tal1"/>
          <w:rFonts w:ascii="Verdana" w:hAnsi="Verdana"/>
          <w:lang w:val="ro-RO"/>
        </w:rPr>
        <w:t>i al acoperirii. Dacă acoperirea este doar par</w:t>
      </w:r>
      <w:r>
        <w:rPr>
          <w:rStyle w:val="tal1"/>
          <w:rFonts w:ascii="Verdana" w:hAnsi="Verdana"/>
          <w:lang w:val="ro-RO"/>
        </w:rPr>
        <w:t>ț</w:t>
      </w:r>
      <w:r w:rsidRPr="007A4526">
        <w:rPr>
          <w:rStyle w:val="tal1"/>
          <w:rFonts w:ascii="Verdana" w:hAnsi="Verdana"/>
          <w:lang w:val="ro-RO"/>
        </w:rPr>
        <w:t>ială, avoca</w:t>
      </w:r>
      <w:r>
        <w:rPr>
          <w:rStyle w:val="tal1"/>
          <w:rFonts w:ascii="Verdana" w:hAnsi="Verdana"/>
          <w:lang w:val="ro-RO"/>
        </w:rPr>
        <w:t>ț</w:t>
      </w:r>
      <w:r w:rsidRPr="007A4526">
        <w:rPr>
          <w:rStyle w:val="tal1"/>
          <w:rFonts w:ascii="Verdana" w:hAnsi="Verdana"/>
          <w:lang w:val="ro-RO"/>
        </w:rPr>
        <w:t>ii trebuie să încheie o asigurare suplimentară pentru a acoperi aspectele care nu se regăsesc în asigurarea sau în garan</w:t>
      </w:r>
      <w:r>
        <w:rPr>
          <w:rStyle w:val="tal1"/>
          <w:rFonts w:ascii="Verdana" w:hAnsi="Verdana"/>
          <w:lang w:val="ro-RO"/>
        </w:rPr>
        <w:t>ț</w:t>
      </w:r>
      <w:r w:rsidRPr="007A4526">
        <w:rPr>
          <w:rStyle w:val="tal1"/>
          <w:rFonts w:ascii="Verdana" w:hAnsi="Verdana"/>
          <w:lang w:val="ro-RO"/>
        </w:rPr>
        <w:t>ia dată potrivit reglementărilor din statul membru de origine.</w:t>
      </w:r>
    </w:p>
    <w:p w:rsidR="007A4526" w:rsidRDefault="007A4526" w:rsidP="007A4526">
      <w:pPr>
        <w:rPr>
          <w:rFonts w:ascii="Verdana" w:hAnsi="Verdana"/>
          <w:sz w:val="17"/>
          <w:szCs w:val="17"/>
          <w:lang w:val="ro-RO"/>
        </w:rPr>
      </w:pPr>
    </w:p>
    <w:p w:rsidR="007A4526" w:rsidRPr="007A4526" w:rsidRDefault="007A4526" w:rsidP="007A4526">
      <w:pPr>
        <w:rPr>
          <w:rFonts w:ascii="Verdana" w:hAnsi="Verdana"/>
          <w:vanish/>
          <w:sz w:val="17"/>
          <w:szCs w:val="17"/>
          <w:lang w:val="ro-RO"/>
        </w:rPr>
      </w:pPr>
      <w:r w:rsidRPr="007A4526">
        <w:rPr>
          <w:rFonts w:ascii="Verdana" w:hAnsi="Verdana"/>
          <w:vanish/>
          <w:sz w:val="17"/>
          <w:szCs w:val="17"/>
          <w:lang w:val="ro-RO"/>
        </w:rPr>
        <w:br/>
        <w:t>1.</w:t>
      </w:r>
      <w:r w:rsidRPr="007A4526">
        <w:rPr>
          <w:rFonts w:ascii="Verdana" w:hAnsi="Verdana"/>
          <w:vanish/>
          <w:sz w:val="17"/>
          <w:szCs w:val="17"/>
          <w:lang w:val="ro-RO"/>
        </w:rPr>
        <w:br/>
        <w:t>Avocaţii care profesează sub titlul profesional din statul membru de origine:</w:t>
      </w:r>
      <w:r w:rsidRPr="007A4526">
        <w:rPr>
          <w:rFonts w:ascii="Verdana" w:hAnsi="Verdana"/>
          <w:vanish/>
          <w:sz w:val="17"/>
          <w:szCs w:val="17"/>
          <w:lang w:val="ro-RO"/>
        </w:rPr>
        <w:br/>
        <w:t>– au dreptul de a fi reprezentaţi în asociaţiile profesionale ale avocaţilor din România;</w:t>
      </w:r>
      <w:r w:rsidRPr="007A4526">
        <w:rPr>
          <w:rFonts w:ascii="Verdana" w:hAnsi="Verdana"/>
          <w:vanish/>
          <w:sz w:val="17"/>
          <w:szCs w:val="17"/>
          <w:lang w:val="ro-RO"/>
        </w:rPr>
        <w:br/>
        <w:t>– au dreptul de a participa la alegerea organelor de conducere ale acestor asociaţii;</w:t>
      </w:r>
      <w:r w:rsidRPr="007A4526">
        <w:rPr>
          <w:rFonts w:ascii="Verdana" w:hAnsi="Verdana"/>
          <w:vanish/>
          <w:sz w:val="17"/>
          <w:szCs w:val="17"/>
          <w:lang w:val="ro-RO"/>
        </w:rPr>
        <w:br/>
        <w:t>– sunt obligaţi fie să se asigure pentru răspundere profesională, fie să devină membri ai Casei de Asigurări a Avocaţilor, cu excepţia cazurilor în care:</w:t>
      </w:r>
      <w:r w:rsidRPr="007A4526">
        <w:rPr>
          <w:rFonts w:ascii="Verdana" w:hAnsi="Verdana"/>
          <w:vanish/>
          <w:sz w:val="17"/>
          <w:szCs w:val="17"/>
          <w:lang w:val="ro-RO"/>
        </w:rPr>
        <w:br/>
        <w:t>a) fac dovada unei asigurări plătite sau a unei alte garanţii date în condiţiile legii statului membru de origine;</w:t>
      </w:r>
      <w:r w:rsidRPr="007A4526">
        <w:rPr>
          <w:rFonts w:ascii="Verdana" w:hAnsi="Verdana"/>
          <w:vanish/>
          <w:sz w:val="17"/>
          <w:szCs w:val="17"/>
          <w:lang w:val="ro-RO"/>
        </w:rPr>
        <w:br/>
        <w:t xml:space="preserve">b) asigurarea sau garanţia este echivalentă din punctul de vedere al condiţiilor şi al acoperirii. Dacă acoperirea este doar parţială, avocaţii trebuie să încheie o asigurare suplimentară pentru a acoperi aspectele care nu se regăsesc în asigurarea sau în garanţia dată potrivit reglementărilor din statul membru de origine. </w:t>
      </w:r>
    </w:p>
    <w:p w:rsidR="007A4526" w:rsidRPr="007A4526" w:rsidRDefault="007A4526" w:rsidP="007A4526">
      <w:pPr>
        <w:jc w:val="right"/>
        <w:rPr>
          <w:rFonts w:ascii="Verdana" w:hAnsi="Verdana"/>
          <w:vanish/>
          <w:sz w:val="17"/>
          <w:szCs w:val="17"/>
          <w:lang w:val="ro-RO"/>
        </w:rPr>
      </w:pPr>
      <w:r w:rsidRPr="007A4526">
        <w:rPr>
          <w:rFonts w:ascii="Verdana" w:hAnsi="Verdana"/>
          <w:b/>
          <w:bCs/>
          <w:vanish/>
          <w:sz w:val="17"/>
          <w:szCs w:val="17"/>
          <w:lang w:val="ro-RO"/>
        </w:rPr>
        <w:t>Wolters Kluwer, Legea profesiei de avocat din 30-nov-2014, Wolters Kluwer</w:t>
      </w:r>
    </w:p>
    <w:p w:rsidR="007A4526" w:rsidRPr="007A4526" w:rsidRDefault="007A4526" w:rsidP="007A4526">
      <w:pPr>
        <w:jc w:val="both"/>
        <w:rPr>
          <w:rFonts w:ascii="Verdana" w:hAnsi="Verdana"/>
          <w:lang w:val="ro-RO"/>
        </w:rPr>
      </w:pPr>
      <w:r w:rsidRPr="007A4526">
        <w:rPr>
          <w:rStyle w:val="ar1"/>
          <w:rFonts w:ascii="Verdana" w:hAnsi="Verdana"/>
          <w:lang w:val="ro-RO"/>
        </w:rPr>
        <w:t>Art. 105</w:t>
      </w:r>
    </w:p>
    <w:p w:rsidR="007A4526" w:rsidRPr="007A4526" w:rsidRDefault="007A4526" w:rsidP="007A4526">
      <w:pPr>
        <w:jc w:val="both"/>
        <w:rPr>
          <w:rFonts w:ascii="Verdana" w:hAnsi="Verdana"/>
          <w:lang w:val="ro-RO"/>
        </w:rPr>
      </w:pPr>
      <w:bookmarkStart w:id="45" w:name="do|caVIII|si2|ar105|pa1"/>
      <w:bookmarkEnd w:id="45"/>
      <w:r w:rsidRPr="007A4526">
        <w:rPr>
          <w:rStyle w:val="tpa1"/>
          <w:rFonts w:ascii="Verdana" w:hAnsi="Verdana"/>
          <w:lang w:val="ro-RO"/>
        </w:rPr>
        <w:t>Avoca</w:t>
      </w:r>
      <w:r>
        <w:rPr>
          <w:rStyle w:val="tpa1"/>
          <w:rFonts w:ascii="Verdana" w:hAnsi="Verdana"/>
          <w:lang w:val="ro-RO"/>
        </w:rPr>
        <w:t>ț</w:t>
      </w:r>
      <w:r w:rsidRPr="007A4526">
        <w:rPr>
          <w:rStyle w:val="tpa1"/>
          <w:rFonts w:ascii="Verdana" w:hAnsi="Verdana"/>
          <w:lang w:val="ro-RO"/>
        </w:rPr>
        <w:t>ii înscri</w:t>
      </w:r>
      <w:r>
        <w:rPr>
          <w:rStyle w:val="tpa1"/>
          <w:rFonts w:ascii="Verdana" w:hAnsi="Verdana"/>
          <w:lang w:val="ro-RO"/>
        </w:rPr>
        <w:t>ș</w:t>
      </w:r>
      <w:r w:rsidRPr="007A4526">
        <w:rPr>
          <w:rStyle w:val="tpa1"/>
          <w:rFonts w:ascii="Verdana" w:hAnsi="Verdana"/>
          <w:lang w:val="ro-RO"/>
        </w:rPr>
        <w:t>i în România sub titlul profesional din statul membru de origine pot profesa ca salaria</w:t>
      </w:r>
      <w:r>
        <w:rPr>
          <w:rStyle w:val="tpa1"/>
          <w:rFonts w:ascii="Verdana" w:hAnsi="Verdana"/>
          <w:lang w:val="ro-RO"/>
        </w:rPr>
        <w:t>ț</w:t>
      </w:r>
      <w:r w:rsidRPr="007A4526">
        <w:rPr>
          <w:rStyle w:val="tpa1"/>
          <w:rFonts w:ascii="Verdana" w:hAnsi="Verdana"/>
          <w:lang w:val="ro-RO"/>
        </w:rPr>
        <w:t>i în oricare dintre formele de organizare a profesiei, permise pentru avoca</w:t>
      </w:r>
      <w:r>
        <w:rPr>
          <w:rStyle w:val="tpa1"/>
          <w:rFonts w:ascii="Verdana" w:hAnsi="Verdana"/>
          <w:lang w:val="ro-RO"/>
        </w:rPr>
        <w:t>ț</w:t>
      </w:r>
      <w:r w:rsidRPr="007A4526">
        <w:rPr>
          <w:rStyle w:val="tpa1"/>
          <w:rFonts w:ascii="Verdana" w:hAnsi="Verdana"/>
          <w:lang w:val="ro-RO"/>
        </w:rPr>
        <w:t>ii care profesează sub titlul profesional ob</w:t>
      </w:r>
      <w:r>
        <w:rPr>
          <w:rStyle w:val="tpa1"/>
          <w:rFonts w:ascii="Verdana" w:hAnsi="Verdana"/>
          <w:lang w:val="ro-RO"/>
        </w:rPr>
        <w:t>ț</w:t>
      </w:r>
      <w:r w:rsidRPr="007A4526">
        <w:rPr>
          <w:rStyle w:val="tpa1"/>
          <w:rFonts w:ascii="Verdana" w:hAnsi="Verdana"/>
          <w:lang w:val="ro-RO"/>
        </w:rPr>
        <w:t>inut în România.</w:t>
      </w:r>
    </w:p>
    <w:p w:rsidR="007A4526" w:rsidRDefault="007A4526" w:rsidP="007A4526">
      <w:pPr>
        <w:jc w:val="both"/>
        <w:rPr>
          <w:rFonts w:ascii="Verdana" w:hAnsi="Verdana"/>
          <w:b/>
          <w:bCs/>
          <w:color w:val="333399"/>
          <w:lang w:val="ro-RO" w:eastAsia="ro-RO"/>
        </w:rPr>
      </w:pPr>
    </w:p>
    <w:p w:rsidR="007A4526" w:rsidRPr="007A4526" w:rsidRDefault="007A4526" w:rsidP="007A4526">
      <w:pPr>
        <w:jc w:val="both"/>
        <w:rPr>
          <w:rFonts w:ascii="Verdana" w:hAnsi="Verdana"/>
          <w:lang w:val="ro-RO"/>
        </w:rPr>
      </w:pPr>
      <w:r w:rsidRPr="007A4526">
        <w:rPr>
          <w:rStyle w:val="ar1"/>
          <w:rFonts w:ascii="Verdana" w:hAnsi="Verdana"/>
          <w:lang w:val="ro-RO"/>
        </w:rPr>
        <w:t>Art. 106</w:t>
      </w:r>
    </w:p>
    <w:p w:rsidR="007A4526" w:rsidRPr="007A4526" w:rsidRDefault="007A4526" w:rsidP="007A4526">
      <w:pPr>
        <w:jc w:val="both"/>
        <w:rPr>
          <w:rFonts w:ascii="Verdana" w:hAnsi="Verdana"/>
          <w:lang w:val="ro-RO"/>
        </w:rPr>
      </w:pPr>
      <w:bookmarkStart w:id="46" w:name="do|caVIII|si2|ar106|pa1"/>
      <w:bookmarkEnd w:id="46"/>
      <w:r w:rsidRPr="007A4526">
        <w:rPr>
          <w:rStyle w:val="tpa1"/>
          <w:rFonts w:ascii="Verdana" w:hAnsi="Verdana"/>
          <w:lang w:val="ro-RO"/>
        </w:rPr>
        <w:t>Avoca</w:t>
      </w:r>
      <w:r>
        <w:rPr>
          <w:rStyle w:val="tpa1"/>
          <w:rFonts w:ascii="Verdana" w:hAnsi="Verdana"/>
          <w:lang w:val="ro-RO"/>
        </w:rPr>
        <w:t>ț</w:t>
      </w:r>
      <w:r w:rsidRPr="007A4526">
        <w:rPr>
          <w:rStyle w:val="tpa1"/>
          <w:rFonts w:ascii="Verdana" w:hAnsi="Verdana"/>
          <w:lang w:val="ro-RO"/>
        </w:rPr>
        <w:t>ii care profesează în România sub titlul profesional din statul membru de origine se supun acelora</w:t>
      </w:r>
      <w:r>
        <w:rPr>
          <w:rStyle w:val="tpa1"/>
          <w:rFonts w:ascii="Verdana" w:hAnsi="Verdana"/>
          <w:lang w:val="ro-RO"/>
        </w:rPr>
        <w:t>ș</w:t>
      </w:r>
      <w:r w:rsidRPr="007A4526">
        <w:rPr>
          <w:rStyle w:val="tpa1"/>
          <w:rFonts w:ascii="Verdana" w:hAnsi="Verdana"/>
          <w:lang w:val="ro-RO"/>
        </w:rPr>
        <w:t xml:space="preserve">i reguli de conduită profesională prevăzute în prezenta lege </w:t>
      </w:r>
      <w:r>
        <w:rPr>
          <w:rStyle w:val="tpa1"/>
          <w:rFonts w:ascii="Verdana" w:hAnsi="Verdana"/>
          <w:lang w:val="ro-RO"/>
        </w:rPr>
        <w:t>ș</w:t>
      </w:r>
      <w:r w:rsidRPr="007A4526">
        <w:rPr>
          <w:rStyle w:val="tpa1"/>
          <w:rFonts w:ascii="Verdana" w:hAnsi="Verdana"/>
          <w:lang w:val="ro-RO"/>
        </w:rPr>
        <w:t xml:space="preserve">i în statutul profesiei ca </w:t>
      </w:r>
      <w:r>
        <w:rPr>
          <w:rStyle w:val="tpa1"/>
          <w:rFonts w:ascii="Verdana" w:hAnsi="Verdana"/>
          <w:lang w:val="ro-RO"/>
        </w:rPr>
        <w:t>ș</w:t>
      </w:r>
      <w:r w:rsidRPr="007A4526">
        <w:rPr>
          <w:rStyle w:val="tpa1"/>
          <w:rFonts w:ascii="Verdana" w:hAnsi="Verdana"/>
          <w:lang w:val="ro-RO"/>
        </w:rPr>
        <w:t>i avoca</w:t>
      </w:r>
      <w:r>
        <w:rPr>
          <w:rStyle w:val="tpa1"/>
          <w:rFonts w:ascii="Verdana" w:hAnsi="Verdana"/>
          <w:lang w:val="ro-RO"/>
        </w:rPr>
        <w:t>ț</w:t>
      </w:r>
      <w:r w:rsidRPr="007A4526">
        <w:rPr>
          <w:rStyle w:val="tpa1"/>
          <w:rFonts w:ascii="Verdana" w:hAnsi="Verdana"/>
          <w:lang w:val="ro-RO"/>
        </w:rPr>
        <w:t>ii care profesează sub titlul profesional ob</w:t>
      </w:r>
      <w:r>
        <w:rPr>
          <w:rStyle w:val="tpa1"/>
          <w:rFonts w:ascii="Verdana" w:hAnsi="Verdana"/>
          <w:lang w:val="ro-RO"/>
        </w:rPr>
        <w:t>ț</w:t>
      </w:r>
      <w:r w:rsidRPr="007A4526">
        <w:rPr>
          <w:rStyle w:val="tpa1"/>
          <w:rFonts w:ascii="Verdana" w:hAnsi="Verdana"/>
          <w:lang w:val="ro-RO"/>
        </w:rPr>
        <w:t>inut în România, pentru activită</w:t>
      </w:r>
      <w:r>
        <w:rPr>
          <w:rStyle w:val="tpa1"/>
          <w:rFonts w:ascii="Verdana" w:hAnsi="Verdana"/>
          <w:lang w:val="ro-RO"/>
        </w:rPr>
        <w:t>ț</w:t>
      </w:r>
      <w:r w:rsidRPr="007A4526">
        <w:rPr>
          <w:rStyle w:val="tpa1"/>
          <w:rFonts w:ascii="Verdana" w:hAnsi="Verdana"/>
          <w:lang w:val="ro-RO"/>
        </w:rPr>
        <w:t>ile desfă</w:t>
      </w:r>
      <w:r>
        <w:rPr>
          <w:rStyle w:val="tpa1"/>
          <w:rFonts w:ascii="Verdana" w:hAnsi="Verdana"/>
          <w:lang w:val="ro-RO"/>
        </w:rPr>
        <w:t>ș</w:t>
      </w:r>
      <w:r w:rsidRPr="007A4526">
        <w:rPr>
          <w:rStyle w:val="tpa1"/>
          <w:rFonts w:ascii="Verdana" w:hAnsi="Verdana"/>
          <w:lang w:val="ro-RO"/>
        </w:rPr>
        <w:t xml:space="preserve">urate pe teritoriul </w:t>
      </w:r>
      <w:r>
        <w:rPr>
          <w:rStyle w:val="tpa1"/>
          <w:rFonts w:ascii="Verdana" w:hAnsi="Verdana"/>
          <w:lang w:val="ro-RO"/>
        </w:rPr>
        <w:t>ț</w:t>
      </w:r>
      <w:r w:rsidRPr="007A4526">
        <w:rPr>
          <w:rStyle w:val="tpa1"/>
          <w:rFonts w:ascii="Verdana" w:hAnsi="Verdana"/>
          <w:lang w:val="ro-RO"/>
        </w:rPr>
        <w:t>ării.</w:t>
      </w:r>
    </w:p>
    <w:p w:rsidR="007A4526" w:rsidRDefault="007A4526" w:rsidP="007A4526">
      <w:pPr>
        <w:rPr>
          <w:rFonts w:ascii="Verdana" w:hAnsi="Verdana"/>
          <w:sz w:val="17"/>
          <w:szCs w:val="17"/>
          <w:lang w:val="ro-RO"/>
        </w:rPr>
      </w:pPr>
    </w:p>
    <w:p w:rsidR="007A4526" w:rsidRPr="007A4526" w:rsidRDefault="007A4526" w:rsidP="007A4526">
      <w:pPr>
        <w:rPr>
          <w:rFonts w:ascii="Verdana" w:hAnsi="Verdana"/>
          <w:vanish/>
          <w:sz w:val="17"/>
          <w:szCs w:val="17"/>
          <w:lang w:val="ro-RO"/>
        </w:rPr>
      </w:pPr>
      <w:r w:rsidRPr="007A4526">
        <w:rPr>
          <w:rFonts w:ascii="Verdana" w:hAnsi="Verdana"/>
          <w:vanish/>
          <w:sz w:val="17"/>
          <w:szCs w:val="17"/>
          <w:lang w:val="ro-RO"/>
        </w:rPr>
        <w:br/>
        <w:t>1.</w:t>
      </w:r>
      <w:r w:rsidRPr="007A4526">
        <w:rPr>
          <w:rFonts w:ascii="Verdana" w:hAnsi="Verdana"/>
          <w:vanish/>
          <w:sz w:val="17"/>
          <w:szCs w:val="17"/>
          <w:lang w:val="ro-RO"/>
        </w:rPr>
        <w:br/>
        <w:t xml:space="preserve">Pentru activităţile desfăşurate în România, avocaţii care profesează sub titlul profesional din statul membru de origine se supun aceloraşi reguli de conduită profesională prevăzute în prezenta lege şi în statutul profesiei ca şi avocaţii care profesează sub titlul profesional obţinut în România. </w:t>
      </w:r>
    </w:p>
    <w:p w:rsidR="007A4526" w:rsidRPr="007A4526" w:rsidRDefault="007A4526" w:rsidP="007A4526">
      <w:pPr>
        <w:jc w:val="right"/>
        <w:rPr>
          <w:rFonts w:ascii="Verdana" w:hAnsi="Verdana"/>
          <w:vanish/>
          <w:sz w:val="17"/>
          <w:szCs w:val="17"/>
          <w:lang w:val="ro-RO"/>
        </w:rPr>
      </w:pPr>
      <w:r w:rsidRPr="007A4526">
        <w:rPr>
          <w:rFonts w:ascii="Verdana" w:hAnsi="Verdana"/>
          <w:b/>
          <w:bCs/>
          <w:vanish/>
          <w:sz w:val="17"/>
          <w:szCs w:val="17"/>
          <w:lang w:val="ro-RO"/>
        </w:rPr>
        <w:t>Wolters Kluwer, Legea profesiei de avocat din 30-nov-2014, Wolters Kluwer</w:t>
      </w:r>
    </w:p>
    <w:p w:rsidR="007A4526" w:rsidRPr="007A4526" w:rsidRDefault="007A4526" w:rsidP="007A4526">
      <w:pPr>
        <w:jc w:val="both"/>
        <w:rPr>
          <w:rFonts w:ascii="Verdana" w:hAnsi="Verdana"/>
          <w:lang w:val="ro-RO"/>
        </w:rPr>
      </w:pPr>
      <w:r w:rsidRPr="007A4526">
        <w:rPr>
          <w:rStyle w:val="ar1"/>
          <w:rFonts w:ascii="Verdana" w:hAnsi="Verdana"/>
          <w:lang w:val="ro-RO"/>
        </w:rPr>
        <w:t>Art. 107</w:t>
      </w:r>
    </w:p>
    <w:p w:rsidR="007A4526" w:rsidRPr="007A4526" w:rsidRDefault="007A4526" w:rsidP="007A4526">
      <w:pPr>
        <w:jc w:val="both"/>
        <w:rPr>
          <w:rFonts w:ascii="Verdana" w:hAnsi="Verdana"/>
          <w:lang w:val="ro-RO"/>
        </w:rPr>
      </w:pPr>
      <w:bookmarkStart w:id="47" w:name="do|caVIII|si2|ar107|al1"/>
      <w:bookmarkEnd w:id="47"/>
      <w:r w:rsidRPr="007A4526">
        <w:rPr>
          <w:rStyle w:val="al1"/>
          <w:rFonts w:ascii="Verdana" w:hAnsi="Verdana"/>
          <w:lang w:val="ro-RO"/>
        </w:rPr>
        <w:t>(1)</w:t>
      </w:r>
      <w:r w:rsidRPr="007A4526">
        <w:rPr>
          <w:rStyle w:val="tal1"/>
          <w:rFonts w:ascii="Verdana" w:hAnsi="Verdana"/>
          <w:lang w:val="ro-RO"/>
        </w:rPr>
        <w:t>Avoca</w:t>
      </w:r>
      <w:r>
        <w:rPr>
          <w:rStyle w:val="tal1"/>
          <w:rFonts w:ascii="Verdana" w:hAnsi="Verdana"/>
          <w:lang w:val="ro-RO"/>
        </w:rPr>
        <w:t>ț</w:t>
      </w:r>
      <w:r w:rsidRPr="007A4526">
        <w:rPr>
          <w:rStyle w:val="tal1"/>
          <w:rFonts w:ascii="Verdana" w:hAnsi="Verdana"/>
          <w:lang w:val="ro-RO"/>
        </w:rPr>
        <w:t>ii prevăzu</w:t>
      </w:r>
      <w:r>
        <w:rPr>
          <w:rStyle w:val="tal1"/>
          <w:rFonts w:ascii="Verdana" w:hAnsi="Verdana"/>
          <w:lang w:val="ro-RO"/>
        </w:rPr>
        <w:t>ț</w:t>
      </w:r>
      <w:r w:rsidRPr="007A4526">
        <w:rPr>
          <w:rStyle w:val="tal1"/>
          <w:rFonts w:ascii="Verdana" w:hAnsi="Verdana"/>
          <w:lang w:val="ro-RO"/>
        </w:rPr>
        <w:t>i în prezentul capitol răspund disciplinar pentru nerespectarea prezentei legi sau a statutului, potrivit prevederilor cap. VI.</w:t>
      </w:r>
    </w:p>
    <w:p w:rsidR="007A4526" w:rsidRPr="007A4526" w:rsidRDefault="007A4526" w:rsidP="007A4526">
      <w:pPr>
        <w:shd w:val="clear" w:color="auto" w:fill="FFFFFF"/>
        <w:jc w:val="both"/>
        <w:rPr>
          <w:rFonts w:ascii="Verdana" w:hAnsi="Verdana"/>
          <w:lang w:val="ro-RO"/>
        </w:rPr>
      </w:pPr>
      <w:bookmarkStart w:id="48" w:name="do|caVIII|si2|ar107|al2"/>
      <w:bookmarkEnd w:id="48"/>
      <w:r w:rsidRPr="007A4526">
        <w:rPr>
          <w:rStyle w:val="al1"/>
          <w:rFonts w:ascii="Verdana" w:hAnsi="Verdana"/>
          <w:lang w:val="ro-RO"/>
        </w:rPr>
        <w:t>(2)</w:t>
      </w:r>
      <w:r w:rsidRPr="007A4526">
        <w:rPr>
          <w:rStyle w:val="tal1"/>
          <w:rFonts w:ascii="Verdana" w:hAnsi="Verdana"/>
          <w:lang w:val="ro-RO"/>
        </w:rPr>
        <w:t>Înainte de ini</w:t>
      </w:r>
      <w:r>
        <w:rPr>
          <w:rStyle w:val="tal1"/>
          <w:rFonts w:ascii="Verdana" w:hAnsi="Verdana"/>
          <w:lang w:val="ro-RO"/>
        </w:rPr>
        <w:t>ț</w:t>
      </w:r>
      <w:r w:rsidRPr="007A4526">
        <w:rPr>
          <w:rStyle w:val="tal1"/>
          <w:rFonts w:ascii="Verdana" w:hAnsi="Verdana"/>
          <w:lang w:val="ro-RO"/>
        </w:rPr>
        <w:t>ierea procedurilor disciplinare împotriva unui avocat care profesează sub titlul profesional din statul membru de origine, autoritatea română competentă informează în cel mai scurt timp autoritatea competentă din statul membru de origine, furnizând orice informa</w:t>
      </w:r>
      <w:r>
        <w:rPr>
          <w:rStyle w:val="tal1"/>
          <w:rFonts w:ascii="Verdana" w:hAnsi="Verdana"/>
          <w:lang w:val="ro-RO"/>
        </w:rPr>
        <w:t>ț</w:t>
      </w:r>
      <w:r w:rsidRPr="007A4526">
        <w:rPr>
          <w:rStyle w:val="tal1"/>
          <w:rFonts w:ascii="Verdana" w:hAnsi="Verdana"/>
          <w:lang w:val="ro-RO"/>
        </w:rPr>
        <w:t>ii utile în cauză.</w:t>
      </w:r>
    </w:p>
    <w:p w:rsidR="007A4526" w:rsidRPr="007A4526" w:rsidRDefault="007A4526" w:rsidP="007A4526">
      <w:pPr>
        <w:shd w:val="clear" w:color="auto" w:fill="FFFFFF"/>
        <w:jc w:val="both"/>
        <w:rPr>
          <w:rFonts w:ascii="Verdana" w:hAnsi="Verdana"/>
          <w:lang w:val="ro-RO"/>
        </w:rPr>
      </w:pPr>
      <w:bookmarkStart w:id="49" w:name="do|caVIII|si2|ar107|al3"/>
      <w:bookmarkEnd w:id="49"/>
      <w:r w:rsidRPr="007A4526">
        <w:rPr>
          <w:rStyle w:val="al1"/>
          <w:rFonts w:ascii="Verdana" w:hAnsi="Verdana"/>
          <w:lang w:val="ro-RO"/>
        </w:rPr>
        <w:t>(3)</w:t>
      </w:r>
      <w:r w:rsidRPr="007A4526">
        <w:rPr>
          <w:rStyle w:val="tal1"/>
          <w:rFonts w:ascii="Verdana" w:hAnsi="Verdana"/>
          <w:lang w:val="ro-RO"/>
        </w:rPr>
        <w:t>Autoritatea română competentă cooperează cu autoritatea competentă din statul membru de origine pe tot parcursul desfă</w:t>
      </w:r>
      <w:r>
        <w:rPr>
          <w:rStyle w:val="tal1"/>
          <w:rFonts w:ascii="Verdana" w:hAnsi="Verdana"/>
          <w:lang w:val="ro-RO"/>
        </w:rPr>
        <w:t>ș</w:t>
      </w:r>
      <w:r w:rsidRPr="007A4526">
        <w:rPr>
          <w:rStyle w:val="tal1"/>
          <w:rFonts w:ascii="Verdana" w:hAnsi="Verdana"/>
          <w:lang w:val="ro-RO"/>
        </w:rPr>
        <w:t>urării procedurilor disciplinare.</w:t>
      </w:r>
    </w:p>
    <w:p w:rsidR="007A4526" w:rsidRPr="007A4526" w:rsidRDefault="007A4526" w:rsidP="007A4526">
      <w:pPr>
        <w:shd w:val="clear" w:color="auto" w:fill="FFFFFF"/>
        <w:jc w:val="both"/>
        <w:rPr>
          <w:rFonts w:ascii="Verdana" w:hAnsi="Verdana"/>
          <w:lang w:val="ro-RO"/>
        </w:rPr>
      </w:pPr>
      <w:bookmarkStart w:id="50" w:name="do|caVIII|si2|ar107|al4"/>
      <w:bookmarkEnd w:id="50"/>
      <w:r w:rsidRPr="007A4526">
        <w:rPr>
          <w:rStyle w:val="al1"/>
          <w:rFonts w:ascii="Verdana" w:hAnsi="Verdana"/>
          <w:lang w:val="ro-RO"/>
        </w:rPr>
        <w:lastRenderedPageBreak/>
        <w:t>(4)</w:t>
      </w:r>
      <w:r w:rsidRPr="007A4526">
        <w:rPr>
          <w:rStyle w:val="tal1"/>
          <w:rFonts w:ascii="Verdana" w:hAnsi="Verdana"/>
          <w:lang w:val="ro-RO"/>
        </w:rPr>
        <w:t>Retragerea permanentă sau temporară de către autoritatea competentă din statul membru de origine a autoriza</w:t>
      </w:r>
      <w:r>
        <w:rPr>
          <w:rStyle w:val="tal1"/>
          <w:rFonts w:ascii="Verdana" w:hAnsi="Verdana"/>
          <w:lang w:val="ro-RO"/>
        </w:rPr>
        <w:t>ț</w:t>
      </w:r>
      <w:r w:rsidRPr="007A4526">
        <w:rPr>
          <w:rStyle w:val="tal1"/>
          <w:rFonts w:ascii="Verdana" w:hAnsi="Verdana"/>
          <w:lang w:val="ro-RO"/>
        </w:rPr>
        <w:t>iei de exercitare a profesiei are ca efect obligatoriu interdic</w:t>
      </w:r>
      <w:r>
        <w:rPr>
          <w:rStyle w:val="tal1"/>
          <w:rFonts w:ascii="Verdana" w:hAnsi="Verdana"/>
          <w:lang w:val="ro-RO"/>
        </w:rPr>
        <w:t>ț</w:t>
      </w:r>
      <w:r w:rsidRPr="007A4526">
        <w:rPr>
          <w:rStyle w:val="tal1"/>
          <w:rFonts w:ascii="Verdana" w:hAnsi="Verdana"/>
          <w:lang w:val="ro-RO"/>
        </w:rPr>
        <w:t>ia temporară sau permanentă ca avocatul în cauză să profeseze în România sub titlul profesional din statul membru de origine.</w:t>
      </w:r>
    </w:p>
    <w:p w:rsidR="007A4526" w:rsidRDefault="007A4526" w:rsidP="007A4526">
      <w:pPr>
        <w:rPr>
          <w:rFonts w:ascii="Verdana" w:hAnsi="Verdana"/>
          <w:sz w:val="17"/>
          <w:szCs w:val="17"/>
          <w:lang w:val="ro-RO"/>
        </w:rPr>
      </w:pPr>
    </w:p>
    <w:p w:rsidR="007A4526" w:rsidRPr="007A4526" w:rsidRDefault="007A4526" w:rsidP="007A4526">
      <w:pPr>
        <w:shd w:val="clear" w:color="auto" w:fill="E6F9FF"/>
        <w:rPr>
          <w:rFonts w:ascii="Verdana" w:hAnsi="Verdana"/>
          <w:vanish/>
          <w:sz w:val="17"/>
          <w:szCs w:val="17"/>
          <w:lang w:val="ro-RO"/>
        </w:rPr>
      </w:pPr>
      <w:r w:rsidRPr="007A4526">
        <w:rPr>
          <w:rFonts w:ascii="Verdana" w:hAnsi="Verdana"/>
          <w:vanish/>
          <w:sz w:val="17"/>
          <w:szCs w:val="17"/>
          <w:lang w:val="ro-RO"/>
        </w:rPr>
        <w:br/>
        <w:t>1.</w:t>
      </w:r>
      <w:r w:rsidRPr="007A4526">
        <w:rPr>
          <w:rFonts w:ascii="Verdana" w:hAnsi="Verdana"/>
          <w:vanish/>
          <w:sz w:val="17"/>
          <w:szCs w:val="17"/>
          <w:lang w:val="ro-RO"/>
        </w:rPr>
        <w:br/>
        <w:t xml:space="preserve">A se vedea explicaţiile de la art. 86 din Lege. </w:t>
      </w:r>
    </w:p>
    <w:p w:rsidR="007A4526" w:rsidRPr="007A4526" w:rsidRDefault="007A4526" w:rsidP="007A4526">
      <w:pPr>
        <w:shd w:val="clear" w:color="auto" w:fill="E6F9FF"/>
        <w:jc w:val="right"/>
        <w:rPr>
          <w:rFonts w:ascii="Verdana" w:hAnsi="Verdana"/>
          <w:vanish/>
          <w:sz w:val="17"/>
          <w:szCs w:val="17"/>
          <w:lang w:val="ro-RO"/>
        </w:rPr>
      </w:pPr>
      <w:r w:rsidRPr="007A4526">
        <w:rPr>
          <w:rFonts w:ascii="Verdana" w:hAnsi="Verdana"/>
          <w:b/>
          <w:bCs/>
          <w:vanish/>
          <w:sz w:val="17"/>
          <w:szCs w:val="17"/>
          <w:lang w:val="ro-RO"/>
        </w:rPr>
        <w:t>Wolters Kluwer, Legea profesiei de avocat din 30-nov-2014, Wolters Kluwer</w:t>
      </w:r>
    </w:p>
    <w:p w:rsidR="007A4526" w:rsidRPr="007A4526" w:rsidRDefault="007A4526" w:rsidP="007A4526">
      <w:pPr>
        <w:shd w:val="clear" w:color="auto" w:fill="FFFFFF"/>
        <w:jc w:val="both"/>
        <w:rPr>
          <w:rFonts w:ascii="Verdana" w:hAnsi="Verdana"/>
          <w:lang w:val="ro-RO"/>
        </w:rPr>
      </w:pPr>
      <w:r w:rsidRPr="007A4526">
        <w:rPr>
          <w:rStyle w:val="ar1"/>
          <w:rFonts w:ascii="Verdana" w:hAnsi="Verdana"/>
          <w:lang w:val="ro-RO"/>
        </w:rPr>
        <w:t>Art. 108</w:t>
      </w:r>
    </w:p>
    <w:p w:rsidR="007A4526" w:rsidRPr="007A4526" w:rsidRDefault="007A4526" w:rsidP="007A4526">
      <w:pPr>
        <w:shd w:val="clear" w:color="auto" w:fill="FFFFFF"/>
        <w:jc w:val="both"/>
        <w:rPr>
          <w:rFonts w:ascii="Verdana" w:hAnsi="Verdana"/>
          <w:lang w:val="ro-RO"/>
        </w:rPr>
      </w:pPr>
      <w:bookmarkStart w:id="51" w:name="do|caVIII|si2|ar108|al1"/>
      <w:bookmarkEnd w:id="51"/>
      <w:r w:rsidRPr="007A4526">
        <w:rPr>
          <w:rStyle w:val="al1"/>
          <w:rFonts w:ascii="Verdana" w:hAnsi="Verdana"/>
          <w:lang w:val="ro-RO"/>
        </w:rPr>
        <w:t>(1)</w:t>
      </w:r>
      <w:r w:rsidRPr="007A4526">
        <w:rPr>
          <w:rStyle w:val="tal1"/>
          <w:rFonts w:ascii="Verdana" w:hAnsi="Verdana"/>
          <w:lang w:val="ro-RO"/>
        </w:rPr>
        <w:t>Unul sau mai mul</w:t>
      </w:r>
      <w:r>
        <w:rPr>
          <w:rStyle w:val="tal1"/>
          <w:rFonts w:ascii="Verdana" w:hAnsi="Verdana"/>
          <w:lang w:val="ro-RO"/>
        </w:rPr>
        <w:t>ț</w:t>
      </w:r>
      <w:r w:rsidRPr="007A4526">
        <w:rPr>
          <w:rStyle w:val="tal1"/>
          <w:rFonts w:ascii="Verdana" w:hAnsi="Verdana"/>
          <w:lang w:val="ro-RO"/>
        </w:rPr>
        <w:t>i avoca</w:t>
      </w:r>
      <w:r>
        <w:rPr>
          <w:rStyle w:val="tal1"/>
          <w:rFonts w:ascii="Verdana" w:hAnsi="Verdana"/>
          <w:lang w:val="ro-RO"/>
        </w:rPr>
        <w:t>ț</w:t>
      </w:r>
      <w:r w:rsidRPr="007A4526">
        <w:rPr>
          <w:rStyle w:val="tal1"/>
          <w:rFonts w:ascii="Verdana" w:hAnsi="Verdana"/>
          <w:lang w:val="ro-RO"/>
        </w:rPr>
        <w:t>i din aceea</w:t>
      </w:r>
      <w:r>
        <w:rPr>
          <w:rStyle w:val="tal1"/>
          <w:rFonts w:ascii="Verdana" w:hAnsi="Verdana"/>
          <w:lang w:val="ro-RO"/>
        </w:rPr>
        <w:t>ș</w:t>
      </w:r>
      <w:r w:rsidRPr="007A4526">
        <w:rPr>
          <w:rStyle w:val="tal1"/>
          <w:rFonts w:ascii="Verdana" w:hAnsi="Verdana"/>
          <w:lang w:val="ro-RO"/>
        </w:rPr>
        <w:t>i grupare ori din acela</w:t>
      </w:r>
      <w:r>
        <w:rPr>
          <w:rStyle w:val="tal1"/>
          <w:rFonts w:ascii="Verdana" w:hAnsi="Verdana"/>
          <w:lang w:val="ro-RO"/>
        </w:rPr>
        <w:t>ș</w:t>
      </w:r>
      <w:r w:rsidRPr="007A4526">
        <w:rPr>
          <w:rStyle w:val="tal1"/>
          <w:rFonts w:ascii="Verdana" w:hAnsi="Verdana"/>
          <w:lang w:val="ro-RO"/>
        </w:rPr>
        <w:t>i stat membru, care profesează sub titlul profesional din statul membru de origine, pot profesa în România prin înfiin</w:t>
      </w:r>
      <w:r>
        <w:rPr>
          <w:rStyle w:val="tal1"/>
          <w:rFonts w:ascii="Verdana" w:hAnsi="Verdana"/>
          <w:lang w:val="ro-RO"/>
        </w:rPr>
        <w:t>ț</w:t>
      </w:r>
      <w:r w:rsidRPr="007A4526">
        <w:rPr>
          <w:rStyle w:val="tal1"/>
          <w:rFonts w:ascii="Verdana" w:hAnsi="Verdana"/>
          <w:lang w:val="ro-RO"/>
        </w:rPr>
        <w:t>area unui sediu secundar al grupării respective, organizat în orice formă de exercitare a profesiei de avocat prevăzută de legea română.</w:t>
      </w:r>
    </w:p>
    <w:p w:rsidR="007A4526" w:rsidRPr="007A4526" w:rsidRDefault="007A4526" w:rsidP="007A4526">
      <w:pPr>
        <w:shd w:val="clear" w:color="auto" w:fill="FFFFFF"/>
        <w:jc w:val="both"/>
        <w:rPr>
          <w:rFonts w:ascii="Verdana" w:hAnsi="Verdana"/>
          <w:lang w:val="ro-RO"/>
        </w:rPr>
      </w:pPr>
      <w:r w:rsidRPr="007A4526">
        <w:rPr>
          <w:rStyle w:val="al1"/>
          <w:rFonts w:ascii="Verdana" w:hAnsi="Verdana"/>
          <w:lang w:val="ro-RO"/>
        </w:rPr>
        <w:t>(2)</w:t>
      </w:r>
      <w:r w:rsidRPr="007A4526">
        <w:rPr>
          <w:rStyle w:val="tal1"/>
          <w:rFonts w:ascii="Verdana" w:hAnsi="Verdana"/>
          <w:lang w:val="ro-RO"/>
        </w:rPr>
        <w:t xml:space="preserve">Profesia de avocat se poate exercita </w:t>
      </w:r>
      <w:r>
        <w:rPr>
          <w:rStyle w:val="tal1"/>
          <w:rFonts w:ascii="Verdana" w:hAnsi="Verdana"/>
          <w:lang w:val="ro-RO"/>
        </w:rPr>
        <w:t>ș</w:t>
      </w:r>
      <w:r w:rsidRPr="007A4526">
        <w:rPr>
          <w:rStyle w:val="tal1"/>
          <w:rFonts w:ascii="Verdana" w:hAnsi="Verdana"/>
          <w:lang w:val="ro-RO"/>
        </w:rPr>
        <w:t>i în cadrul formelor asociate prevăzute de legea română, astfel:</w:t>
      </w:r>
    </w:p>
    <w:p w:rsidR="007A4526" w:rsidRPr="007A4526" w:rsidRDefault="007A4526" w:rsidP="007A4526">
      <w:pPr>
        <w:shd w:val="clear" w:color="auto" w:fill="FFFFFF"/>
        <w:jc w:val="both"/>
        <w:rPr>
          <w:rFonts w:ascii="Verdana" w:hAnsi="Verdana"/>
          <w:lang w:val="ro-RO"/>
        </w:rPr>
      </w:pPr>
      <w:bookmarkStart w:id="52" w:name="do|caVIII|si2|ar108|al2|lia"/>
      <w:bookmarkEnd w:id="52"/>
      <w:r w:rsidRPr="007A4526">
        <w:rPr>
          <w:rStyle w:val="li1"/>
          <w:rFonts w:ascii="Verdana" w:hAnsi="Verdana"/>
          <w:lang w:val="ro-RO"/>
        </w:rPr>
        <w:t>a)</w:t>
      </w:r>
      <w:r w:rsidRPr="007A4526">
        <w:rPr>
          <w:rStyle w:val="tli1"/>
          <w:rFonts w:ascii="Verdana" w:hAnsi="Verdana"/>
          <w:lang w:val="ro-RO"/>
        </w:rPr>
        <w:t>mai mul</w:t>
      </w:r>
      <w:r>
        <w:rPr>
          <w:rStyle w:val="tli1"/>
          <w:rFonts w:ascii="Verdana" w:hAnsi="Verdana"/>
          <w:lang w:val="ro-RO"/>
        </w:rPr>
        <w:t>ț</w:t>
      </w:r>
      <w:r w:rsidRPr="007A4526">
        <w:rPr>
          <w:rStyle w:val="tli1"/>
          <w:rFonts w:ascii="Verdana" w:hAnsi="Verdana"/>
          <w:lang w:val="ro-RO"/>
        </w:rPr>
        <w:t>i avoca</w:t>
      </w:r>
      <w:r>
        <w:rPr>
          <w:rStyle w:val="tli1"/>
          <w:rFonts w:ascii="Verdana" w:hAnsi="Verdana"/>
          <w:lang w:val="ro-RO"/>
        </w:rPr>
        <w:t>ț</w:t>
      </w:r>
      <w:r w:rsidRPr="007A4526">
        <w:rPr>
          <w:rStyle w:val="tli1"/>
          <w:rFonts w:ascii="Verdana" w:hAnsi="Verdana"/>
          <w:lang w:val="ro-RO"/>
        </w:rPr>
        <w:t>i din diferite state membre, care profesează sub titlurile profesionale din statele membre de origine;</w:t>
      </w:r>
    </w:p>
    <w:p w:rsidR="007A4526" w:rsidRPr="007A4526" w:rsidRDefault="007A4526" w:rsidP="007A4526">
      <w:pPr>
        <w:shd w:val="clear" w:color="auto" w:fill="FFFFFF"/>
        <w:jc w:val="both"/>
        <w:rPr>
          <w:rFonts w:ascii="Verdana" w:hAnsi="Verdana"/>
          <w:lang w:val="ro-RO"/>
        </w:rPr>
      </w:pPr>
      <w:bookmarkStart w:id="53" w:name="do|caVIII|si2|ar108|al2|lib"/>
      <w:bookmarkEnd w:id="53"/>
      <w:r w:rsidRPr="007A4526">
        <w:rPr>
          <w:rStyle w:val="li1"/>
          <w:rFonts w:ascii="Verdana" w:hAnsi="Verdana"/>
          <w:lang w:val="ro-RO"/>
        </w:rPr>
        <w:t>b)</w:t>
      </w:r>
      <w:r w:rsidRPr="007A4526">
        <w:rPr>
          <w:rStyle w:val="tli1"/>
          <w:rFonts w:ascii="Verdana" w:hAnsi="Verdana"/>
          <w:lang w:val="ro-RO"/>
        </w:rPr>
        <w:t>unul sau mai mul</w:t>
      </w:r>
      <w:r>
        <w:rPr>
          <w:rStyle w:val="tli1"/>
          <w:rFonts w:ascii="Verdana" w:hAnsi="Verdana"/>
          <w:lang w:val="ro-RO"/>
        </w:rPr>
        <w:t>ț</w:t>
      </w:r>
      <w:r w:rsidRPr="007A4526">
        <w:rPr>
          <w:rStyle w:val="tli1"/>
          <w:rFonts w:ascii="Verdana" w:hAnsi="Verdana"/>
          <w:lang w:val="ro-RO"/>
        </w:rPr>
        <w:t>i avoca</w:t>
      </w:r>
      <w:r>
        <w:rPr>
          <w:rStyle w:val="tli1"/>
          <w:rFonts w:ascii="Verdana" w:hAnsi="Verdana"/>
          <w:lang w:val="ro-RO"/>
        </w:rPr>
        <w:t>ț</w:t>
      </w:r>
      <w:r w:rsidRPr="007A4526">
        <w:rPr>
          <w:rStyle w:val="tli1"/>
          <w:rFonts w:ascii="Verdana" w:hAnsi="Verdana"/>
          <w:lang w:val="ro-RO"/>
        </w:rPr>
        <w:t>i dintre cei prevăzu</w:t>
      </w:r>
      <w:r>
        <w:rPr>
          <w:rStyle w:val="tli1"/>
          <w:rFonts w:ascii="Verdana" w:hAnsi="Verdana"/>
          <w:lang w:val="ro-RO"/>
        </w:rPr>
        <w:t>ț</w:t>
      </w:r>
      <w:r w:rsidRPr="007A4526">
        <w:rPr>
          <w:rStyle w:val="tli1"/>
          <w:rFonts w:ascii="Verdana" w:hAnsi="Verdana"/>
          <w:lang w:val="ro-RO"/>
        </w:rPr>
        <w:t xml:space="preserve">i la lit. a) </w:t>
      </w:r>
      <w:r>
        <w:rPr>
          <w:rStyle w:val="tli1"/>
          <w:rFonts w:ascii="Verdana" w:hAnsi="Verdana"/>
          <w:lang w:val="ro-RO"/>
        </w:rPr>
        <w:t>ș</w:t>
      </w:r>
      <w:r w:rsidRPr="007A4526">
        <w:rPr>
          <w:rStyle w:val="tli1"/>
          <w:rFonts w:ascii="Verdana" w:hAnsi="Verdana"/>
          <w:lang w:val="ro-RO"/>
        </w:rPr>
        <w:t>i unul sau mai mul</w:t>
      </w:r>
      <w:r>
        <w:rPr>
          <w:rStyle w:val="tli1"/>
          <w:rFonts w:ascii="Verdana" w:hAnsi="Verdana"/>
          <w:lang w:val="ro-RO"/>
        </w:rPr>
        <w:t>ț</w:t>
      </w:r>
      <w:r w:rsidRPr="007A4526">
        <w:rPr>
          <w:rStyle w:val="tli1"/>
          <w:rFonts w:ascii="Verdana" w:hAnsi="Verdana"/>
          <w:lang w:val="ro-RO"/>
        </w:rPr>
        <w:t>i avoca</w:t>
      </w:r>
      <w:r>
        <w:rPr>
          <w:rStyle w:val="tli1"/>
          <w:rFonts w:ascii="Verdana" w:hAnsi="Verdana"/>
          <w:lang w:val="ro-RO"/>
        </w:rPr>
        <w:t>ț</w:t>
      </w:r>
      <w:r w:rsidRPr="007A4526">
        <w:rPr>
          <w:rStyle w:val="tli1"/>
          <w:rFonts w:ascii="Verdana" w:hAnsi="Verdana"/>
          <w:lang w:val="ro-RO"/>
        </w:rPr>
        <w:t>i din România.</w:t>
      </w:r>
    </w:p>
    <w:p w:rsidR="007A4526" w:rsidRDefault="007A4526" w:rsidP="007A4526">
      <w:pPr>
        <w:shd w:val="clear" w:color="auto" w:fill="FFFFFF"/>
        <w:jc w:val="both"/>
        <w:rPr>
          <w:rStyle w:val="tal1"/>
          <w:rFonts w:ascii="Verdana" w:hAnsi="Verdana"/>
          <w:lang w:val="ro-RO"/>
        </w:rPr>
      </w:pPr>
      <w:bookmarkStart w:id="54" w:name="do|caVIII|si2|ar108|al3"/>
      <w:bookmarkEnd w:id="54"/>
      <w:r w:rsidRPr="007A4526">
        <w:rPr>
          <w:rStyle w:val="al1"/>
          <w:rFonts w:ascii="Verdana" w:hAnsi="Verdana"/>
          <w:lang w:val="ro-RO"/>
        </w:rPr>
        <w:t>(3)</w:t>
      </w:r>
      <w:r w:rsidRPr="007A4526">
        <w:rPr>
          <w:rStyle w:val="tal1"/>
          <w:rFonts w:ascii="Verdana" w:hAnsi="Verdana"/>
          <w:lang w:val="ro-RO"/>
        </w:rPr>
        <w:t>Avocatul care inten</w:t>
      </w:r>
      <w:r>
        <w:rPr>
          <w:rStyle w:val="tal1"/>
          <w:rFonts w:ascii="Verdana" w:hAnsi="Verdana"/>
          <w:lang w:val="ro-RO"/>
        </w:rPr>
        <w:t>ț</w:t>
      </w:r>
      <w:r w:rsidRPr="007A4526">
        <w:rPr>
          <w:rStyle w:val="tal1"/>
          <w:rFonts w:ascii="Verdana" w:hAnsi="Verdana"/>
          <w:lang w:val="ro-RO"/>
        </w:rPr>
        <w:t xml:space="preserve">ionează să profeseze sub titlul profesional din statul membru de origine informează autoritatea română competentă despre faptul că este membru al unei forme de exercitare a profesiei în statul membru de origine </w:t>
      </w:r>
      <w:r>
        <w:rPr>
          <w:rStyle w:val="tal1"/>
          <w:rFonts w:ascii="Verdana" w:hAnsi="Verdana"/>
          <w:lang w:val="ro-RO"/>
        </w:rPr>
        <w:t>ș</w:t>
      </w:r>
      <w:r w:rsidRPr="007A4526">
        <w:rPr>
          <w:rStyle w:val="tal1"/>
          <w:rFonts w:ascii="Verdana" w:hAnsi="Verdana"/>
          <w:lang w:val="ro-RO"/>
        </w:rPr>
        <w:t>i furnizează toate detaliile relevante despre acea grupare.</w:t>
      </w:r>
    </w:p>
    <w:p w:rsidR="007A4526" w:rsidRPr="007A4526" w:rsidRDefault="007A4526" w:rsidP="007A4526">
      <w:pPr>
        <w:shd w:val="clear" w:color="auto" w:fill="FFFFFF"/>
        <w:jc w:val="both"/>
        <w:rPr>
          <w:rFonts w:ascii="Verdana" w:hAnsi="Verdana"/>
          <w:lang w:val="ro-RO"/>
        </w:rPr>
      </w:pPr>
    </w:p>
    <w:p w:rsidR="007A4526" w:rsidRPr="007A4526" w:rsidRDefault="007A4526" w:rsidP="007A4526">
      <w:pPr>
        <w:shd w:val="clear" w:color="auto" w:fill="E6F9FF"/>
        <w:rPr>
          <w:rFonts w:ascii="Verdana" w:hAnsi="Verdana"/>
          <w:vanish/>
          <w:sz w:val="17"/>
          <w:szCs w:val="17"/>
          <w:lang w:val="ro-RO"/>
        </w:rPr>
      </w:pPr>
      <w:r w:rsidRPr="007A4526">
        <w:rPr>
          <w:rFonts w:ascii="Verdana" w:hAnsi="Verdana"/>
          <w:vanish/>
          <w:sz w:val="17"/>
          <w:szCs w:val="17"/>
          <w:lang w:val="ro-RO"/>
        </w:rPr>
        <w:br/>
        <w:t>1.</w:t>
      </w:r>
      <w:r w:rsidRPr="007A4526">
        <w:rPr>
          <w:rFonts w:ascii="Verdana" w:hAnsi="Verdana"/>
          <w:vanish/>
          <w:sz w:val="17"/>
          <w:szCs w:val="17"/>
          <w:lang w:val="ro-RO"/>
        </w:rPr>
        <w:br/>
        <w:t>Modalitatea de exercitare a profesiei de către avocaţii care profesează sub titlul profesional din statul membru de origine se realizează în formele prevăzute la art. 108, şi anume:</w:t>
      </w:r>
      <w:r w:rsidRPr="007A4526">
        <w:rPr>
          <w:rFonts w:ascii="Verdana" w:hAnsi="Verdana"/>
          <w:vanish/>
          <w:sz w:val="17"/>
          <w:szCs w:val="17"/>
          <w:lang w:val="ro-RO"/>
        </w:rPr>
        <w:br/>
        <w:t>– unul sau mai mulţi avocaţi din aceeaşi grupare ori din acelaşi stat membru pot profesa în România prin înfiinţarea unui sediu secundar al grupării respective, organizat în orice formă de exercitare a profesiei de avocat prevăzută de legea română.</w:t>
      </w:r>
      <w:r w:rsidRPr="007A4526">
        <w:rPr>
          <w:rFonts w:ascii="Verdana" w:hAnsi="Verdana"/>
          <w:vanish/>
          <w:sz w:val="17"/>
          <w:szCs w:val="17"/>
          <w:lang w:val="ro-RO"/>
        </w:rPr>
        <w:br/>
        <w:t>– în cadrul formelor asociate prevăzute de legea română:</w:t>
      </w:r>
      <w:r w:rsidRPr="007A4526">
        <w:rPr>
          <w:rFonts w:ascii="Verdana" w:hAnsi="Verdana"/>
          <w:vanish/>
          <w:sz w:val="17"/>
          <w:szCs w:val="17"/>
          <w:lang w:val="ro-RO"/>
        </w:rPr>
        <w:br/>
        <w:t>– mai mulţi avocaţi din diferite state membre, care profesează sub titlurile profesionale din statele membre de origine;</w:t>
      </w:r>
      <w:r w:rsidRPr="007A4526">
        <w:rPr>
          <w:rFonts w:ascii="Verdana" w:hAnsi="Verdana"/>
          <w:vanish/>
          <w:sz w:val="17"/>
          <w:szCs w:val="17"/>
          <w:lang w:val="ro-RO"/>
        </w:rPr>
        <w:br/>
        <w:t>– unul sau mai mulţi avocaţi din diferite state membre, care profesează sub titlurile profesionale din statele membre de origine şi unul sau mai mulţi avocaţi din România.</w:t>
      </w:r>
      <w:r w:rsidRPr="007A4526">
        <w:rPr>
          <w:rFonts w:ascii="Verdana" w:hAnsi="Verdana"/>
          <w:vanish/>
          <w:sz w:val="17"/>
          <w:szCs w:val="17"/>
          <w:lang w:val="ro-RO"/>
        </w:rPr>
        <w:br/>
        <w:t>2.</w:t>
      </w:r>
      <w:r w:rsidRPr="007A4526">
        <w:rPr>
          <w:rFonts w:ascii="Verdana" w:hAnsi="Verdana"/>
          <w:vanish/>
          <w:sz w:val="17"/>
          <w:szCs w:val="17"/>
          <w:lang w:val="ro-RO"/>
        </w:rPr>
        <w:br/>
        <w:t>Ca obligaţie corelativă este aceea de a informa autoritatea română competentă despre faptul că este membru al unei forme de exercitare a profesiei în statul membru de origine şi furnizează toate detaliile relevante despre acea grupare.</w:t>
      </w:r>
      <w:hyperlink r:id="rId14" w:history="1">
        <w:r w:rsidRPr="007A4526">
          <w:rPr>
            <w:rStyle w:val="Hyperlink"/>
            <w:rFonts w:ascii="Verdana" w:hAnsi="Verdana"/>
            <w:vanish/>
            <w:sz w:val="17"/>
            <w:szCs w:val="17"/>
            <w:lang w:val="ro-RO"/>
          </w:rPr>
          <w:t>... citeste mai departe (1-2)</w:t>
        </w:r>
      </w:hyperlink>
      <w:r w:rsidRPr="007A4526">
        <w:rPr>
          <w:rFonts w:ascii="Verdana" w:hAnsi="Verdana"/>
          <w:vanish/>
          <w:sz w:val="17"/>
          <w:szCs w:val="17"/>
          <w:lang w:val="ro-RO"/>
        </w:rPr>
        <w:t xml:space="preserve"> </w:t>
      </w:r>
    </w:p>
    <w:p w:rsidR="007A4526" w:rsidRPr="007A4526" w:rsidRDefault="007A4526" w:rsidP="007A4526">
      <w:pPr>
        <w:shd w:val="clear" w:color="auto" w:fill="E6F9FF"/>
        <w:jc w:val="right"/>
        <w:rPr>
          <w:rFonts w:ascii="Verdana" w:hAnsi="Verdana"/>
          <w:vanish/>
          <w:sz w:val="17"/>
          <w:szCs w:val="17"/>
          <w:lang w:val="ro-RO"/>
        </w:rPr>
      </w:pPr>
      <w:r w:rsidRPr="007A4526">
        <w:rPr>
          <w:rFonts w:ascii="Verdana" w:hAnsi="Verdana"/>
          <w:b/>
          <w:bCs/>
          <w:vanish/>
          <w:sz w:val="17"/>
          <w:szCs w:val="17"/>
          <w:lang w:val="ro-RO"/>
        </w:rPr>
        <w:t>Wolters Kluwer, Legea profesiei de avocat din 30-nov-2014, Wolters Kluwer</w:t>
      </w:r>
    </w:p>
    <w:p w:rsidR="007A4526" w:rsidRDefault="007A4526" w:rsidP="007A4526">
      <w:pPr>
        <w:shd w:val="clear" w:color="auto" w:fill="FFFFFF"/>
        <w:jc w:val="both"/>
        <w:rPr>
          <w:rFonts w:ascii="Verdana" w:hAnsi="Verdana"/>
          <w:vanish/>
          <w:sz w:val="17"/>
          <w:szCs w:val="17"/>
          <w:lang w:val="ro-RO"/>
        </w:rPr>
      </w:pPr>
    </w:p>
    <w:p w:rsidR="007A4526" w:rsidRDefault="007A4526" w:rsidP="007A4526">
      <w:pPr>
        <w:shd w:val="clear" w:color="auto" w:fill="FFFFFF"/>
        <w:jc w:val="both"/>
        <w:rPr>
          <w:rFonts w:ascii="Verdana" w:hAnsi="Verdana"/>
          <w:vanish/>
          <w:sz w:val="17"/>
          <w:szCs w:val="17"/>
          <w:lang w:val="ro-RO"/>
        </w:rPr>
      </w:pPr>
    </w:p>
    <w:p w:rsidR="007A4526" w:rsidRPr="007A4526" w:rsidRDefault="007A4526" w:rsidP="007A4526">
      <w:pPr>
        <w:shd w:val="clear" w:color="auto" w:fill="FFFFFF"/>
        <w:jc w:val="both"/>
        <w:rPr>
          <w:rFonts w:ascii="Verdana" w:hAnsi="Verdana"/>
          <w:lang w:val="ro-RO"/>
        </w:rPr>
      </w:pPr>
      <w:r w:rsidRPr="007A4526">
        <w:rPr>
          <w:rStyle w:val="ar1"/>
          <w:rFonts w:ascii="Verdana" w:hAnsi="Verdana"/>
          <w:lang w:val="ro-RO"/>
        </w:rPr>
        <w:t>Art. 109</w:t>
      </w:r>
    </w:p>
    <w:p w:rsidR="007A4526" w:rsidRDefault="007A4526" w:rsidP="007A4526">
      <w:pPr>
        <w:shd w:val="clear" w:color="auto" w:fill="FFFFFF"/>
        <w:jc w:val="both"/>
        <w:rPr>
          <w:rStyle w:val="tal1"/>
          <w:rFonts w:ascii="Verdana" w:hAnsi="Verdana"/>
          <w:lang w:val="ro-RO"/>
        </w:rPr>
      </w:pPr>
      <w:bookmarkStart w:id="55" w:name="do|caVIII|si2|ar109|al1"/>
      <w:bookmarkEnd w:id="55"/>
      <w:r w:rsidRPr="007A4526">
        <w:rPr>
          <w:rStyle w:val="al1"/>
          <w:rFonts w:ascii="Verdana" w:hAnsi="Verdana"/>
          <w:lang w:val="ro-RO"/>
        </w:rPr>
        <w:t>(1)</w:t>
      </w:r>
      <w:r w:rsidRPr="007A4526">
        <w:rPr>
          <w:rStyle w:val="tal1"/>
          <w:rFonts w:ascii="Verdana" w:hAnsi="Verdana"/>
          <w:lang w:val="ro-RO"/>
        </w:rPr>
        <w:t>Avoca</w:t>
      </w:r>
      <w:r>
        <w:rPr>
          <w:rStyle w:val="tal1"/>
          <w:rFonts w:ascii="Verdana" w:hAnsi="Verdana"/>
          <w:lang w:val="ro-RO"/>
        </w:rPr>
        <w:t>ț</w:t>
      </w:r>
      <w:r w:rsidRPr="007A4526">
        <w:rPr>
          <w:rStyle w:val="tal1"/>
          <w:rFonts w:ascii="Verdana" w:hAnsi="Verdana"/>
          <w:lang w:val="ro-RO"/>
        </w:rPr>
        <w:t xml:space="preserve">ii care profesează sub titlul profesional din statul membru de origine </w:t>
      </w:r>
      <w:r>
        <w:rPr>
          <w:rStyle w:val="tal1"/>
          <w:rFonts w:ascii="Verdana" w:hAnsi="Verdana"/>
          <w:lang w:val="ro-RO"/>
        </w:rPr>
        <w:t>ș</w:t>
      </w:r>
      <w:r w:rsidRPr="007A4526">
        <w:rPr>
          <w:rStyle w:val="tal1"/>
          <w:rFonts w:ascii="Verdana" w:hAnsi="Verdana"/>
          <w:lang w:val="ro-RO"/>
        </w:rPr>
        <w:t>i care î</w:t>
      </w:r>
      <w:r>
        <w:rPr>
          <w:rStyle w:val="tal1"/>
          <w:rFonts w:ascii="Verdana" w:hAnsi="Verdana"/>
          <w:lang w:val="ro-RO"/>
        </w:rPr>
        <w:t>ș</w:t>
      </w:r>
      <w:r w:rsidRPr="007A4526">
        <w:rPr>
          <w:rStyle w:val="tal1"/>
          <w:rFonts w:ascii="Verdana" w:hAnsi="Verdana"/>
          <w:lang w:val="ro-RO"/>
        </w:rPr>
        <w:t>i desfă</w:t>
      </w:r>
      <w:r>
        <w:rPr>
          <w:rStyle w:val="tal1"/>
          <w:rFonts w:ascii="Verdana" w:hAnsi="Verdana"/>
          <w:lang w:val="ro-RO"/>
        </w:rPr>
        <w:t>ș</w:t>
      </w:r>
      <w:r w:rsidRPr="007A4526">
        <w:rPr>
          <w:rStyle w:val="tal1"/>
          <w:rFonts w:ascii="Verdana" w:hAnsi="Verdana"/>
          <w:lang w:val="ro-RO"/>
        </w:rPr>
        <w:t xml:space="preserve">oară activitatea efectiv </w:t>
      </w:r>
      <w:r>
        <w:rPr>
          <w:rStyle w:val="tal1"/>
          <w:rFonts w:ascii="Verdana" w:hAnsi="Verdana"/>
          <w:lang w:val="ro-RO"/>
        </w:rPr>
        <w:t>ș</w:t>
      </w:r>
      <w:r w:rsidRPr="007A4526">
        <w:rPr>
          <w:rStyle w:val="tal1"/>
          <w:rFonts w:ascii="Verdana" w:hAnsi="Verdana"/>
          <w:lang w:val="ro-RO"/>
        </w:rPr>
        <w:t>i cu regularitate, pe o perioadă de cel pu</w:t>
      </w:r>
      <w:r>
        <w:rPr>
          <w:rStyle w:val="tal1"/>
          <w:rFonts w:ascii="Verdana" w:hAnsi="Verdana"/>
          <w:lang w:val="ro-RO"/>
        </w:rPr>
        <w:t>ț</w:t>
      </w:r>
      <w:r w:rsidRPr="007A4526">
        <w:rPr>
          <w:rStyle w:val="tal1"/>
          <w:rFonts w:ascii="Verdana" w:hAnsi="Verdana"/>
          <w:lang w:val="ro-RO"/>
        </w:rPr>
        <w:t>in 3 ani în România, în domeniul dreptului românesc sau al dreptului comunitar sunt admi</w:t>
      </w:r>
      <w:r>
        <w:rPr>
          <w:rStyle w:val="tal1"/>
          <w:rFonts w:ascii="Verdana" w:hAnsi="Verdana"/>
          <w:lang w:val="ro-RO"/>
        </w:rPr>
        <w:t>ș</w:t>
      </w:r>
      <w:r w:rsidRPr="007A4526">
        <w:rPr>
          <w:rStyle w:val="tal1"/>
          <w:rFonts w:ascii="Verdana" w:hAnsi="Verdana"/>
          <w:lang w:val="ro-RO"/>
        </w:rPr>
        <w:t>i în profesia de avocat în România, fără a fi necesară îndeplinirea condi</w:t>
      </w:r>
      <w:r>
        <w:rPr>
          <w:rStyle w:val="tal1"/>
          <w:rFonts w:ascii="Verdana" w:hAnsi="Verdana"/>
          <w:lang w:val="ro-RO"/>
        </w:rPr>
        <w:t>ț</w:t>
      </w:r>
      <w:r w:rsidRPr="007A4526">
        <w:rPr>
          <w:rStyle w:val="tal1"/>
          <w:rFonts w:ascii="Verdana" w:hAnsi="Verdana"/>
          <w:lang w:val="ro-RO"/>
        </w:rPr>
        <w:t>iilor prevăzute la art. 100, cu respectarea prevederilor prezentei legi referitoare la exerci</w:t>
      </w:r>
      <w:r>
        <w:rPr>
          <w:rStyle w:val="tal1"/>
          <w:rFonts w:ascii="Verdana" w:hAnsi="Verdana"/>
          <w:lang w:val="ro-RO"/>
        </w:rPr>
        <w:t>ț</w:t>
      </w:r>
      <w:r w:rsidRPr="007A4526">
        <w:rPr>
          <w:rStyle w:val="tal1"/>
          <w:rFonts w:ascii="Verdana" w:hAnsi="Verdana"/>
          <w:lang w:val="ro-RO"/>
        </w:rPr>
        <w:t xml:space="preserve">iul drepturilor civile </w:t>
      </w:r>
      <w:r>
        <w:rPr>
          <w:rStyle w:val="tal1"/>
          <w:rFonts w:ascii="Verdana" w:hAnsi="Verdana"/>
          <w:lang w:val="ro-RO"/>
        </w:rPr>
        <w:t>ș</w:t>
      </w:r>
      <w:r w:rsidRPr="007A4526">
        <w:rPr>
          <w:rStyle w:val="tal1"/>
          <w:rFonts w:ascii="Verdana" w:hAnsi="Verdana"/>
          <w:lang w:val="ro-RO"/>
        </w:rPr>
        <w:t xml:space="preserve">i politice </w:t>
      </w:r>
      <w:r>
        <w:rPr>
          <w:rStyle w:val="tal1"/>
          <w:rFonts w:ascii="Verdana" w:hAnsi="Verdana"/>
          <w:lang w:val="ro-RO"/>
        </w:rPr>
        <w:t>ș</w:t>
      </w:r>
      <w:r w:rsidRPr="007A4526">
        <w:rPr>
          <w:rStyle w:val="tal1"/>
          <w:rFonts w:ascii="Verdana" w:hAnsi="Verdana"/>
          <w:lang w:val="ro-RO"/>
        </w:rPr>
        <w:t xml:space="preserve">i la cazurile de nedemnitate </w:t>
      </w:r>
      <w:r>
        <w:rPr>
          <w:rStyle w:val="tal1"/>
          <w:rFonts w:ascii="Verdana" w:hAnsi="Verdana"/>
          <w:lang w:val="ro-RO"/>
        </w:rPr>
        <w:t>ș</w:t>
      </w:r>
      <w:r w:rsidRPr="007A4526">
        <w:rPr>
          <w:rStyle w:val="tal1"/>
          <w:rFonts w:ascii="Verdana" w:hAnsi="Verdana"/>
          <w:lang w:val="ro-RO"/>
        </w:rPr>
        <w:t>i incompatibilitate.</w:t>
      </w:r>
    </w:p>
    <w:p w:rsidR="007A4526" w:rsidRPr="007A4526" w:rsidRDefault="007A4526" w:rsidP="007A4526">
      <w:pPr>
        <w:shd w:val="clear" w:color="auto" w:fill="FFFFFF"/>
        <w:jc w:val="both"/>
        <w:rPr>
          <w:rFonts w:ascii="Verdana" w:hAnsi="Verdana"/>
          <w:lang w:val="ro-RO"/>
        </w:rPr>
      </w:pPr>
      <w:r w:rsidRPr="007A4526">
        <w:rPr>
          <w:rStyle w:val="al1"/>
          <w:rFonts w:ascii="Verdana" w:hAnsi="Verdana"/>
          <w:lang w:val="ro-RO"/>
        </w:rPr>
        <w:t>(2)</w:t>
      </w:r>
      <w:r w:rsidRPr="007A4526">
        <w:rPr>
          <w:rStyle w:val="tal1"/>
          <w:rFonts w:ascii="Verdana" w:hAnsi="Verdana"/>
          <w:lang w:val="ro-RO"/>
        </w:rPr>
        <w:t>În fa</w:t>
      </w:r>
      <w:r>
        <w:rPr>
          <w:rStyle w:val="tal1"/>
          <w:rFonts w:ascii="Verdana" w:hAnsi="Verdana"/>
          <w:lang w:val="ro-RO"/>
        </w:rPr>
        <w:t>ț</w:t>
      </w:r>
      <w:r w:rsidRPr="007A4526">
        <w:rPr>
          <w:rStyle w:val="tal1"/>
          <w:rFonts w:ascii="Verdana" w:hAnsi="Verdana"/>
          <w:lang w:val="ro-RO"/>
        </w:rPr>
        <w:t>a autorită</w:t>
      </w:r>
      <w:r>
        <w:rPr>
          <w:rStyle w:val="tal1"/>
          <w:rFonts w:ascii="Verdana" w:hAnsi="Verdana"/>
          <w:lang w:val="ro-RO"/>
        </w:rPr>
        <w:t>ț</w:t>
      </w:r>
      <w:r w:rsidRPr="007A4526">
        <w:rPr>
          <w:rStyle w:val="tal1"/>
          <w:rFonts w:ascii="Verdana" w:hAnsi="Verdana"/>
          <w:lang w:val="ro-RO"/>
        </w:rPr>
        <w:t>ii române competente solicitan</w:t>
      </w:r>
      <w:r>
        <w:rPr>
          <w:rStyle w:val="tal1"/>
          <w:rFonts w:ascii="Verdana" w:hAnsi="Verdana"/>
          <w:lang w:val="ro-RO"/>
        </w:rPr>
        <w:t>ț</w:t>
      </w:r>
      <w:r w:rsidRPr="007A4526">
        <w:rPr>
          <w:rStyle w:val="tal1"/>
          <w:rFonts w:ascii="Verdana" w:hAnsi="Verdana"/>
          <w:lang w:val="ro-RO"/>
        </w:rPr>
        <w:t>ii trebuie să facă dovada desfă</w:t>
      </w:r>
      <w:r>
        <w:rPr>
          <w:rStyle w:val="tal1"/>
          <w:rFonts w:ascii="Verdana" w:hAnsi="Verdana"/>
          <w:lang w:val="ro-RO"/>
        </w:rPr>
        <w:t>ș</w:t>
      </w:r>
      <w:r w:rsidRPr="007A4526">
        <w:rPr>
          <w:rStyle w:val="tal1"/>
          <w:rFonts w:ascii="Verdana" w:hAnsi="Verdana"/>
          <w:lang w:val="ro-RO"/>
        </w:rPr>
        <w:t>urării cu regularitate a activită</w:t>
      </w:r>
      <w:r>
        <w:rPr>
          <w:rStyle w:val="tal1"/>
          <w:rFonts w:ascii="Verdana" w:hAnsi="Verdana"/>
          <w:lang w:val="ro-RO"/>
        </w:rPr>
        <w:t>ț</w:t>
      </w:r>
      <w:r w:rsidRPr="007A4526">
        <w:rPr>
          <w:rStyle w:val="tal1"/>
          <w:rFonts w:ascii="Verdana" w:hAnsi="Verdana"/>
          <w:lang w:val="ro-RO"/>
        </w:rPr>
        <w:t>ii în România pe o perioadă de cel pu</w:t>
      </w:r>
      <w:r>
        <w:rPr>
          <w:rStyle w:val="tal1"/>
          <w:rFonts w:ascii="Verdana" w:hAnsi="Verdana"/>
          <w:lang w:val="ro-RO"/>
        </w:rPr>
        <w:t>ț</w:t>
      </w:r>
      <w:r w:rsidRPr="007A4526">
        <w:rPr>
          <w:rStyle w:val="tal1"/>
          <w:rFonts w:ascii="Verdana" w:hAnsi="Verdana"/>
          <w:lang w:val="ro-RO"/>
        </w:rPr>
        <w:t>in 3 ani în domeniul dreptului românesc sau comunitar.</w:t>
      </w:r>
    </w:p>
    <w:p w:rsidR="007A4526" w:rsidRPr="007A4526" w:rsidRDefault="007A4526" w:rsidP="007A4526">
      <w:pPr>
        <w:shd w:val="clear" w:color="auto" w:fill="FFFFFF"/>
        <w:jc w:val="both"/>
        <w:rPr>
          <w:rFonts w:ascii="Verdana" w:hAnsi="Verdana"/>
          <w:lang w:val="ro-RO"/>
        </w:rPr>
      </w:pPr>
      <w:bookmarkStart w:id="56" w:name="do|caVIII|si2|ar109|al2|pa1"/>
      <w:bookmarkEnd w:id="56"/>
      <w:r w:rsidRPr="007A4526">
        <w:rPr>
          <w:rStyle w:val="tpa1"/>
          <w:rFonts w:ascii="Verdana" w:hAnsi="Verdana"/>
          <w:lang w:val="ro-RO"/>
        </w:rPr>
        <w:t>În acest scop:</w:t>
      </w:r>
    </w:p>
    <w:p w:rsidR="007A4526" w:rsidRPr="007A4526" w:rsidRDefault="007A4526" w:rsidP="007A4526">
      <w:pPr>
        <w:shd w:val="clear" w:color="auto" w:fill="FFFFFF"/>
        <w:jc w:val="both"/>
        <w:rPr>
          <w:rFonts w:ascii="Verdana" w:hAnsi="Verdana"/>
          <w:lang w:val="ro-RO"/>
        </w:rPr>
      </w:pPr>
      <w:bookmarkStart w:id="57" w:name="do|caVIII|si2|ar109|al2|lia"/>
      <w:bookmarkEnd w:id="57"/>
      <w:r w:rsidRPr="007A4526">
        <w:rPr>
          <w:rStyle w:val="li1"/>
          <w:rFonts w:ascii="Verdana" w:hAnsi="Verdana"/>
          <w:lang w:val="ro-RO"/>
        </w:rPr>
        <w:t>a)</w:t>
      </w:r>
      <w:r w:rsidRPr="007A4526">
        <w:rPr>
          <w:rStyle w:val="tli1"/>
          <w:rFonts w:ascii="Verdana" w:hAnsi="Verdana"/>
          <w:lang w:val="ro-RO"/>
        </w:rPr>
        <w:t>avoca</w:t>
      </w:r>
      <w:r>
        <w:rPr>
          <w:rStyle w:val="tli1"/>
          <w:rFonts w:ascii="Verdana" w:hAnsi="Verdana"/>
          <w:lang w:val="ro-RO"/>
        </w:rPr>
        <w:t>ț</w:t>
      </w:r>
      <w:r w:rsidRPr="007A4526">
        <w:rPr>
          <w:rStyle w:val="tli1"/>
          <w:rFonts w:ascii="Verdana" w:hAnsi="Verdana"/>
          <w:lang w:val="ro-RO"/>
        </w:rPr>
        <w:t>ii trebuie să prezinte toate informa</w:t>
      </w:r>
      <w:r>
        <w:rPr>
          <w:rStyle w:val="tli1"/>
          <w:rFonts w:ascii="Verdana" w:hAnsi="Verdana"/>
          <w:lang w:val="ro-RO"/>
        </w:rPr>
        <w:t>ț</w:t>
      </w:r>
      <w:r w:rsidRPr="007A4526">
        <w:rPr>
          <w:rStyle w:val="tli1"/>
          <w:rFonts w:ascii="Verdana" w:hAnsi="Verdana"/>
          <w:lang w:val="ro-RO"/>
        </w:rPr>
        <w:t xml:space="preserve">iile </w:t>
      </w:r>
      <w:r>
        <w:rPr>
          <w:rStyle w:val="tli1"/>
          <w:rFonts w:ascii="Verdana" w:hAnsi="Verdana"/>
          <w:lang w:val="ro-RO"/>
        </w:rPr>
        <w:t>ș</w:t>
      </w:r>
      <w:r w:rsidRPr="007A4526">
        <w:rPr>
          <w:rStyle w:val="tli1"/>
          <w:rFonts w:ascii="Verdana" w:hAnsi="Verdana"/>
          <w:lang w:val="ro-RO"/>
        </w:rPr>
        <w:t>i documentele relevante cu privire la numărul de cauze în care au acordat asisten</w:t>
      </w:r>
      <w:r>
        <w:rPr>
          <w:rStyle w:val="tli1"/>
          <w:rFonts w:ascii="Verdana" w:hAnsi="Verdana"/>
          <w:lang w:val="ro-RO"/>
        </w:rPr>
        <w:t>ț</w:t>
      </w:r>
      <w:r w:rsidRPr="007A4526">
        <w:rPr>
          <w:rStyle w:val="tli1"/>
          <w:rFonts w:ascii="Verdana" w:hAnsi="Verdana"/>
          <w:lang w:val="ro-RO"/>
        </w:rPr>
        <w:t xml:space="preserve">ă juridică, precum </w:t>
      </w:r>
      <w:r>
        <w:rPr>
          <w:rStyle w:val="tli1"/>
          <w:rFonts w:ascii="Verdana" w:hAnsi="Verdana"/>
          <w:lang w:val="ro-RO"/>
        </w:rPr>
        <w:t>ș</w:t>
      </w:r>
      <w:r w:rsidRPr="007A4526">
        <w:rPr>
          <w:rStyle w:val="tli1"/>
          <w:rFonts w:ascii="Verdana" w:hAnsi="Verdana"/>
          <w:lang w:val="ro-RO"/>
        </w:rPr>
        <w:t>i cu privire la natura acestora;</w:t>
      </w:r>
    </w:p>
    <w:p w:rsidR="007A4526" w:rsidRPr="007A4526" w:rsidRDefault="007A4526" w:rsidP="007A4526">
      <w:pPr>
        <w:shd w:val="clear" w:color="auto" w:fill="FFFFFF"/>
        <w:jc w:val="both"/>
        <w:rPr>
          <w:rFonts w:ascii="Verdana" w:hAnsi="Verdana"/>
          <w:lang w:val="ro-RO"/>
        </w:rPr>
      </w:pPr>
      <w:bookmarkStart w:id="58" w:name="do|caVIII|si2|ar109|al2|lib"/>
      <w:bookmarkEnd w:id="58"/>
      <w:r w:rsidRPr="007A4526">
        <w:rPr>
          <w:rStyle w:val="li1"/>
          <w:rFonts w:ascii="Verdana" w:hAnsi="Verdana"/>
          <w:lang w:val="ro-RO"/>
        </w:rPr>
        <w:t>b)</w:t>
      </w:r>
      <w:r w:rsidRPr="007A4526">
        <w:rPr>
          <w:rStyle w:val="tli1"/>
          <w:rFonts w:ascii="Verdana" w:hAnsi="Verdana"/>
          <w:lang w:val="ro-RO"/>
        </w:rPr>
        <w:t xml:space="preserve">autoritatea română competentă poate să verifice caracterul efectiv </w:t>
      </w:r>
      <w:r>
        <w:rPr>
          <w:rStyle w:val="tli1"/>
          <w:rFonts w:ascii="Verdana" w:hAnsi="Verdana"/>
          <w:lang w:val="ro-RO"/>
        </w:rPr>
        <w:t>ș</w:t>
      </w:r>
      <w:r w:rsidRPr="007A4526">
        <w:rPr>
          <w:rStyle w:val="tli1"/>
          <w:rFonts w:ascii="Verdana" w:hAnsi="Verdana"/>
          <w:lang w:val="ro-RO"/>
        </w:rPr>
        <w:t>i regularitatea activită</w:t>
      </w:r>
      <w:r>
        <w:rPr>
          <w:rStyle w:val="tli1"/>
          <w:rFonts w:ascii="Verdana" w:hAnsi="Verdana"/>
          <w:lang w:val="ro-RO"/>
        </w:rPr>
        <w:t>ț</w:t>
      </w:r>
      <w:r w:rsidRPr="007A4526">
        <w:rPr>
          <w:rStyle w:val="tli1"/>
          <w:rFonts w:ascii="Verdana" w:hAnsi="Verdana"/>
          <w:lang w:val="ro-RO"/>
        </w:rPr>
        <w:t>ii desfă</w:t>
      </w:r>
      <w:r>
        <w:rPr>
          <w:rStyle w:val="tli1"/>
          <w:rFonts w:ascii="Verdana" w:hAnsi="Verdana"/>
          <w:lang w:val="ro-RO"/>
        </w:rPr>
        <w:t>ș</w:t>
      </w:r>
      <w:r w:rsidRPr="007A4526">
        <w:rPr>
          <w:rStyle w:val="tli1"/>
          <w:rFonts w:ascii="Verdana" w:hAnsi="Verdana"/>
          <w:lang w:val="ro-RO"/>
        </w:rPr>
        <w:t xml:space="preserve">urate </w:t>
      </w:r>
      <w:r>
        <w:rPr>
          <w:rStyle w:val="tli1"/>
          <w:rFonts w:ascii="Verdana" w:hAnsi="Verdana"/>
          <w:lang w:val="ro-RO"/>
        </w:rPr>
        <w:t>ș</w:t>
      </w:r>
      <w:r w:rsidRPr="007A4526">
        <w:rPr>
          <w:rStyle w:val="tli1"/>
          <w:rFonts w:ascii="Verdana" w:hAnsi="Verdana"/>
          <w:lang w:val="ro-RO"/>
        </w:rPr>
        <w:t>i poate cere avocatului, dacă este necesar, să ofere clarificări, în scris sau verbal, cu privire la informa</w:t>
      </w:r>
      <w:r>
        <w:rPr>
          <w:rStyle w:val="tli1"/>
          <w:rFonts w:ascii="Verdana" w:hAnsi="Verdana"/>
          <w:lang w:val="ro-RO"/>
        </w:rPr>
        <w:t>ț</w:t>
      </w:r>
      <w:r w:rsidRPr="007A4526">
        <w:rPr>
          <w:rStyle w:val="tli1"/>
          <w:rFonts w:ascii="Verdana" w:hAnsi="Verdana"/>
          <w:lang w:val="ro-RO"/>
        </w:rPr>
        <w:t xml:space="preserve">iile </w:t>
      </w:r>
      <w:r>
        <w:rPr>
          <w:rStyle w:val="tli1"/>
          <w:rFonts w:ascii="Verdana" w:hAnsi="Verdana"/>
          <w:lang w:val="ro-RO"/>
        </w:rPr>
        <w:t>ș</w:t>
      </w:r>
      <w:r w:rsidRPr="007A4526">
        <w:rPr>
          <w:rStyle w:val="tli1"/>
          <w:rFonts w:ascii="Verdana" w:hAnsi="Verdana"/>
          <w:lang w:val="ro-RO"/>
        </w:rPr>
        <w:t>i documentele prevăzute la lit. a).</w:t>
      </w:r>
    </w:p>
    <w:p w:rsidR="007A4526" w:rsidRPr="007A4526" w:rsidRDefault="007A4526" w:rsidP="007A4526">
      <w:pPr>
        <w:shd w:val="clear" w:color="auto" w:fill="FFFFFF"/>
        <w:jc w:val="both"/>
        <w:rPr>
          <w:rFonts w:ascii="Verdana" w:hAnsi="Verdana"/>
          <w:lang w:val="ro-RO"/>
        </w:rPr>
      </w:pPr>
      <w:bookmarkStart w:id="59" w:name="do|caVIII|si2|ar109|al3"/>
      <w:bookmarkEnd w:id="59"/>
      <w:r w:rsidRPr="007A4526">
        <w:rPr>
          <w:rStyle w:val="al1"/>
          <w:rFonts w:ascii="Verdana" w:hAnsi="Verdana"/>
          <w:lang w:val="ro-RO"/>
        </w:rPr>
        <w:t>(3)</w:t>
      </w:r>
      <w:r w:rsidRPr="007A4526">
        <w:rPr>
          <w:rStyle w:val="tal1"/>
          <w:rFonts w:ascii="Verdana" w:hAnsi="Verdana"/>
          <w:lang w:val="ro-RO"/>
        </w:rPr>
        <w:t>Avoca</w:t>
      </w:r>
      <w:r>
        <w:rPr>
          <w:rStyle w:val="tal1"/>
          <w:rFonts w:ascii="Verdana" w:hAnsi="Verdana"/>
          <w:lang w:val="ro-RO"/>
        </w:rPr>
        <w:t>ț</w:t>
      </w:r>
      <w:r w:rsidRPr="007A4526">
        <w:rPr>
          <w:rStyle w:val="tal1"/>
          <w:rFonts w:ascii="Verdana" w:hAnsi="Verdana"/>
          <w:lang w:val="ro-RO"/>
        </w:rPr>
        <w:t>ii care profesează sub titlul profesional din statul membru de origine în România pot oricând să ceară ca diplomele să le fie recunoscute, potrivit dispozi</w:t>
      </w:r>
      <w:r>
        <w:rPr>
          <w:rStyle w:val="tal1"/>
          <w:rFonts w:ascii="Verdana" w:hAnsi="Verdana"/>
          <w:lang w:val="ro-RO"/>
        </w:rPr>
        <w:t>ț</w:t>
      </w:r>
      <w:r w:rsidRPr="007A4526">
        <w:rPr>
          <w:rStyle w:val="tal1"/>
          <w:rFonts w:ascii="Verdana" w:hAnsi="Verdana"/>
          <w:lang w:val="ro-RO"/>
        </w:rPr>
        <w:t>iilor art. 100, în vederea ob</w:t>
      </w:r>
      <w:r>
        <w:rPr>
          <w:rStyle w:val="tal1"/>
          <w:rFonts w:ascii="Verdana" w:hAnsi="Verdana"/>
          <w:lang w:val="ro-RO"/>
        </w:rPr>
        <w:t>ț</w:t>
      </w:r>
      <w:r w:rsidRPr="007A4526">
        <w:rPr>
          <w:rStyle w:val="tal1"/>
          <w:rFonts w:ascii="Verdana" w:hAnsi="Verdana"/>
          <w:lang w:val="ro-RO"/>
        </w:rPr>
        <w:t xml:space="preserve">inerii admiterii în profesia de avocat în România </w:t>
      </w:r>
      <w:r>
        <w:rPr>
          <w:rStyle w:val="tal1"/>
          <w:rFonts w:ascii="Verdana" w:hAnsi="Verdana"/>
          <w:lang w:val="ro-RO"/>
        </w:rPr>
        <w:t>ș</w:t>
      </w:r>
      <w:r w:rsidRPr="007A4526">
        <w:rPr>
          <w:rStyle w:val="tal1"/>
          <w:rFonts w:ascii="Verdana" w:hAnsi="Verdana"/>
          <w:lang w:val="ro-RO"/>
        </w:rPr>
        <w:t>i a exercitării acesteia sub titlul profesional astfel ob</w:t>
      </w:r>
      <w:r>
        <w:rPr>
          <w:rStyle w:val="tal1"/>
          <w:rFonts w:ascii="Verdana" w:hAnsi="Verdana"/>
          <w:lang w:val="ro-RO"/>
        </w:rPr>
        <w:t>ț</w:t>
      </w:r>
      <w:r w:rsidRPr="007A4526">
        <w:rPr>
          <w:rStyle w:val="tal1"/>
          <w:rFonts w:ascii="Verdana" w:hAnsi="Verdana"/>
          <w:lang w:val="ro-RO"/>
        </w:rPr>
        <w:t>inut.</w:t>
      </w:r>
    </w:p>
    <w:p w:rsidR="007A4526" w:rsidRPr="007A4526" w:rsidRDefault="007A4526" w:rsidP="007A4526">
      <w:pPr>
        <w:shd w:val="clear" w:color="auto" w:fill="FFFFFF"/>
        <w:jc w:val="both"/>
        <w:rPr>
          <w:rFonts w:ascii="Verdana" w:hAnsi="Verdana"/>
          <w:lang w:val="ro-RO"/>
        </w:rPr>
      </w:pPr>
      <w:r w:rsidRPr="007A4526">
        <w:rPr>
          <w:rStyle w:val="al1"/>
          <w:rFonts w:ascii="Verdana" w:hAnsi="Verdana"/>
          <w:lang w:val="ro-RO"/>
        </w:rPr>
        <w:t>(4)</w:t>
      </w:r>
      <w:r w:rsidRPr="007A4526">
        <w:rPr>
          <w:rStyle w:val="tal1"/>
          <w:rFonts w:ascii="Verdana" w:hAnsi="Verdana"/>
          <w:lang w:val="ro-RO"/>
        </w:rPr>
        <w:t>Avoca</w:t>
      </w:r>
      <w:r>
        <w:rPr>
          <w:rStyle w:val="tal1"/>
          <w:rFonts w:ascii="Verdana" w:hAnsi="Verdana"/>
          <w:lang w:val="ro-RO"/>
        </w:rPr>
        <w:t>ț</w:t>
      </w:r>
      <w:r w:rsidRPr="007A4526">
        <w:rPr>
          <w:rStyle w:val="tal1"/>
          <w:rFonts w:ascii="Verdana" w:hAnsi="Verdana"/>
          <w:lang w:val="ro-RO"/>
        </w:rPr>
        <w:t xml:space="preserve">ii care profesează sub titlul profesional din statul membru de origine </w:t>
      </w:r>
      <w:r>
        <w:rPr>
          <w:rStyle w:val="tal1"/>
          <w:rFonts w:ascii="Verdana" w:hAnsi="Verdana"/>
          <w:lang w:val="ro-RO"/>
        </w:rPr>
        <w:t>ș</w:t>
      </w:r>
      <w:r w:rsidRPr="007A4526">
        <w:rPr>
          <w:rStyle w:val="tal1"/>
          <w:rFonts w:ascii="Verdana" w:hAnsi="Verdana"/>
          <w:lang w:val="ro-RO"/>
        </w:rPr>
        <w:t>i care au desfă</w:t>
      </w:r>
      <w:r>
        <w:rPr>
          <w:rStyle w:val="tal1"/>
          <w:rFonts w:ascii="Verdana" w:hAnsi="Verdana"/>
          <w:lang w:val="ro-RO"/>
        </w:rPr>
        <w:t>ș</w:t>
      </w:r>
      <w:r w:rsidRPr="007A4526">
        <w:rPr>
          <w:rStyle w:val="tal1"/>
          <w:rFonts w:ascii="Verdana" w:hAnsi="Verdana"/>
          <w:lang w:val="ro-RO"/>
        </w:rPr>
        <w:t xml:space="preserve">urat în mod efectiv </w:t>
      </w:r>
      <w:r>
        <w:rPr>
          <w:rStyle w:val="tal1"/>
          <w:rFonts w:ascii="Verdana" w:hAnsi="Verdana"/>
          <w:lang w:val="ro-RO"/>
        </w:rPr>
        <w:t>ș</w:t>
      </w:r>
      <w:r w:rsidRPr="007A4526">
        <w:rPr>
          <w:rStyle w:val="tal1"/>
          <w:rFonts w:ascii="Verdana" w:hAnsi="Verdana"/>
          <w:lang w:val="ro-RO"/>
        </w:rPr>
        <w:t>i cu regularitate o activitate profesională în România pe o perioadă de cel pu</w:t>
      </w:r>
      <w:r>
        <w:rPr>
          <w:rStyle w:val="tal1"/>
          <w:rFonts w:ascii="Verdana" w:hAnsi="Verdana"/>
          <w:lang w:val="ro-RO"/>
        </w:rPr>
        <w:t>ț</w:t>
      </w:r>
      <w:r w:rsidRPr="007A4526">
        <w:rPr>
          <w:rStyle w:val="tal1"/>
          <w:rFonts w:ascii="Verdana" w:hAnsi="Verdana"/>
          <w:lang w:val="ro-RO"/>
        </w:rPr>
        <w:t>in 3 ani, dar pe o perioadă mai scurtă în domeniul dreptului românesc, pot ob</w:t>
      </w:r>
      <w:r>
        <w:rPr>
          <w:rStyle w:val="tal1"/>
          <w:rFonts w:ascii="Verdana" w:hAnsi="Verdana"/>
          <w:lang w:val="ro-RO"/>
        </w:rPr>
        <w:t>ț</w:t>
      </w:r>
      <w:r w:rsidRPr="007A4526">
        <w:rPr>
          <w:rStyle w:val="tal1"/>
          <w:rFonts w:ascii="Verdana" w:hAnsi="Verdana"/>
          <w:lang w:val="ro-RO"/>
        </w:rPr>
        <w:t xml:space="preserve">ine admiterea în profesia de avocat </w:t>
      </w:r>
      <w:r>
        <w:rPr>
          <w:rStyle w:val="tal1"/>
          <w:rFonts w:ascii="Verdana" w:hAnsi="Verdana"/>
          <w:lang w:val="ro-RO"/>
        </w:rPr>
        <w:t>ș</w:t>
      </w:r>
      <w:r w:rsidRPr="007A4526">
        <w:rPr>
          <w:rStyle w:val="tal1"/>
          <w:rFonts w:ascii="Verdana" w:hAnsi="Verdana"/>
          <w:lang w:val="ro-RO"/>
        </w:rPr>
        <w:t xml:space="preserve">i dreptul de a o </w:t>
      </w:r>
      <w:r w:rsidRPr="007A4526">
        <w:rPr>
          <w:rStyle w:val="tal1"/>
          <w:rFonts w:ascii="Verdana" w:hAnsi="Verdana"/>
          <w:lang w:val="ro-RO"/>
        </w:rPr>
        <w:lastRenderedPageBreak/>
        <w:t>practica sub titlul profesional din România, fără a fi necesară îndeplinirea condi</w:t>
      </w:r>
      <w:r>
        <w:rPr>
          <w:rStyle w:val="tal1"/>
          <w:rFonts w:ascii="Verdana" w:hAnsi="Verdana"/>
          <w:lang w:val="ro-RO"/>
        </w:rPr>
        <w:t>ț</w:t>
      </w:r>
      <w:r w:rsidRPr="007A4526">
        <w:rPr>
          <w:rStyle w:val="tal1"/>
          <w:rFonts w:ascii="Verdana" w:hAnsi="Verdana"/>
          <w:lang w:val="ro-RO"/>
        </w:rPr>
        <w:t>iilor prevăzute la art. 100, cu respectarea prevederilor prezentei legi referitoare la exerci</w:t>
      </w:r>
      <w:r>
        <w:rPr>
          <w:rStyle w:val="tal1"/>
          <w:rFonts w:ascii="Verdana" w:hAnsi="Verdana"/>
          <w:lang w:val="ro-RO"/>
        </w:rPr>
        <w:t>ț</w:t>
      </w:r>
      <w:r w:rsidRPr="007A4526">
        <w:rPr>
          <w:rStyle w:val="tal1"/>
          <w:rFonts w:ascii="Verdana" w:hAnsi="Verdana"/>
          <w:lang w:val="ro-RO"/>
        </w:rPr>
        <w:t xml:space="preserve">iul drepturilor civile </w:t>
      </w:r>
      <w:r>
        <w:rPr>
          <w:rStyle w:val="tal1"/>
          <w:rFonts w:ascii="Verdana" w:hAnsi="Verdana"/>
          <w:lang w:val="ro-RO"/>
        </w:rPr>
        <w:t>ș</w:t>
      </w:r>
      <w:r w:rsidRPr="007A4526">
        <w:rPr>
          <w:rStyle w:val="tal1"/>
          <w:rFonts w:ascii="Verdana" w:hAnsi="Verdana"/>
          <w:lang w:val="ro-RO"/>
        </w:rPr>
        <w:t xml:space="preserve">i politice </w:t>
      </w:r>
      <w:r>
        <w:rPr>
          <w:rStyle w:val="tal1"/>
          <w:rFonts w:ascii="Verdana" w:hAnsi="Verdana"/>
          <w:lang w:val="ro-RO"/>
        </w:rPr>
        <w:t>ș</w:t>
      </w:r>
      <w:r w:rsidRPr="007A4526">
        <w:rPr>
          <w:rStyle w:val="tal1"/>
          <w:rFonts w:ascii="Verdana" w:hAnsi="Verdana"/>
          <w:lang w:val="ro-RO"/>
        </w:rPr>
        <w:t xml:space="preserve">i la cazurile de nedemnitate </w:t>
      </w:r>
      <w:r>
        <w:rPr>
          <w:rStyle w:val="tal1"/>
          <w:rFonts w:ascii="Verdana" w:hAnsi="Verdana"/>
          <w:lang w:val="ro-RO"/>
        </w:rPr>
        <w:t>ș</w:t>
      </w:r>
      <w:r w:rsidRPr="007A4526">
        <w:rPr>
          <w:rStyle w:val="tal1"/>
          <w:rFonts w:ascii="Verdana" w:hAnsi="Verdana"/>
          <w:lang w:val="ro-RO"/>
        </w:rPr>
        <w:t>i incompatibilitate, după următoarea procedură:</w:t>
      </w:r>
    </w:p>
    <w:p w:rsidR="007A4526" w:rsidRPr="007A4526" w:rsidRDefault="007A4526" w:rsidP="007A4526">
      <w:pPr>
        <w:shd w:val="clear" w:color="auto" w:fill="FFFFFF"/>
        <w:jc w:val="both"/>
        <w:rPr>
          <w:rFonts w:ascii="Verdana" w:hAnsi="Verdana"/>
          <w:lang w:val="ro-RO"/>
        </w:rPr>
      </w:pPr>
      <w:bookmarkStart w:id="60" w:name="do|caVIII|si2|ar109|al4|lia"/>
      <w:bookmarkEnd w:id="60"/>
      <w:r w:rsidRPr="007A4526">
        <w:rPr>
          <w:rStyle w:val="li1"/>
          <w:rFonts w:ascii="Verdana" w:hAnsi="Verdana"/>
          <w:lang w:val="ro-RO"/>
        </w:rPr>
        <w:t>a)</w:t>
      </w:r>
      <w:r w:rsidRPr="007A4526">
        <w:rPr>
          <w:rStyle w:val="tli1"/>
          <w:rFonts w:ascii="Verdana" w:hAnsi="Verdana"/>
          <w:lang w:val="ro-RO"/>
        </w:rPr>
        <w:t>autoritatea română competentă ia în considerare desfă</w:t>
      </w:r>
      <w:r>
        <w:rPr>
          <w:rStyle w:val="tli1"/>
          <w:rFonts w:ascii="Verdana" w:hAnsi="Verdana"/>
          <w:lang w:val="ro-RO"/>
        </w:rPr>
        <w:t>ș</w:t>
      </w:r>
      <w:r w:rsidRPr="007A4526">
        <w:rPr>
          <w:rStyle w:val="tli1"/>
          <w:rFonts w:ascii="Verdana" w:hAnsi="Verdana"/>
          <w:lang w:val="ro-RO"/>
        </w:rPr>
        <w:t xml:space="preserve">urarea efectivă </w:t>
      </w:r>
      <w:r>
        <w:rPr>
          <w:rStyle w:val="tli1"/>
          <w:rFonts w:ascii="Verdana" w:hAnsi="Verdana"/>
          <w:lang w:val="ro-RO"/>
        </w:rPr>
        <w:t>ș</w:t>
      </w:r>
      <w:r w:rsidRPr="007A4526">
        <w:rPr>
          <w:rStyle w:val="tli1"/>
          <w:rFonts w:ascii="Verdana" w:hAnsi="Verdana"/>
          <w:lang w:val="ro-RO"/>
        </w:rPr>
        <w:t>i cu regularitate a activită</w:t>
      </w:r>
      <w:r>
        <w:rPr>
          <w:rStyle w:val="tli1"/>
          <w:rFonts w:ascii="Verdana" w:hAnsi="Verdana"/>
          <w:lang w:val="ro-RO"/>
        </w:rPr>
        <w:t>ț</w:t>
      </w:r>
      <w:r w:rsidRPr="007A4526">
        <w:rPr>
          <w:rStyle w:val="tli1"/>
          <w:rFonts w:ascii="Verdana" w:hAnsi="Verdana"/>
          <w:lang w:val="ro-RO"/>
        </w:rPr>
        <w:t>ii în perioada de cel pu</w:t>
      </w:r>
      <w:r>
        <w:rPr>
          <w:rStyle w:val="tli1"/>
          <w:rFonts w:ascii="Verdana" w:hAnsi="Verdana"/>
          <w:lang w:val="ro-RO"/>
        </w:rPr>
        <w:t>ț</w:t>
      </w:r>
      <w:r w:rsidRPr="007A4526">
        <w:rPr>
          <w:rStyle w:val="tli1"/>
          <w:rFonts w:ascii="Verdana" w:hAnsi="Verdana"/>
          <w:lang w:val="ro-RO"/>
        </w:rPr>
        <w:t>in 3 ani, cuno</w:t>
      </w:r>
      <w:r>
        <w:rPr>
          <w:rStyle w:val="tli1"/>
          <w:rFonts w:ascii="Verdana" w:hAnsi="Verdana"/>
          <w:lang w:val="ro-RO"/>
        </w:rPr>
        <w:t>ș</w:t>
      </w:r>
      <w:r w:rsidRPr="007A4526">
        <w:rPr>
          <w:rStyle w:val="tli1"/>
          <w:rFonts w:ascii="Verdana" w:hAnsi="Verdana"/>
          <w:lang w:val="ro-RO"/>
        </w:rPr>
        <w:t>tin</w:t>
      </w:r>
      <w:r>
        <w:rPr>
          <w:rStyle w:val="tli1"/>
          <w:rFonts w:ascii="Verdana" w:hAnsi="Verdana"/>
          <w:lang w:val="ro-RO"/>
        </w:rPr>
        <w:t>ț</w:t>
      </w:r>
      <w:r w:rsidRPr="007A4526">
        <w:rPr>
          <w:rStyle w:val="tli1"/>
          <w:rFonts w:ascii="Verdana" w:hAnsi="Verdana"/>
          <w:lang w:val="ro-RO"/>
        </w:rPr>
        <w:t xml:space="preserve">ele </w:t>
      </w:r>
      <w:r>
        <w:rPr>
          <w:rStyle w:val="tli1"/>
          <w:rFonts w:ascii="Verdana" w:hAnsi="Verdana"/>
          <w:lang w:val="ro-RO"/>
        </w:rPr>
        <w:t>ș</w:t>
      </w:r>
      <w:r w:rsidRPr="007A4526">
        <w:rPr>
          <w:rStyle w:val="tli1"/>
          <w:rFonts w:ascii="Verdana" w:hAnsi="Verdana"/>
          <w:lang w:val="ro-RO"/>
        </w:rPr>
        <w:t>i experien</w:t>
      </w:r>
      <w:r>
        <w:rPr>
          <w:rStyle w:val="tli1"/>
          <w:rFonts w:ascii="Verdana" w:hAnsi="Verdana"/>
          <w:lang w:val="ro-RO"/>
        </w:rPr>
        <w:t>ț</w:t>
      </w:r>
      <w:r w:rsidRPr="007A4526">
        <w:rPr>
          <w:rStyle w:val="tli1"/>
          <w:rFonts w:ascii="Verdana" w:hAnsi="Verdana"/>
          <w:lang w:val="ro-RO"/>
        </w:rPr>
        <w:t xml:space="preserve">a profesională dobândite în România, precum </w:t>
      </w:r>
      <w:r>
        <w:rPr>
          <w:rStyle w:val="tli1"/>
          <w:rFonts w:ascii="Verdana" w:hAnsi="Verdana"/>
          <w:lang w:val="ro-RO"/>
        </w:rPr>
        <w:t>ș</w:t>
      </w:r>
      <w:r w:rsidRPr="007A4526">
        <w:rPr>
          <w:rStyle w:val="tli1"/>
          <w:rFonts w:ascii="Verdana" w:hAnsi="Verdana"/>
          <w:lang w:val="ro-RO"/>
        </w:rPr>
        <w:t xml:space="preserve">i orice participare la prelegeri </w:t>
      </w:r>
      <w:r>
        <w:rPr>
          <w:rStyle w:val="tli1"/>
          <w:rFonts w:ascii="Verdana" w:hAnsi="Verdana"/>
          <w:lang w:val="ro-RO"/>
        </w:rPr>
        <w:t>ș</w:t>
      </w:r>
      <w:r w:rsidRPr="007A4526">
        <w:rPr>
          <w:rStyle w:val="tli1"/>
          <w:rFonts w:ascii="Verdana" w:hAnsi="Verdana"/>
          <w:lang w:val="ro-RO"/>
        </w:rPr>
        <w:t>i seminarii despre dreptul românesc sau deontologia profesiei de avocat;</w:t>
      </w:r>
    </w:p>
    <w:p w:rsidR="007A4526" w:rsidRPr="007A4526" w:rsidRDefault="007A4526" w:rsidP="007A4526">
      <w:pPr>
        <w:shd w:val="clear" w:color="auto" w:fill="FFFFFF"/>
        <w:jc w:val="both"/>
        <w:rPr>
          <w:rFonts w:ascii="Verdana" w:hAnsi="Verdana"/>
          <w:lang w:val="ro-RO"/>
        </w:rPr>
      </w:pPr>
      <w:bookmarkStart w:id="61" w:name="do|caVIII|si2|ar109|al4|lib"/>
      <w:bookmarkEnd w:id="61"/>
      <w:r w:rsidRPr="007A4526">
        <w:rPr>
          <w:rStyle w:val="li1"/>
          <w:rFonts w:ascii="Verdana" w:hAnsi="Verdana"/>
          <w:lang w:val="ro-RO"/>
        </w:rPr>
        <w:t>b)</w:t>
      </w:r>
      <w:r w:rsidRPr="007A4526">
        <w:rPr>
          <w:rStyle w:val="tli1"/>
          <w:rFonts w:ascii="Verdana" w:hAnsi="Verdana"/>
          <w:lang w:val="ro-RO"/>
        </w:rPr>
        <w:t>solicitantul pune la dispozi</w:t>
      </w:r>
      <w:r>
        <w:rPr>
          <w:rStyle w:val="tli1"/>
          <w:rFonts w:ascii="Verdana" w:hAnsi="Verdana"/>
          <w:lang w:val="ro-RO"/>
        </w:rPr>
        <w:t>ț</w:t>
      </w:r>
      <w:r w:rsidRPr="007A4526">
        <w:rPr>
          <w:rStyle w:val="tli1"/>
          <w:rFonts w:ascii="Verdana" w:hAnsi="Verdana"/>
          <w:lang w:val="ro-RO"/>
        </w:rPr>
        <w:t>ia baroului român orice informa</w:t>
      </w:r>
      <w:r>
        <w:rPr>
          <w:rStyle w:val="tli1"/>
          <w:rFonts w:ascii="Verdana" w:hAnsi="Verdana"/>
          <w:lang w:val="ro-RO"/>
        </w:rPr>
        <w:t>ț</w:t>
      </w:r>
      <w:r w:rsidRPr="007A4526">
        <w:rPr>
          <w:rStyle w:val="tli1"/>
          <w:rFonts w:ascii="Verdana" w:hAnsi="Verdana"/>
          <w:lang w:val="ro-RO"/>
        </w:rPr>
        <w:t xml:space="preserve">ie </w:t>
      </w:r>
      <w:r>
        <w:rPr>
          <w:rStyle w:val="tli1"/>
          <w:rFonts w:ascii="Verdana" w:hAnsi="Verdana"/>
          <w:lang w:val="ro-RO"/>
        </w:rPr>
        <w:t>ș</w:t>
      </w:r>
      <w:r w:rsidRPr="007A4526">
        <w:rPr>
          <w:rStyle w:val="tli1"/>
          <w:rFonts w:ascii="Verdana" w:hAnsi="Verdana"/>
          <w:lang w:val="ro-RO"/>
        </w:rPr>
        <w:t>i documenta</w:t>
      </w:r>
      <w:r>
        <w:rPr>
          <w:rStyle w:val="tli1"/>
          <w:rFonts w:ascii="Verdana" w:hAnsi="Verdana"/>
          <w:lang w:val="ro-RO"/>
        </w:rPr>
        <w:t>ț</w:t>
      </w:r>
      <w:r w:rsidRPr="007A4526">
        <w:rPr>
          <w:rStyle w:val="tli1"/>
          <w:rFonts w:ascii="Verdana" w:hAnsi="Verdana"/>
          <w:lang w:val="ro-RO"/>
        </w:rPr>
        <w:t>ie relevantă, în special despre cauzele în care a acordat asisten</w:t>
      </w:r>
      <w:r>
        <w:rPr>
          <w:rStyle w:val="tli1"/>
          <w:rFonts w:ascii="Verdana" w:hAnsi="Verdana"/>
          <w:lang w:val="ro-RO"/>
        </w:rPr>
        <w:t>ț</w:t>
      </w:r>
      <w:r w:rsidRPr="007A4526">
        <w:rPr>
          <w:rStyle w:val="tli1"/>
          <w:rFonts w:ascii="Verdana" w:hAnsi="Verdana"/>
          <w:lang w:val="ro-RO"/>
        </w:rPr>
        <w:t>ă juridică.</w:t>
      </w:r>
    </w:p>
    <w:p w:rsidR="007A4526" w:rsidRPr="007A4526" w:rsidRDefault="007A4526" w:rsidP="007A4526">
      <w:pPr>
        <w:shd w:val="clear" w:color="auto" w:fill="FFFFFF"/>
        <w:jc w:val="both"/>
        <w:rPr>
          <w:rFonts w:ascii="Verdana" w:hAnsi="Verdana"/>
          <w:lang w:val="ro-RO"/>
        </w:rPr>
      </w:pPr>
      <w:bookmarkStart w:id="62" w:name="do|caVIII|si2|ar109|al5"/>
      <w:bookmarkEnd w:id="62"/>
      <w:r w:rsidRPr="007A4526">
        <w:rPr>
          <w:rStyle w:val="al1"/>
          <w:rFonts w:ascii="Verdana" w:hAnsi="Verdana"/>
          <w:lang w:val="ro-RO"/>
        </w:rPr>
        <w:t>(5)</w:t>
      </w:r>
      <w:r w:rsidRPr="007A4526">
        <w:rPr>
          <w:rStyle w:val="tal1"/>
          <w:rFonts w:ascii="Verdana" w:hAnsi="Verdana"/>
          <w:lang w:val="ro-RO"/>
        </w:rPr>
        <w:t>Decizia autorită</w:t>
      </w:r>
      <w:r>
        <w:rPr>
          <w:rStyle w:val="tal1"/>
          <w:rFonts w:ascii="Verdana" w:hAnsi="Verdana"/>
          <w:lang w:val="ro-RO"/>
        </w:rPr>
        <w:t>ț</w:t>
      </w:r>
      <w:r w:rsidRPr="007A4526">
        <w:rPr>
          <w:rStyle w:val="tal1"/>
          <w:rFonts w:ascii="Verdana" w:hAnsi="Verdana"/>
          <w:lang w:val="ro-RO"/>
        </w:rPr>
        <w:t>ii române competente de a nu acorda înscrierea automată în cazul în care nu s-a prezentat dovada că cerin</w:t>
      </w:r>
      <w:r>
        <w:rPr>
          <w:rStyle w:val="tal1"/>
          <w:rFonts w:ascii="Verdana" w:hAnsi="Verdana"/>
          <w:lang w:val="ro-RO"/>
        </w:rPr>
        <w:t>ț</w:t>
      </w:r>
      <w:r w:rsidRPr="007A4526">
        <w:rPr>
          <w:rStyle w:val="tal1"/>
          <w:rFonts w:ascii="Verdana" w:hAnsi="Verdana"/>
          <w:lang w:val="ro-RO"/>
        </w:rPr>
        <w:t xml:space="preserve">ele prevăzute la alin. (1) sau (4) au fost îndeplinite va fi motivată, comunicată solicitantului </w:t>
      </w:r>
      <w:r>
        <w:rPr>
          <w:rStyle w:val="tal1"/>
          <w:rFonts w:ascii="Verdana" w:hAnsi="Verdana"/>
          <w:lang w:val="ro-RO"/>
        </w:rPr>
        <w:t>ș</w:t>
      </w:r>
      <w:r w:rsidRPr="007A4526">
        <w:rPr>
          <w:rStyle w:val="tal1"/>
          <w:rFonts w:ascii="Verdana" w:hAnsi="Verdana"/>
          <w:lang w:val="ro-RO"/>
        </w:rPr>
        <w:t xml:space="preserve">i baroului </w:t>
      </w:r>
      <w:r>
        <w:rPr>
          <w:rStyle w:val="tal1"/>
          <w:rFonts w:ascii="Verdana" w:hAnsi="Verdana"/>
          <w:lang w:val="ro-RO"/>
        </w:rPr>
        <w:t>ș</w:t>
      </w:r>
      <w:r w:rsidRPr="007A4526">
        <w:rPr>
          <w:rStyle w:val="tal1"/>
          <w:rFonts w:ascii="Verdana" w:hAnsi="Verdana"/>
          <w:lang w:val="ro-RO"/>
        </w:rPr>
        <w:t>i supusă căilor de atac prevăzute de statutul profesiei.</w:t>
      </w:r>
    </w:p>
    <w:p w:rsidR="007A4526" w:rsidRPr="007A4526" w:rsidRDefault="007A4526" w:rsidP="007A4526">
      <w:pPr>
        <w:shd w:val="clear" w:color="auto" w:fill="FFFFFF"/>
        <w:jc w:val="both"/>
        <w:rPr>
          <w:rFonts w:ascii="Verdana" w:hAnsi="Verdana"/>
          <w:lang w:val="ro-RO"/>
        </w:rPr>
      </w:pPr>
      <w:bookmarkStart w:id="63" w:name="do|caVIII|si2|ar109|al6"/>
      <w:bookmarkEnd w:id="63"/>
      <w:r w:rsidRPr="007A4526">
        <w:rPr>
          <w:rStyle w:val="al1"/>
          <w:rFonts w:ascii="Verdana" w:hAnsi="Verdana"/>
          <w:lang w:val="ro-RO"/>
        </w:rPr>
        <w:t>(6)</w:t>
      </w:r>
      <w:r w:rsidRPr="007A4526">
        <w:rPr>
          <w:rStyle w:val="tal1"/>
          <w:rFonts w:ascii="Verdana" w:hAnsi="Verdana"/>
          <w:lang w:val="ro-RO"/>
        </w:rPr>
        <w:t>Desfă</w:t>
      </w:r>
      <w:r>
        <w:rPr>
          <w:rStyle w:val="tal1"/>
          <w:rFonts w:ascii="Verdana" w:hAnsi="Verdana"/>
          <w:lang w:val="ro-RO"/>
        </w:rPr>
        <w:t>ș</w:t>
      </w:r>
      <w:r w:rsidRPr="007A4526">
        <w:rPr>
          <w:rStyle w:val="tal1"/>
          <w:rFonts w:ascii="Verdana" w:hAnsi="Verdana"/>
          <w:lang w:val="ro-RO"/>
        </w:rPr>
        <w:t xml:space="preserve">urarea efectivă </w:t>
      </w:r>
      <w:r>
        <w:rPr>
          <w:rStyle w:val="tal1"/>
          <w:rFonts w:ascii="Verdana" w:hAnsi="Verdana"/>
          <w:lang w:val="ro-RO"/>
        </w:rPr>
        <w:t>ș</w:t>
      </w:r>
      <w:r w:rsidRPr="007A4526">
        <w:rPr>
          <w:rStyle w:val="tal1"/>
          <w:rFonts w:ascii="Verdana" w:hAnsi="Verdana"/>
          <w:lang w:val="ro-RO"/>
        </w:rPr>
        <w:t>i cu regularitate a activită</w:t>
      </w:r>
      <w:r>
        <w:rPr>
          <w:rStyle w:val="tal1"/>
          <w:rFonts w:ascii="Verdana" w:hAnsi="Verdana"/>
          <w:lang w:val="ro-RO"/>
        </w:rPr>
        <w:t>ț</w:t>
      </w:r>
      <w:r w:rsidRPr="007A4526">
        <w:rPr>
          <w:rStyle w:val="tal1"/>
          <w:rFonts w:ascii="Verdana" w:hAnsi="Verdana"/>
          <w:lang w:val="ro-RO"/>
        </w:rPr>
        <w:t xml:space="preserve">ii avocatului în România </w:t>
      </w:r>
      <w:r>
        <w:rPr>
          <w:rStyle w:val="tal1"/>
          <w:rFonts w:ascii="Verdana" w:hAnsi="Verdana"/>
          <w:lang w:val="ro-RO"/>
        </w:rPr>
        <w:t>ș</w:t>
      </w:r>
      <w:r w:rsidRPr="007A4526">
        <w:rPr>
          <w:rStyle w:val="tal1"/>
          <w:rFonts w:ascii="Verdana" w:hAnsi="Verdana"/>
          <w:lang w:val="ro-RO"/>
        </w:rPr>
        <w:t>i capacitatea sa de a o continua sunt evaluate pe baza unui interviu sus</w:t>
      </w:r>
      <w:r>
        <w:rPr>
          <w:rStyle w:val="tal1"/>
          <w:rFonts w:ascii="Verdana" w:hAnsi="Verdana"/>
          <w:lang w:val="ro-RO"/>
        </w:rPr>
        <w:t>ț</w:t>
      </w:r>
      <w:r w:rsidRPr="007A4526">
        <w:rPr>
          <w:rStyle w:val="tal1"/>
          <w:rFonts w:ascii="Verdana" w:hAnsi="Verdana"/>
          <w:lang w:val="ro-RO"/>
        </w:rPr>
        <w:t>inut cu comisia de evaluare prevăzută la art. 100.</w:t>
      </w:r>
    </w:p>
    <w:p w:rsidR="007A4526" w:rsidRPr="007A4526" w:rsidRDefault="007A4526" w:rsidP="007A4526">
      <w:pPr>
        <w:shd w:val="clear" w:color="auto" w:fill="FFFFFF"/>
        <w:jc w:val="both"/>
        <w:rPr>
          <w:rFonts w:ascii="Verdana" w:hAnsi="Verdana"/>
          <w:lang w:val="ro-RO"/>
        </w:rPr>
      </w:pPr>
      <w:bookmarkStart w:id="64" w:name="do|caVIII|si2|ar109|al7"/>
      <w:bookmarkEnd w:id="64"/>
      <w:r w:rsidRPr="007A4526">
        <w:rPr>
          <w:rStyle w:val="al1"/>
          <w:rFonts w:ascii="Verdana" w:hAnsi="Verdana"/>
          <w:lang w:val="ro-RO"/>
        </w:rPr>
        <w:t>(7)</w:t>
      </w:r>
      <w:r w:rsidRPr="007A4526">
        <w:rPr>
          <w:rStyle w:val="tal1"/>
          <w:rFonts w:ascii="Verdana" w:hAnsi="Verdana"/>
          <w:lang w:val="ro-RO"/>
        </w:rPr>
        <w:t xml:space="preserve">Autoritatea română competentă poate, printr-o decizie motivată </w:t>
      </w:r>
      <w:r>
        <w:rPr>
          <w:rStyle w:val="tal1"/>
          <w:rFonts w:ascii="Verdana" w:hAnsi="Verdana"/>
          <w:lang w:val="ro-RO"/>
        </w:rPr>
        <w:t>ș</w:t>
      </w:r>
      <w:r w:rsidRPr="007A4526">
        <w:rPr>
          <w:rStyle w:val="tal1"/>
          <w:rFonts w:ascii="Verdana" w:hAnsi="Verdana"/>
          <w:lang w:val="ro-RO"/>
        </w:rPr>
        <w:t xml:space="preserve">i supusă căilor de atac prevăzute de statutul profesiei, să refuze avocatului solicitant acordarea titlului profesional de avocat în România, dacă se consideră că aceasta ar aduce atingere ordinii publice, ca urmare a unor abateri disciplinare, a unor plângeri </w:t>
      </w:r>
      <w:r>
        <w:rPr>
          <w:rStyle w:val="tal1"/>
          <w:rFonts w:ascii="Verdana" w:hAnsi="Verdana"/>
          <w:lang w:val="ro-RO"/>
        </w:rPr>
        <w:t>ș</w:t>
      </w:r>
      <w:r w:rsidRPr="007A4526">
        <w:rPr>
          <w:rStyle w:val="tal1"/>
          <w:rFonts w:ascii="Verdana" w:hAnsi="Verdana"/>
          <w:lang w:val="ro-RO"/>
        </w:rPr>
        <w:t>i incidente de orice fel.</w:t>
      </w:r>
    </w:p>
    <w:p w:rsidR="007A4526" w:rsidRPr="007A4526" w:rsidRDefault="007A4526" w:rsidP="007A4526">
      <w:pPr>
        <w:shd w:val="clear" w:color="auto" w:fill="FFFFFF"/>
        <w:jc w:val="both"/>
        <w:rPr>
          <w:rFonts w:ascii="Verdana" w:hAnsi="Verdana"/>
          <w:lang w:val="ro-RO"/>
        </w:rPr>
      </w:pPr>
      <w:bookmarkStart w:id="65" w:name="do|caVIII|si2|ar109|al8"/>
      <w:bookmarkEnd w:id="65"/>
      <w:r w:rsidRPr="007A4526">
        <w:rPr>
          <w:rStyle w:val="al1"/>
          <w:rFonts w:ascii="Verdana" w:hAnsi="Verdana"/>
          <w:lang w:val="ro-RO"/>
        </w:rPr>
        <w:t>(8)</w:t>
      </w:r>
      <w:r w:rsidRPr="007A4526">
        <w:rPr>
          <w:rStyle w:val="tal1"/>
          <w:rFonts w:ascii="Verdana" w:hAnsi="Verdana"/>
          <w:lang w:val="ro-RO"/>
        </w:rPr>
        <w:t>Reprezentan</w:t>
      </w:r>
      <w:r>
        <w:rPr>
          <w:rStyle w:val="tal1"/>
          <w:rFonts w:ascii="Verdana" w:hAnsi="Verdana"/>
          <w:lang w:val="ro-RO"/>
        </w:rPr>
        <w:t>ț</w:t>
      </w:r>
      <w:r w:rsidRPr="007A4526">
        <w:rPr>
          <w:rStyle w:val="tal1"/>
          <w:rFonts w:ascii="Verdana" w:hAnsi="Verdana"/>
          <w:lang w:val="ro-RO"/>
        </w:rPr>
        <w:t>ii U.N.B.R. sunt obliga</w:t>
      </w:r>
      <w:r>
        <w:rPr>
          <w:rStyle w:val="tal1"/>
          <w:rFonts w:ascii="Verdana" w:hAnsi="Verdana"/>
          <w:lang w:val="ro-RO"/>
        </w:rPr>
        <w:t>ț</w:t>
      </w:r>
      <w:r w:rsidRPr="007A4526">
        <w:rPr>
          <w:rStyle w:val="tal1"/>
          <w:rFonts w:ascii="Verdana" w:hAnsi="Verdana"/>
          <w:lang w:val="ro-RO"/>
        </w:rPr>
        <w:t>i să păstreze confiden</w:t>
      </w:r>
      <w:r>
        <w:rPr>
          <w:rStyle w:val="tal1"/>
          <w:rFonts w:ascii="Verdana" w:hAnsi="Verdana"/>
          <w:lang w:val="ro-RO"/>
        </w:rPr>
        <w:t>ț</w:t>
      </w:r>
      <w:r w:rsidRPr="007A4526">
        <w:rPr>
          <w:rStyle w:val="tal1"/>
          <w:rFonts w:ascii="Verdana" w:hAnsi="Verdana"/>
          <w:lang w:val="ro-RO"/>
        </w:rPr>
        <w:t>ialitatea informa</w:t>
      </w:r>
      <w:r>
        <w:rPr>
          <w:rStyle w:val="tal1"/>
          <w:rFonts w:ascii="Verdana" w:hAnsi="Verdana"/>
          <w:lang w:val="ro-RO"/>
        </w:rPr>
        <w:t>ț</w:t>
      </w:r>
      <w:r w:rsidRPr="007A4526">
        <w:rPr>
          <w:rStyle w:val="tal1"/>
          <w:rFonts w:ascii="Verdana" w:hAnsi="Verdana"/>
          <w:lang w:val="ro-RO"/>
        </w:rPr>
        <w:t>iilor primite cu ocazia examinării cererii de acordare a titlului profesional în România.</w:t>
      </w:r>
    </w:p>
    <w:p w:rsidR="007A4526" w:rsidRDefault="007A4526" w:rsidP="007A4526">
      <w:pPr>
        <w:rPr>
          <w:rFonts w:ascii="Verdana" w:hAnsi="Verdana"/>
          <w:sz w:val="17"/>
          <w:szCs w:val="17"/>
          <w:lang w:val="ro-RO"/>
        </w:rPr>
      </w:pPr>
    </w:p>
    <w:p w:rsidR="007A4526" w:rsidRPr="007A4526" w:rsidRDefault="007A4526" w:rsidP="007A4526">
      <w:pPr>
        <w:shd w:val="clear" w:color="auto" w:fill="E6F9FF"/>
        <w:rPr>
          <w:rFonts w:ascii="Verdana" w:hAnsi="Verdana"/>
          <w:vanish/>
          <w:sz w:val="17"/>
          <w:szCs w:val="17"/>
          <w:lang w:val="ro-RO"/>
        </w:rPr>
      </w:pPr>
      <w:r w:rsidRPr="007A4526">
        <w:rPr>
          <w:rFonts w:ascii="Verdana" w:hAnsi="Verdana"/>
          <w:vanish/>
          <w:sz w:val="17"/>
          <w:szCs w:val="17"/>
          <w:lang w:val="ro-RO"/>
        </w:rPr>
        <w:br/>
        <w:t>1.</w:t>
      </w:r>
      <w:r w:rsidRPr="007A4526">
        <w:rPr>
          <w:rFonts w:ascii="Verdana" w:hAnsi="Verdana"/>
          <w:vanish/>
          <w:sz w:val="17"/>
          <w:szCs w:val="17"/>
          <w:lang w:val="ro-RO"/>
        </w:rPr>
        <w:br/>
        <w:t>Avocaţii care profesează sub titlul profesional din statul membru de origine şi care îşi desfăşoară activitatea efectiv şi cu regularitate, pe o perioadă de cel puţin 3 ani în România, în domeniul dreptului românesc sau al dreptului comunitar sunt admişi în profesia de avocat în România, fără a fi necesară îndeplinirea formalităţii recunoaşterii diplomelor, cu îndeplinirea condiţiilor privind exerciţiul drepturilor civile şi politice şi a cazurilor de nedemnitate şi incompatibilitate.</w:t>
      </w:r>
      <w:r w:rsidRPr="007A4526">
        <w:rPr>
          <w:rFonts w:ascii="Verdana" w:hAnsi="Verdana"/>
          <w:vanish/>
          <w:sz w:val="17"/>
          <w:szCs w:val="17"/>
          <w:lang w:val="ro-RO"/>
        </w:rPr>
        <w:br/>
        <w:t>2.</w:t>
      </w:r>
      <w:r w:rsidRPr="007A4526">
        <w:rPr>
          <w:rFonts w:ascii="Verdana" w:hAnsi="Verdana"/>
          <w:vanish/>
          <w:sz w:val="17"/>
          <w:szCs w:val="17"/>
          <w:lang w:val="ro-RO"/>
        </w:rPr>
        <w:br/>
        <w:t>Prin urmare, trebuie să îndeplinească următoarele condiţii:</w:t>
      </w:r>
      <w:r w:rsidRPr="007A4526">
        <w:rPr>
          <w:rFonts w:ascii="Verdana" w:hAnsi="Verdana"/>
          <w:vanish/>
          <w:sz w:val="17"/>
          <w:szCs w:val="17"/>
          <w:lang w:val="ro-RO"/>
        </w:rPr>
        <w:br/>
        <w:t>a) să facă dovada desfăşurării cu regularitate a activităţii în România pe o perioadă de cel puţin 3 ani în domeniul dreptului românesc sau comunitar;</w:t>
      </w:r>
      <w:r w:rsidRPr="007A4526">
        <w:rPr>
          <w:rFonts w:ascii="Verdana" w:hAnsi="Verdana"/>
          <w:vanish/>
          <w:sz w:val="17"/>
          <w:szCs w:val="17"/>
          <w:lang w:val="ro-RO"/>
        </w:rPr>
        <w:br/>
        <w:t>b) să prezinte toate informaţiile şi documentele relevante cu privire la numărul de cauze în care au acordat asistenţă juridică, precum şi cu privire la natura acestora;</w:t>
      </w:r>
      <w:r w:rsidRPr="007A4526">
        <w:rPr>
          <w:rFonts w:ascii="Verdana" w:hAnsi="Verdana"/>
          <w:vanish/>
          <w:sz w:val="17"/>
          <w:szCs w:val="17"/>
          <w:lang w:val="ro-RO"/>
        </w:rPr>
        <w:br/>
        <w:t>c) să ofere clarificări, în scris sau verbal, cu privire la informaţiile şi documentele solicitate de către autoritatea competentă să verifice caracterul efectiv şi regularitatea activităţii desfăşurate.</w:t>
      </w:r>
      <w:hyperlink r:id="rId15" w:history="1">
        <w:r w:rsidRPr="007A4526">
          <w:rPr>
            <w:rStyle w:val="Hyperlink"/>
            <w:rFonts w:ascii="Verdana" w:hAnsi="Verdana"/>
            <w:vanish/>
            <w:sz w:val="17"/>
            <w:szCs w:val="17"/>
            <w:lang w:val="ro-RO"/>
          </w:rPr>
          <w:t>... citeste mai departe (1-6)</w:t>
        </w:r>
      </w:hyperlink>
      <w:r w:rsidRPr="007A4526">
        <w:rPr>
          <w:rFonts w:ascii="Verdana" w:hAnsi="Verdana"/>
          <w:vanish/>
          <w:sz w:val="17"/>
          <w:szCs w:val="17"/>
          <w:lang w:val="ro-RO"/>
        </w:rPr>
        <w:t xml:space="preserve"> </w:t>
      </w:r>
    </w:p>
    <w:p w:rsidR="007A4526" w:rsidRPr="007A4526" w:rsidRDefault="007A4526" w:rsidP="007A4526">
      <w:pPr>
        <w:shd w:val="clear" w:color="auto" w:fill="E6F9FF"/>
        <w:jc w:val="right"/>
        <w:rPr>
          <w:rFonts w:ascii="Verdana" w:hAnsi="Verdana"/>
          <w:vanish/>
          <w:sz w:val="17"/>
          <w:szCs w:val="17"/>
          <w:lang w:val="ro-RO"/>
        </w:rPr>
      </w:pPr>
      <w:r w:rsidRPr="007A4526">
        <w:rPr>
          <w:rFonts w:ascii="Verdana" w:hAnsi="Verdana"/>
          <w:b/>
          <w:bCs/>
          <w:vanish/>
          <w:sz w:val="17"/>
          <w:szCs w:val="17"/>
          <w:lang w:val="ro-RO"/>
        </w:rPr>
        <w:t>Wolters Kluwer, Legea profesiei de avocat din 30-nov-2014, Wolters Kluwer</w:t>
      </w:r>
    </w:p>
    <w:p w:rsidR="007A4526" w:rsidRPr="007A4526" w:rsidRDefault="007A4526" w:rsidP="007A4526">
      <w:pPr>
        <w:shd w:val="clear" w:color="auto" w:fill="FFFFFF"/>
        <w:jc w:val="both"/>
        <w:rPr>
          <w:rFonts w:ascii="Verdana" w:hAnsi="Verdana"/>
          <w:lang w:val="ro-RO"/>
        </w:rPr>
      </w:pPr>
      <w:r w:rsidRPr="007A4526">
        <w:rPr>
          <w:rStyle w:val="si1"/>
          <w:rFonts w:ascii="Verdana" w:hAnsi="Verdana"/>
          <w:lang w:val="ro-RO"/>
        </w:rPr>
        <w:t>SEC</w:t>
      </w:r>
      <w:r>
        <w:rPr>
          <w:rStyle w:val="si1"/>
          <w:rFonts w:ascii="Verdana" w:hAnsi="Verdana"/>
          <w:lang w:val="ro-RO"/>
        </w:rPr>
        <w:t>Ț</w:t>
      </w:r>
      <w:r w:rsidRPr="007A4526">
        <w:rPr>
          <w:rStyle w:val="si1"/>
          <w:rFonts w:ascii="Verdana" w:hAnsi="Verdana"/>
          <w:lang w:val="ro-RO"/>
        </w:rPr>
        <w:t>IUNEA 3:</w:t>
      </w:r>
      <w:r w:rsidRPr="007A4526">
        <w:rPr>
          <w:rFonts w:ascii="Verdana" w:hAnsi="Verdana"/>
          <w:lang w:val="ro-RO"/>
        </w:rPr>
        <w:t xml:space="preserve"> </w:t>
      </w:r>
      <w:r w:rsidRPr="007A4526">
        <w:rPr>
          <w:rStyle w:val="tsi1"/>
          <w:rFonts w:ascii="Verdana" w:hAnsi="Verdana"/>
          <w:lang w:val="ro-RO"/>
        </w:rPr>
        <w:t>Exercitarea în România, prin prestarea de servicii, a profesiei de către avoca</w:t>
      </w:r>
      <w:r>
        <w:rPr>
          <w:rStyle w:val="tsi1"/>
          <w:rFonts w:ascii="Verdana" w:hAnsi="Verdana"/>
          <w:lang w:val="ro-RO"/>
        </w:rPr>
        <w:t>ț</w:t>
      </w:r>
      <w:r w:rsidRPr="007A4526">
        <w:rPr>
          <w:rStyle w:val="tsi1"/>
          <w:rFonts w:ascii="Verdana" w:hAnsi="Verdana"/>
          <w:lang w:val="ro-RO"/>
        </w:rPr>
        <w:t xml:space="preserve">ii provenind din statele membre ale Uniunii Europene </w:t>
      </w:r>
      <w:r>
        <w:rPr>
          <w:rStyle w:val="tsi1"/>
          <w:rFonts w:ascii="Verdana" w:hAnsi="Verdana"/>
          <w:lang w:val="ro-RO"/>
        </w:rPr>
        <w:t>ș</w:t>
      </w:r>
      <w:r w:rsidRPr="007A4526">
        <w:rPr>
          <w:rStyle w:val="tsi1"/>
          <w:rFonts w:ascii="Verdana" w:hAnsi="Verdana"/>
          <w:lang w:val="ro-RO"/>
        </w:rPr>
        <w:t>i ale Spa</w:t>
      </w:r>
      <w:r>
        <w:rPr>
          <w:rStyle w:val="tsi1"/>
          <w:rFonts w:ascii="Verdana" w:hAnsi="Verdana"/>
          <w:lang w:val="ro-RO"/>
        </w:rPr>
        <w:t>ț</w:t>
      </w:r>
      <w:r w:rsidRPr="007A4526">
        <w:rPr>
          <w:rStyle w:val="tsi1"/>
          <w:rFonts w:ascii="Verdana" w:hAnsi="Verdana"/>
          <w:lang w:val="ro-RO"/>
        </w:rPr>
        <w:t>iului Economic European</w:t>
      </w:r>
    </w:p>
    <w:p w:rsidR="007A4526" w:rsidRDefault="007A4526" w:rsidP="007A4526">
      <w:pPr>
        <w:shd w:val="clear" w:color="auto" w:fill="FFFFFF"/>
        <w:jc w:val="both"/>
        <w:rPr>
          <w:rStyle w:val="ar1"/>
          <w:rFonts w:ascii="Verdana" w:hAnsi="Verdana"/>
          <w:lang w:val="ro-RO"/>
        </w:rPr>
      </w:pPr>
      <w:bookmarkStart w:id="66" w:name="do|caVIII|si3|ar110"/>
    </w:p>
    <w:bookmarkEnd w:id="66"/>
    <w:p w:rsidR="007A4526" w:rsidRPr="007A4526" w:rsidRDefault="007A4526" w:rsidP="007A4526">
      <w:pPr>
        <w:shd w:val="clear" w:color="auto" w:fill="FFFFFF"/>
        <w:jc w:val="both"/>
        <w:rPr>
          <w:rFonts w:ascii="Verdana" w:hAnsi="Verdana"/>
          <w:lang w:val="ro-RO"/>
        </w:rPr>
      </w:pPr>
      <w:r w:rsidRPr="007A4526">
        <w:rPr>
          <w:rStyle w:val="ar1"/>
          <w:rFonts w:ascii="Verdana" w:hAnsi="Verdana"/>
          <w:lang w:val="ro-RO"/>
        </w:rPr>
        <w:t>Art. 110</w:t>
      </w:r>
    </w:p>
    <w:p w:rsidR="007A4526" w:rsidRPr="007A4526" w:rsidRDefault="007A4526" w:rsidP="007A4526">
      <w:pPr>
        <w:shd w:val="clear" w:color="auto" w:fill="FFFFFF"/>
        <w:jc w:val="both"/>
        <w:rPr>
          <w:rFonts w:ascii="Verdana" w:hAnsi="Verdana"/>
          <w:lang w:val="ro-RO"/>
        </w:rPr>
      </w:pPr>
      <w:bookmarkStart w:id="67" w:name="do|caVIII|si3|ar110|al1"/>
      <w:bookmarkEnd w:id="67"/>
      <w:r w:rsidRPr="007A4526">
        <w:rPr>
          <w:rStyle w:val="al1"/>
          <w:rFonts w:ascii="Verdana" w:hAnsi="Verdana"/>
          <w:lang w:val="ro-RO"/>
        </w:rPr>
        <w:t>(1)</w:t>
      </w:r>
      <w:r w:rsidRPr="007A4526">
        <w:rPr>
          <w:rStyle w:val="tal1"/>
          <w:rFonts w:ascii="Verdana" w:hAnsi="Verdana"/>
          <w:lang w:val="ro-RO"/>
        </w:rPr>
        <w:t>În condi</w:t>
      </w:r>
      <w:r>
        <w:rPr>
          <w:rStyle w:val="tal1"/>
          <w:rFonts w:ascii="Verdana" w:hAnsi="Verdana"/>
          <w:lang w:val="ro-RO"/>
        </w:rPr>
        <w:t>ț</w:t>
      </w:r>
      <w:r w:rsidRPr="007A4526">
        <w:rPr>
          <w:rStyle w:val="tal1"/>
          <w:rFonts w:ascii="Verdana" w:hAnsi="Verdana"/>
          <w:lang w:val="ro-RO"/>
        </w:rPr>
        <w:t>iile prezentei sec</w:t>
      </w:r>
      <w:r>
        <w:rPr>
          <w:rStyle w:val="tal1"/>
          <w:rFonts w:ascii="Verdana" w:hAnsi="Verdana"/>
          <w:lang w:val="ro-RO"/>
        </w:rPr>
        <w:t>ț</w:t>
      </w:r>
      <w:r w:rsidRPr="007A4526">
        <w:rPr>
          <w:rStyle w:val="tal1"/>
          <w:rFonts w:ascii="Verdana" w:hAnsi="Verdana"/>
          <w:lang w:val="ro-RO"/>
        </w:rPr>
        <w:t>iuni, avoca</w:t>
      </w:r>
      <w:r>
        <w:rPr>
          <w:rStyle w:val="tal1"/>
          <w:rFonts w:ascii="Verdana" w:hAnsi="Verdana"/>
          <w:lang w:val="ro-RO"/>
        </w:rPr>
        <w:t>ț</w:t>
      </w:r>
      <w:r w:rsidRPr="007A4526">
        <w:rPr>
          <w:rStyle w:val="tal1"/>
          <w:rFonts w:ascii="Verdana" w:hAnsi="Verdana"/>
          <w:lang w:val="ro-RO"/>
        </w:rPr>
        <w:t xml:space="preserve">ii provenind din statele membre ale Uniunii Europene </w:t>
      </w:r>
      <w:r>
        <w:rPr>
          <w:rStyle w:val="tal1"/>
          <w:rFonts w:ascii="Verdana" w:hAnsi="Verdana"/>
          <w:lang w:val="ro-RO"/>
        </w:rPr>
        <w:t>ș</w:t>
      </w:r>
      <w:r w:rsidRPr="007A4526">
        <w:rPr>
          <w:rStyle w:val="tal1"/>
          <w:rFonts w:ascii="Verdana" w:hAnsi="Verdana"/>
          <w:lang w:val="ro-RO"/>
        </w:rPr>
        <w:t>i ale Spa</w:t>
      </w:r>
      <w:r>
        <w:rPr>
          <w:rStyle w:val="tal1"/>
          <w:rFonts w:ascii="Verdana" w:hAnsi="Verdana"/>
          <w:lang w:val="ro-RO"/>
        </w:rPr>
        <w:t>ț</w:t>
      </w:r>
      <w:r w:rsidRPr="007A4526">
        <w:rPr>
          <w:rStyle w:val="tal1"/>
          <w:rFonts w:ascii="Verdana" w:hAnsi="Verdana"/>
          <w:lang w:val="ro-RO"/>
        </w:rPr>
        <w:t>iului Economic European pot desfă</w:t>
      </w:r>
      <w:r>
        <w:rPr>
          <w:rStyle w:val="tal1"/>
          <w:rFonts w:ascii="Verdana" w:hAnsi="Verdana"/>
          <w:lang w:val="ro-RO"/>
        </w:rPr>
        <w:t>ș</w:t>
      </w:r>
      <w:r w:rsidRPr="007A4526">
        <w:rPr>
          <w:rStyle w:val="tal1"/>
          <w:rFonts w:ascii="Verdana" w:hAnsi="Verdana"/>
          <w:lang w:val="ro-RO"/>
        </w:rPr>
        <w:t>ura în România activită</w:t>
      </w:r>
      <w:r>
        <w:rPr>
          <w:rStyle w:val="tal1"/>
          <w:rFonts w:ascii="Verdana" w:hAnsi="Verdana"/>
          <w:lang w:val="ro-RO"/>
        </w:rPr>
        <w:t>ț</w:t>
      </w:r>
      <w:r w:rsidRPr="007A4526">
        <w:rPr>
          <w:rStyle w:val="tal1"/>
          <w:rFonts w:ascii="Verdana" w:hAnsi="Verdana"/>
          <w:lang w:val="ro-RO"/>
        </w:rPr>
        <w:t>i profesionale care pot fi exercitate ocazional sub forma prestării de servicii.</w:t>
      </w:r>
    </w:p>
    <w:p w:rsidR="007A4526" w:rsidRPr="007A4526" w:rsidRDefault="007A4526" w:rsidP="007A4526">
      <w:pPr>
        <w:shd w:val="clear" w:color="auto" w:fill="FFFFFF"/>
        <w:jc w:val="both"/>
        <w:rPr>
          <w:rFonts w:ascii="Verdana" w:hAnsi="Verdana"/>
          <w:lang w:val="ro-RO"/>
        </w:rPr>
      </w:pPr>
      <w:bookmarkStart w:id="68" w:name="do|caVIII|si3|ar110|al2"/>
      <w:bookmarkEnd w:id="68"/>
      <w:r w:rsidRPr="007A4526">
        <w:rPr>
          <w:rStyle w:val="al1"/>
          <w:rFonts w:ascii="Verdana" w:hAnsi="Verdana"/>
          <w:lang w:val="ro-RO"/>
        </w:rPr>
        <w:t>(2)</w:t>
      </w:r>
      <w:r w:rsidRPr="007A4526">
        <w:rPr>
          <w:rStyle w:val="tal1"/>
          <w:rFonts w:ascii="Verdana" w:hAnsi="Verdana"/>
          <w:lang w:val="ro-RO"/>
        </w:rPr>
        <w:t xml:space="preserve">Activitatea de prestare de servicii prevăzută la alin. (1) se exercită în România prin reprezentarea drepturilor </w:t>
      </w:r>
      <w:r>
        <w:rPr>
          <w:rStyle w:val="tal1"/>
          <w:rFonts w:ascii="Verdana" w:hAnsi="Verdana"/>
          <w:lang w:val="ro-RO"/>
        </w:rPr>
        <w:t>ș</w:t>
      </w:r>
      <w:r w:rsidRPr="007A4526">
        <w:rPr>
          <w:rStyle w:val="tal1"/>
          <w:rFonts w:ascii="Verdana" w:hAnsi="Verdana"/>
          <w:lang w:val="ro-RO"/>
        </w:rPr>
        <w:t xml:space="preserve">i intereselor legitime ale persoanelor fizice </w:t>
      </w:r>
      <w:r>
        <w:rPr>
          <w:rStyle w:val="tal1"/>
          <w:rFonts w:ascii="Verdana" w:hAnsi="Verdana"/>
          <w:lang w:val="ro-RO"/>
        </w:rPr>
        <w:t>ș</w:t>
      </w:r>
      <w:r w:rsidRPr="007A4526">
        <w:rPr>
          <w:rStyle w:val="tal1"/>
          <w:rFonts w:ascii="Verdana" w:hAnsi="Verdana"/>
          <w:lang w:val="ro-RO"/>
        </w:rPr>
        <w:t>i persoanelor juridice în justi</w:t>
      </w:r>
      <w:r>
        <w:rPr>
          <w:rStyle w:val="tal1"/>
          <w:rFonts w:ascii="Verdana" w:hAnsi="Verdana"/>
          <w:lang w:val="ro-RO"/>
        </w:rPr>
        <w:t>ț</w:t>
      </w:r>
      <w:r w:rsidRPr="007A4526">
        <w:rPr>
          <w:rStyle w:val="tal1"/>
          <w:rFonts w:ascii="Verdana" w:hAnsi="Verdana"/>
          <w:lang w:val="ro-RO"/>
        </w:rPr>
        <w:t>ie sau în fa</w:t>
      </w:r>
      <w:r>
        <w:rPr>
          <w:rStyle w:val="tal1"/>
          <w:rFonts w:ascii="Verdana" w:hAnsi="Verdana"/>
          <w:lang w:val="ro-RO"/>
        </w:rPr>
        <w:t>ț</w:t>
      </w:r>
      <w:r w:rsidRPr="007A4526">
        <w:rPr>
          <w:rStyle w:val="tal1"/>
          <w:rFonts w:ascii="Verdana" w:hAnsi="Verdana"/>
          <w:lang w:val="ro-RO"/>
        </w:rPr>
        <w:t>a autorită</w:t>
      </w:r>
      <w:r>
        <w:rPr>
          <w:rStyle w:val="tal1"/>
          <w:rFonts w:ascii="Verdana" w:hAnsi="Verdana"/>
          <w:lang w:val="ro-RO"/>
        </w:rPr>
        <w:t>ț</w:t>
      </w:r>
      <w:r w:rsidRPr="007A4526">
        <w:rPr>
          <w:rStyle w:val="tal1"/>
          <w:rFonts w:ascii="Verdana" w:hAnsi="Verdana"/>
          <w:lang w:val="ro-RO"/>
        </w:rPr>
        <w:t>ilor publice, în condi</w:t>
      </w:r>
      <w:r>
        <w:rPr>
          <w:rStyle w:val="tal1"/>
          <w:rFonts w:ascii="Verdana" w:hAnsi="Verdana"/>
          <w:lang w:val="ro-RO"/>
        </w:rPr>
        <w:t>ț</w:t>
      </w:r>
      <w:r w:rsidRPr="007A4526">
        <w:rPr>
          <w:rStyle w:val="tal1"/>
          <w:rFonts w:ascii="Verdana" w:hAnsi="Verdana"/>
          <w:lang w:val="ro-RO"/>
        </w:rPr>
        <w:t>iile prevăzute pentru avoca</w:t>
      </w:r>
      <w:r>
        <w:rPr>
          <w:rStyle w:val="tal1"/>
          <w:rFonts w:ascii="Verdana" w:hAnsi="Verdana"/>
          <w:lang w:val="ro-RO"/>
        </w:rPr>
        <w:t>ț</w:t>
      </w:r>
      <w:r w:rsidRPr="007A4526">
        <w:rPr>
          <w:rStyle w:val="tal1"/>
          <w:rFonts w:ascii="Verdana" w:hAnsi="Verdana"/>
          <w:lang w:val="ro-RO"/>
        </w:rPr>
        <w:t>ii stabili</w:t>
      </w:r>
      <w:r>
        <w:rPr>
          <w:rStyle w:val="tal1"/>
          <w:rFonts w:ascii="Verdana" w:hAnsi="Verdana"/>
          <w:lang w:val="ro-RO"/>
        </w:rPr>
        <w:t>ț</w:t>
      </w:r>
      <w:r w:rsidRPr="007A4526">
        <w:rPr>
          <w:rStyle w:val="tal1"/>
          <w:rFonts w:ascii="Verdana" w:hAnsi="Verdana"/>
          <w:lang w:val="ro-RO"/>
        </w:rPr>
        <w:t>i în acest stat, fără a fi necesară înscrierea în barou.</w:t>
      </w:r>
    </w:p>
    <w:p w:rsidR="007A4526" w:rsidRPr="007A4526" w:rsidRDefault="007A4526" w:rsidP="007A4526">
      <w:pPr>
        <w:shd w:val="clear" w:color="auto" w:fill="FFFFFF"/>
        <w:jc w:val="both"/>
        <w:rPr>
          <w:rFonts w:ascii="Verdana" w:hAnsi="Verdana"/>
          <w:lang w:val="ro-RO"/>
        </w:rPr>
      </w:pPr>
      <w:bookmarkStart w:id="69" w:name="do|caVIII|si3|ar110|al3"/>
      <w:bookmarkEnd w:id="69"/>
      <w:r w:rsidRPr="007A4526">
        <w:rPr>
          <w:rStyle w:val="al1"/>
          <w:rFonts w:ascii="Verdana" w:hAnsi="Verdana"/>
          <w:lang w:val="ro-RO"/>
        </w:rPr>
        <w:t>(3)</w:t>
      </w:r>
      <w:r w:rsidRPr="007A4526">
        <w:rPr>
          <w:rStyle w:val="tal1"/>
          <w:rFonts w:ascii="Verdana" w:hAnsi="Verdana"/>
          <w:lang w:val="ro-RO"/>
        </w:rPr>
        <w:t>Pentru exercitarea altor activită</w:t>
      </w:r>
      <w:r>
        <w:rPr>
          <w:rStyle w:val="tal1"/>
          <w:rFonts w:ascii="Verdana" w:hAnsi="Verdana"/>
          <w:lang w:val="ro-RO"/>
        </w:rPr>
        <w:t>ț</w:t>
      </w:r>
      <w:r w:rsidRPr="007A4526">
        <w:rPr>
          <w:rStyle w:val="tal1"/>
          <w:rFonts w:ascii="Verdana" w:hAnsi="Verdana"/>
          <w:lang w:val="ro-RO"/>
        </w:rPr>
        <w:t>i decât cele men</w:t>
      </w:r>
      <w:r>
        <w:rPr>
          <w:rStyle w:val="tal1"/>
          <w:rFonts w:ascii="Verdana" w:hAnsi="Verdana"/>
          <w:lang w:val="ro-RO"/>
        </w:rPr>
        <w:t>ț</w:t>
      </w:r>
      <w:r w:rsidRPr="007A4526">
        <w:rPr>
          <w:rStyle w:val="tal1"/>
          <w:rFonts w:ascii="Verdana" w:hAnsi="Verdana"/>
          <w:lang w:val="ro-RO"/>
        </w:rPr>
        <w:t>ionate la alin. (2), avocatul respectă condi</w:t>
      </w:r>
      <w:r>
        <w:rPr>
          <w:rStyle w:val="tal1"/>
          <w:rFonts w:ascii="Verdana" w:hAnsi="Verdana"/>
          <w:lang w:val="ro-RO"/>
        </w:rPr>
        <w:t>ț</w:t>
      </w:r>
      <w:r w:rsidRPr="007A4526">
        <w:rPr>
          <w:rStyle w:val="tal1"/>
          <w:rFonts w:ascii="Verdana" w:hAnsi="Verdana"/>
          <w:lang w:val="ro-RO"/>
        </w:rPr>
        <w:t xml:space="preserve">iile </w:t>
      </w:r>
      <w:r>
        <w:rPr>
          <w:rStyle w:val="tal1"/>
          <w:rFonts w:ascii="Verdana" w:hAnsi="Verdana"/>
          <w:lang w:val="ro-RO"/>
        </w:rPr>
        <w:t>ș</w:t>
      </w:r>
      <w:r w:rsidRPr="007A4526">
        <w:rPr>
          <w:rStyle w:val="tal1"/>
          <w:rFonts w:ascii="Verdana" w:hAnsi="Verdana"/>
          <w:lang w:val="ro-RO"/>
        </w:rPr>
        <w:t xml:space="preserve">i regulile de conduită profesională ale statului membru de origine, precum </w:t>
      </w:r>
      <w:r>
        <w:rPr>
          <w:rStyle w:val="tal1"/>
          <w:rFonts w:ascii="Verdana" w:hAnsi="Verdana"/>
          <w:lang w:val="ro-RO"/>
        </w:rPr>
        <w:t>ș</w:t>
      </w:r>
      <w:r w:rsidRPr="007A4526">
        <w:rPr>
          <w:rStyle w:val="tal1"/>
          <w:rFonts w:ascii="Verdana" w:hAnsi="Verdana"/>
          <w:lang w:val="ro-RO"/>
        </w:rPr>
        <w:t>i legisla</w:t>
      </w:r>
      <w:r>
        <w:rPr>
          <w:rStyle w:val="tal1"/>
          <w:rFonts w:ascii="Verdana" w:hAnsi="Verdana"/>
          <w:lang w:val="ro-RO"/>
        </w:rPr>
        <w:t>ț</w:t>
      </w:r>
      <w:r w:rsidRPr="007A4526">
        <w:rPr>
          <w:rStyle w:val="tal1"/>
          <w:rFonts w:ascii="Verdana" w:hAnsi="Verdana"/>
          <w:lang w:val="ro-RO"/>
        </w:rPr>
        <w:t>ia română privind profesia, în special cu privire la incompatibilită</w:t>
      </w:r>
      <w:r>
        <w:rPr>
          <w:rStyle w:val="tal1"/>
          <w:rFonts w:ascii="Verdana" w:hAnsi="Verdana"/>
          <w:lang w:val="ro-RO"/>
        </w:rPr>
        <w:t>ț</w:t>
      </w:r>
      <w:r w:rsidRPr="007A4526">
        <w:rPr>
          <w:rStyle w:val="tal1"/>
          <w:rFonts w:ascii="Verdana" w:hAnsi="Verdana"/>
          <w:lang w:val="ro-RO"/>
        </w:rPr>
        <w:t>i, la secretul profesional, la rela</w:t>
      </w:r>
      <w:r>
        <w:rPr>
          <w:rStyle w:val="tal1"/>
          <w:rFonts w:ascii="Verdana" w:hAnsi="Verdana"/>
          <w:lang w:val="ro-RO"/>
        </w:rPr>
        <w:t>ț</w:t>
      </w:r>
      <w:r w:rsidRPr="007A4526">
        <w:rPr>
          <w:rStyle w:val="tal1"/>
          <w:rFonts w:ascii="Verdana" w:hAnsi="Verdana"/>
          <w:lang w:val="ro-RO"/>
        </w:rPr>
        <w:t>iile dintre avoca</w:t>
      </w:r>
      <w:r>
        <w:rPr>
          <w:rStyle w:val="tal1"/>
          <w:rFonts w:ascii="Verdana" w:hAnsi="Verdana"/>
          <w:lang w:val="ro-RO"/>
        </w:rPr>
        <w:t>ț</w:t>
      </w:r>
      <w:r w:rsidRPr="007A4526">
        <w:rPr>
          <w:rStyle w:val="tal1"/>
          <w:rFonts w:ascii="Verdana" w:hAnsi="Verdana"/>
          <w:lang w:val="ro-RO"/>
        </w:rPr>
        <w:t>i, la interdic</w:t>
      </w:r>
      <w:r>
        <w:rPr>
          <w:rStyle w:val="tal1"/>
          <w:rFonts w:ascii="Verdana" w:hAnsi="Verdana"/>
          <w:lang w:val="ro-RO"/>
        </w:rPr>
        <w:t>ț</w:t>
      </w:r>
      <w:r w:rsidRPr="007A4526">
        <w:rPr>
          <w:rStyle w:val="tal1"/>
          <w:rFonts w:ascii="Verdana" w:hAnsi="Verdana"/>
          <w:lang w:val="ro-RO"/>
        </w:rPr>
        <w:t>ia ca acela</w:t>
      </w:r>
      <w:r>
        <w:rPr>
          <w:rStyle w:val="tal1"/>
          <w:rFonts w:ascii="Verdana" w:hAnsi="Verdana"/>
          <w:lang w:val="ro-RO"/>
        </w:rPr>
        <w:t>ș</w:t>
      </w:r>
      <w:r w:rsidRPr="007A4526">
        <w:rPr>
          <w:rStyle w:val="tal1"/>
          <w:rFonts w:ascii="Verdana" w:hAnsi="Verdana"/>
          <w:lang w:val="ro-RO"/>
        </w:rPr>
        <w:t>i avocat să reprezinte două păr</w:t>
      </w:r>
      <w:r>
        <w:rPr>
          <w:rStyle w:val="tal1"/>
          <w:rFonts w:ascii="Verdana" w:hAnsi="Verdana"/>
          <w:lang w:val="ro-RO"/>
        </w:rPr>
        <w:t>ț</w:t>
      </w:r>
      <w:r w:rsidRPr="007A4526">
        <w:rPr>
          <w:rStyle w:val="tal1"/>
          <w:rFonts w:ascii="Verdana" w:hAnsi="Verdana"/>
          <w:lang w:val="ro-RO"/>
        </w:rPr>
        <w:t xml:space="preserve">i având interese contrarii, precum </w:t>
      </w:r>
      <w:r>
        <w:rPr>
          <w:rStyle w:val="tal1"/>
          <w:rFonts w:ascii="Verdana" w:hAnsi="Verdana"/>
          <w:lang w:val="ro-RO"/>
        </w:rPr>
        <w:t>ș</w:t>
      </w:r>
      <w:r w:rsidRPr="007A4526">
        <w:rPr>
          <w:rStyle w:val="tal1"/>
          <w:rFonts w:ascii="Verdana" w:hAnsi="Verdana"/>
          <w:lang w:val="ro-RO"/>
        </w:rPr>
        <w:t xml:space="preserve">i la publicitate. Un avocat care nu este stabilit în România este </w:t>
      </w:r>
      <w:r>
        <w:rPr>
          <w:rStyle w:val="tal1"/>
          <w:rFonts w:ascii="Verdana" w:hAnsi="Verdana"/>
          <w:lang w:val="ro-RO"/>
        </w:rPr>
        <w:t>ț</w:t>
      </w:r>
      <w:r w:rsidRPr="007A4526">
        <w:rPr>
          <w:rStyle w:val="tal1"/>
          <w:rFonts w:ascii="Verdana" w:hAnsi="Verdana"/>
          <w:lang w:val="ro-RO"/>
        </w:rPr>
        <w:t>inut de respectarea acestor reguli numai în măsura în care respectarea lor este justificată obiectiv pentru asigurarea exercitării corecte a activită</w:t>
      </w:r>
      <w:r>
        <w:rPr>
          <w:rStyle w:val="tal1"/>
          <w:rFonts w:ascii="Verdana" w:hAnsi="Verdana"/>
          <w:lang w:val="ro-RO"/>
        </w:rPr>
        <w:t>ț</w:t>
      </w:r>
      <w:r w:rsidRPr="007A4526">
        <w:rPr>
          <w:rStyle w:val="tal1"/>
          <w:rFonts w:ascii="Verdana" w:hAnsi="Verdana"/>
          <w:lang w:val="ro-RO"/>
        </w:rPr>
        <w:t>ilor de avocat, a demnită</w:t>
      </w:r>
      <w:r>
        <w:rPr>
          <w:rStyle w:val="tal1"/>
          <w:rFonts w:ascii="Verdana" w:hAnsi="Verdana"/>
          <w:lang w:val="ro-RO"/>
        </w:rPr>
        <w:t>ț</w:t>
      </w:r>
      <w:r w:rsidRPr="007A4526">
        <w:rPr>
          <w:rStyle w:val="tal1"/>
          <w:rFonts w:ascii="Verdana" w:hAnsi="Verdana"/>
          <w:lang w:val="ro-RO"/>
        </w:rPr>
        <w:t xml:space="preserve">ii profesiei </w:t>
      </w:r>
      <w:r>
        <w:rPr>
          <w:rStyle w:val="tal1"/>
          <w:rFonts w:ascii="Verdana" w:hAnsi="Verdana"/>
          <w:lang w:val="ro-RO"/>
        </w:rPr>
        <w:t>ș</w:t>
      </w:r>
      <w:r w:rsidRPr="007A4526">
        <w:rPr>
          <w:rStyle w:val="tal1"/>
          <w:rFonts w:ascii="Verdana" w:hAnsi="Verdana"/>
          <w:lang w:val="ro-RO"/>
        </w:rPr>
        <w:t>i a respectării regulilor privind incompatibilitatea.</w:t>
      </w:r>
    </w:p>
    <w:p w:rsidR="007A4526" w:rsidRDefault="007A4526" w:rsidP="007A4526">
      <w:pPr>
        <w:rPr>
          <w:rFonts w:ascii="Verdana" w:hAnsi="Verdana"/>
          <w:sz w:val="17"/>
          <w:szCs w:val="17"/>
          <w:lang w:val="ro-RO"/>
        </w:rPr>
      </w:pPr>
    </w:p>
    <w:p w:rsidR="007A4526" w:rsidRPr="007A4526" w:rsidRDefault="007A4526" w:rsidP="007A4526">
      <w:pPr>
        <w:shd w:val="clear" w:color="auto" w:fill="E6F9FF"/>
        <w:rPr>
          <w:rFonts w:ascii="Verdana" w:hAnsi="Verdana"/>
          <w:vanish/>
          <w:sz w:val="17"/>
          <w:szCs w:val="17"/>
          <w:lang w:val="ro-RO"/>
        </w:rPr>
      </w:pPr>
      <w:r w:rsidRPr="007A4526">
        <w:rPr>
          <w:rFonts w:ascii="Verdana" w:hAnsi="Verdana"/>
          <w:vanish/>
          <w:sz w:val="17"/>
          <w:szCs w:val="17"/>
          <w:lang w:val="ro-RO"/>
        </w:rPr>
        <w:t>1.</w:t>
      </w:r>
      <w:r w:rsidRPr="007A4526">
        <w:rPr>
          <w:rFonts w:ascii="Verdana" w:hAnsi="Verdana"/>
          <w:vanish/>
          <w:sz w:val="17"/>
          <w:szCs w:val="17"/>
          <w:lang w:val="ro-RO"/>
        </w:rPr>
        <w:br/>
        <w:t>Avocaţii provenind din statele membre ale Uniunii Europene şi ale Spaţiului Economic European pot desfăşura în România activităţi profesionale care pot fi exercitate ocazional sub forma prestării de servicii.</w:t>
      </w:r>
      <w:r w:rsidRPr="007A4526">
        <w:rPr>
          <w:rFonts w:ascii="Verdana" w:hAnsi="Verdana"/>
          <w:vanish/>
          <w:sz w:val="17"/>
          <w:szCs w:val="17"/>
          <w:lang w:val="ro-RO"/>
        </w:rPr>
        <w:br/>
        <w:t>2.</w:t>
      </w:r>
      <w:r w:rsidRPr="007A4526">
        <w:rPr>
          <w:rFonts w:ascii="Verdana" w:hAnsi="Verdana"/>
          <w:vanish/>
          <w:sz w:val="17"/>
          <w:szCs w:val="17"/>
          <w:lang w:val="ro-RO"/>
        </w:rPr>
        <w:br/>
        <w:t>Activitatea de prestare de servicii se exercită în România prin reprezentarea drepturilor şi intereselor legitime ale persoanelor fizice şi persoanelor juridice în justiţie sau în faţa autorităţilor publice, în condiţiile prevăzute pentru avocaţii stabiliţi în acest stat, fără a fi necesară înscrierea în barou.</w:t>
      </w:r>
      <w:r w:rsidRPr="007A4526">
        <w:rPr>
          <w:rFonts w:ascii="Verdana" w:hAnsi="Verdana"/>
          <w:vanish/>
          <w:sz w:val="17"/>
          <w:szCs w:val="17"/>
          <w:lang w:val="ro-RO"/>
        </w:rPr>
        <w:br/>
        <w:t>3.</w:t>
      </w:r>
      <w:r w:rsidRPr="007A4526">
        <w:rPr>
          <w:rFonts w:ascii="Verdana" w:hAnsi="Verdana"/>
          <w:vanish/>
          <w:sz w:val="17"/>
          <w:szCs w:val="17"/>
          <w:lang w:val="ro-RO"/>
        </w:rPr>
        <w:br/>
        <w:t>Pentru exercitarea altor activităţi, avocatul respectă:</w:t>
      </w:r>
      <w:r w:rsidRPr="007A4526">
        <w:rPr>
          <w:rFonts w:ascii="Verdana" w:hAnsi="Verdana"/>
          <w:vanish/>
          <w:sz w:val="17"/>
          <w:szCs w:val="17"/>
          <w:lang w:val="ro-RO"/>
        </w:rPr>
        <w:br/>
        <w:t>a) condiţiile şi regulile de conduită profesională ale statului membru de origine;</w:t>
      </w:r>
      <w:r w:rsidRPr="007A4526">
        <w:rPr>
          <w:rFonts w:ascii="Verdana" w:hAnsi="Verdana"/>
          <w:vanish/>
          <w:sz w:val="17"/>
          <w:szCs w:val="17"/>
          <w:lang w:val="ro-RO"/>
        </w:rPr>
        <w:br/>
        <w:t>b) legislaţia română privind profesia, în special cu privire la incompatibilităţi, la secretul profesional, la relaţiile dintre avocaţi, la interdicţia ca acelaşi avocat să reprezinte două părţi având interese contrarii, precum şi la publicitate.</w:t>
      </w:r>
      <w:r w:rsidRPr="007A4526">
        <w:rPr>
          <w:rFonts w:ascii="Verdana" w:hAnsi="Verdana"/>
          <w:vanish/>
          <w:sz w:val="17"/>
          <w:szCs w:val="17"/>
          <w:lang w:val="ro-RO"/>
        </w:rPr>
        <w:br/>
      </w:r>
      <w:hyperlink r:id="rId16" w:history="1">
        <w:r w:rsidRPr="007A4526">
          <w:rPr>
            <w:rStyle w:val="Hyperlink"/>
            <w:rFonts w:ascii="Verdana" w:hAnsi="Verdana"/>
            <w:vanish/>
            <w:sz w:val="17"/>
            <w:szCs w:val="17"/>
            <w:lang w:val="ro-RO"/>
          </w:rPr>
          <w:t>... citeste mai departe (1-5)</w:t>
        </w:r>
      </w:hyperlink>
      <w:r w:rsidRPr="007A4526">
        <w:rPr>
          <w:rFonts w:ascii="Verdana" w:hAnsi="Verdana"/>
          <w:vanish/>
          <w:sz w:val="17"/>
          <w:szCs w:val="17"/>
          <w:lang w:val="ro-RO"/>
        </w:rPr>
        <w:t xml:space="preserve"> </w:t>
      </w:r>
    </w:p>
    <w:p w:rsidR="007A4526" w:rsidRPr="007A4526" w:rsidRDefault="007A4526" w:rsidP="007A4526">
      <w:pPr>
        <w:shd w:val="clear" w:color="auto" w:fill="E6F9FF"/>
        <w:jc w:val="right"/>
        <w:rPr>
          <w:rFonts w:ascii="Verdana" w:hAnsi="Verdana"/>
          <w:vanish/>
          <w:sz w:val="17"/>
          <w:szCs w:val="17"/>
          <w:lang w:val="ro-RO"/>
        </w:rPr>
      </w:pPr>
      <w:r w:rsidRPr="007A4526">
        <w:rPr>
          <w:rFonts w:ascii="Verdana" w:hAnsi="Verdana"/>
          <w:b/>
          <w:bCs/>
          <w:vanish/>
          <w:sz w:val="17"/>
          <w:szCs w:val="17"/>
          <w:lang w:val="ro-RO"/>
        </w:rPr>
        <w:t>Wolters Kluwer, Legea profesiei de avocat din 30-nov-2014, Wolters Kluwer</w:t>
      </w:r>
    </w:p>
    <w:p w:rsidR="007A4526" w:rsidRPr="007A4526" w:rsidRDefault="007A4526" w:rsidP="007A4526">
      <w:pPr>
        <w:shd w:val="clear" w:color="auto" w:fill="FFFFFF"/>
        <w:jc w:val="both"/>
        <w:rPr>
          <w:rFonts w:ascii="Verdana" w:hAnsi="Verdana"/>
          <w:lang w:val="ro-RO"/>
        </w:rPr>
      </w:pPr>
      <w:r w:rsidRPr="007A4526">
        <w:rPr>
          <w:rStyle w:val="ar1"/>
          <w:rFonts w:ascii="Verdana" w:hAnsi="Verdana"/>
          <w:lang w:val="ro-RO"/>
        </w:rPr>
        <w:t>Art. 111</w:t>
      </w:r>
    </w:p>
    <w:p w:rsidR="007A4526" w:rsidRPr="007A4526" w:rsidRDefault="007A4526" w:rsidP="007A4526">
      <w:pPr>
        <w:shd w:val="clear" w:color="auto" w:fill="FFFFFF"/>
        <w:jc w:val="both"/>
        <w:rPr>
          <w:rFonts w:ascii="Verdana" w:hAnsi="Verdana"/>
          <w:lang w:val="ro-RO"/>
        </w:rPr>
      </w:pPr>
      <w:bookmarkStart w:id="70" w:name="do|caVIII|si3|ar111|al1"/>
      <w:bookmarkEnd w:id="70"/>
      <w:r w:rsidRPr="007A4526">
        <w:rPr>
          <w:rStyle w:val="al1"/>
          <w:rFonts w:ascii="Verdana" w:hAnsi="Verdana"/>
          <w:lang w:val="ro-RO"/>
        </w:rPr>
        <w:t>(1)</w:t>
      </w:r>
      <w:r w:rsidRPr="007A4526">
        <w:rPr>
          <w:rStyle w:val="tal1"/>
          <w:rFonts w:ascii="Verdana" w:hAnsi="Verdana"/>
          <w:lang w:val="ro-RO"/>
        </w:rPr>
        <w:t>Autoritatea română competentă cere avocatului care prestează servicii dovedirea calită</w:t>
      </w:r>
      <w:r>
        <w:rPr>
          <w:rStyle w:val="tal1"/>
          <w:rFonts w:ascii="Verdana" w:hAnsi="Verdana"/>
          <w:lang w:val="ro-RO"/>
        </w:rPr>
        <w:t>ț</w:t>
      </w:r>
      <w:r w:rsidRPr="007A4526">
        <w:rPr>
          <w:rStyle w:val="tal1"/>
          <w:rFonts w:ascii="Verdana" w:hAnsi="Verdana"/>
          <w:lang w:val="ro-RO"/>
        </w:rPr>
        <w:t>ii sale de avocat.</w:t>
      </w:r>
    </w:p>
    <w:p w:rsidR="007A4526" w:rsidRPr="007A4526" w:rsidRDefault="007A4526" w:rsidP="007A4526">
      <w:pPr>
        <w:shd w:val="clear" w:color="auto" w:fill="FFFFFF"/>
        <w:jc w:val="both"/>
        <w:rPr>
          <w:rFonts w:ascii="Verdana" w:hAnsi="Verdana"/>
          <w:lang w:val="ro-RO"/>
        </w:rPr>
      </w:pPr>
      <w:bookmarkStart w:id="71" w:name="do|caVIII|si3|ar111|al2"/>
      <w:bookmarkEnd w:id="71"/>
      <w:r w:rsidRPr="007A4526">
        <w:rPr>
          <w:rStyle w:val="al1"/>
          <w:rFonts w:ascii="Verdana" w:hAnsi="Verdana"/>
          <w:lang w:val="ro-RO"/>
        </w:rPr>
        <w:t>(2)</w:t>
      </w:r>
      <w:r w:rsidRPr="007A4526">
        <w:rPr>
          <w:rStyle w:val="tal1"/>
          <w:rFonts w:ascii="Verdana" w:hAnsi="Verdana"/>
          <w:lang w:val="ro-RO"/>
        </w:rPr>
        <w:t>În cazul nerespectării obliga</w:t>
      </w:r>
      <w:r>
        <w:rPr>
          <w:rStyle w:val="tal1"/>
          <w:rFonts w:ascii="Verdana" w:hAnsi="Verdana"/>
          <w:lang w:val="ro-RO"/>
        </w:rPr>
        <w:t>ț</w:t>
      </w:r>
      <w:r w:rsidRPr="007A4526">
        <w:rPr>
          <w:rStyle w:val="tal1"/>
          <w:rFonts w:ascii="Verdana" w:hAnsi="Verdana"/>
          <w:lang w:val="ro-RO"/>
        </w:rPr>
        <w:t>iilor prevăzute la art. 110, autoritatea română competentă stabile</w:t>
      </w:r>
      <w:r>
        <w:rPr>
          <w:rStyle w:val="tal1"/>
          <w:rFonts w:ascii="Verdana" w:hAnsi="Verdana"/>
          <w:lang w:val="ro-RO"/>
        </w:rPr>
        <w:t>ș</w:t>
      </w:r>
      <w:r w:rsidRPr="007A4526">
        <w:rPr>
          <w:rStyle w:val="tal1"/>
          <w:rFonts w:ascii="Verdana" w:hAnsi="Verdana"/>
          <w:lang w:val="ro-RO"/>
        </w:rPr>
        <w:t>te prin statut consecin</w:t>
      </w:r>
      <w:r>
        <w:rPr>
          <w:rStyle w:val="tal1"/>
          <w:rFonts w:ascii="Verdana" w:hAnsi="Verdana"/>
          <w:lang w:val="ro-RO"/>
        </w:rPr>
        <w:t>ț</w:t>
      </w:r>
      <w:r w:rsidRPr="007A4526">
        <w:rPr>
          <w:rStyle w:val="tal1"/>
          <w:rFonts w:ascii="Verdana" w:hAnsi="Verdana"/>
          <w:lang w:val="ro-RO"/>
        </w:rPr>
        <w:t>ele acestei nerespectări.</w:t>
      </w:r>
    </w:p>
    <w:p w:rsidR="007A4526" w:rsidRPr="007A4526" w:rsidRDefault="007A4526" w:rsidP="007A4526">
      <w:pPr>
        <w:shd w:val="clear" w:color="auto" w:fill="FFFFFF"/>
        <w:jc w:val="both"/>
        <w:rPr>
          <w:rFonts w:ascii="Verdana" w:hAnsi="Verdana"/>
          <w:lang w:val="ro-RO"/>
        </w:rPr>
      </w:pPr>
      <w:bookmarkStart w:id="72" w:name="do|caVIII|si3|ar111|al3"/>
      <w:bookmarkEnd w:id="72"/>
      <w:r w:rsidRPr="007A4526">
        <w:rPr>
          <w:rStyle w:val="al1"/>
          <w:rFonts w:ascii="Verdana" w:hAnsi="Verdana"/>
          <w:lang w:val="ro-RO"/>
        </w:rPr>
        <w:t>(3)</w:t>
      </w:r>
      <w:r w:rsidRPr="007A4526">
        <w:rPr>
          <w:rStyle w:val="tal1"/>
          <w:rFonts w:ascii="Verdana" w:hAnsi="Verdana"/>
          <w:lang w:val="ro-RO"/>
        </w:rPr>
        <w:t>La verificarea cazului de nerespectare a obliga</w:t>
      </w:r>
      <w:r>
        <w:rPr>
          <w:rStyle w:val="tal1"/>
          <w:rFonts w:ascii="Verdana" w:hAnsi="Verdana"/>
          <w:lang w:val="ro-RO"/>
        </w:rPr>
        <w:t>ț</w:t>
      </w:r>
      <w:r w:rsidRPr="007A4526">
        <w:rPr>
          <w:rStyle w:val="tal1"/>
          <w:rFonts w:ascii="Verdana" w:hAnsi="Verdana"/>
          <w:lang w:val="ro-RO"/>
        </w:rPr>
        <w:t>iilor prevăzute la art. 110, autoritatea română competentă poate solicita orice informa</w:t>
      </w:r>
      <w:r>
        <w:rPr>
          <w:rStyle w:val="tal1"/>
          <w:rFonts w:ascii="Verdana" w:hAnsi="Verdana"/>
          <w:lang w:val="ro-RO"/>
        </w:rPr>
        <w:t>ț</w:t>
      </w:r>
      <w:r w:rsidRPr="007A4526">
        <w:rPr>
          <w:rStyle w:val="tal1"/>
          <w:rFonts w:ascii="Verdana" w:hAnsi="Verdana"/>
          <w:lang w:val="ro-RO"/>
        </w:rPr>
        <w:t>ii profesionale utile cu privire la persoana care prestează servicii.</w:t>
      </w:r>
    </w:p>
    <w:p w:rsidR="007A4526" w:rsidRPr="007A4526" w:rsidRDefault="007A4526" w:rsidP="007A4526">
      <w:pPr>
        <w:shd w:val="clear" w:color="auto" w:fill="FFFFFF"/>
        <w:jc w:val="both"/>
        <w:rPr>
          <w:rFonts w:ascii="Verdana" w:hAnsi="Verdana"/>
          <w:lang w:val="ro-RO"/>
        </w:rPr>
      </w:pPr>
      <w:bookmarkStart w:id="73" w:name="do|caVIII|si3|ar111|al4"/>
      <w:bookmarkEnd w:id="73"/>
      <w:r w:rsidRPr="007A4526">
        <w:rPr>
          <w:rStyle w:val="al1"/>
          <w:rFonts w:ascii="Verdana" w:hAnsi="Verdana"/>
          <w:lang w:val="ro-RO"/>
        </w:rPr>
        <w:t>(4)</w:t>
      </w:r>
      <w:r w:rsidRPr="007A4526">
        <w:rPr>
          <w:rStyle w:val="tal1"/>
          <w:rFonts w:ascii="Verdana" w:hAnsi="Verdana"/>
          <w:lang w:val="ro-RO"/>
        </w:rPr>
        <w:t>Autoritatea română competentă va informa autoritatea competentă din statul membru de origine despre orice decizie luată. Comunicările prevăzute de prezentul alineat au caracter confiden</w:t>
      </w:r>
      <w:r>
        <w:rPr>
          <w:rStyle w:val="tal1"/>
          <w:rFonts w:ascii="Verdana" w:hAnsi="Verdana"/>
          <w:lang w:val="ro-RO"/>
        </w:rPr>
        <w:t>ț</w:t>
      </w:r>
      <w:r w:rsidRPr="007A4526">
        <w:rPr>
          <w:rStyle w:val="tal1"/>
          <w:rFonts w:ascii="Verdana" w:hAnsi="Verdana"/>
          <w:lang w:val="ro-RO"/>
        </w:rPr>
        <w:t>ial.</w:t>
      </w:r>
    </w:p>
    <w:p w:rsidR="00942812" w:rsidRPr="007A4526" w:rsidRDefault="00942812" w:rsidP="008847B8">
      <w:pPr>
        <w:rPr>
          <w:rFonts w:cstheme="minorHAnsi"/>
          <w:sz w:val="26"/>
          <w:szCs w:val="26"/>
          <w:lang w:val="ro-RO"/>
        </w:rPr>
      </w:pPr>
    </w:p>
    <w:p w:rsidR="00942812" w:rsidRPr="007A4526" w:rsidRDefault="00942812" w:rsidP="008847B8">
      <w:pPr>
        <w:rPr>
          <w:rFonts w:cstheme="minorHAnsi"/>
          <w:lang w:val="ro-RO"/>
        </w:rPr>
      </w:pPr>
      <w:r w:rsidRPr="007A4526">
        <w:rPr>
          <w:rFonts w:cstheme="minorHAnsi"/>
          <w:sz w:val="26"/>
          <w:szCs w:val="26"/>
          <w:lang w:val="ro-RO"/>
        </w:rPr>
        <w:t>[…]</w:t>
      </w:r>
    </w:p>
    <w:sectPr w:rsidR="00942812" w:rsidRPr="007A4526" w:rsidSect="00F270B8">
      <w:footerReference w:type="default" r:id="rId17"/>
      <w:pgSz w:w="11907" w:h="16839" w:code="9"/>
      <w:pgMar w:top="1440" w:right="1170" w:bottom="9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54F" w:rsidRDefault="0078654F" w:rsidP="00B208AC">
      <w:pPr>
        <w:spacing w:line="240" w:lineRule="auto"/>
      </w:pPr>
      <w:r>
        <w:separator/>
      </w:r>
    </w:p>
  </w:endnote>
  <w:endnote w:type="continuationSeparator" w:id="0">
    <w:p w:rsidR="0078654F" w:rsidRDefault="0078654F" w:rsidP="00B208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967795"/>
      <w:docPartObj>
        <w:docPartGallery w:val="Page Numbers (Bottom of Page)"/>
        <w:docPartUnique/>
      </w:docPartObj>
    </w:sdtPr>
    <w:sdtEndPr>
      <w:rPr>
        <w:noProof/>
      </w:rPr>
    </w:sdtEndPr>
    <w:sdtContent>
      <w:p w:rsidR="00574BF2" w:rsidRDefault="00574BF2">
        <w:pPr>
          <w:pStyle w:val="Footer"/>
          <w:jc w:val="right"/>
        </w:pPr>
        <w:r>
          <w:fldChar w:fldCharType="begin"/>
        </w:r>
        <w:r>
          <w:instrText xml:space="preserve"> PAGE   \* MERGEFORMAT </w:instrText>
        </w:r>
        <w:r>
          <w:fldChar w:fldCharType="separate"/>
        </w:r>
        <w:r w:rsidR="007A4526">
          <w:rPr>
            <w:noProof/>
          </w:rPr>
          <w:t>2</w:t>
        </w:r>
        <w:r>
          <w:rPr>
            <w:noProof/>
          </w:rPr>
          <w:fldChar w:fldCharType="end"/>
        </w:r>
      </w:p>
    </w:sdtContent>
  </w:sdt>
  <w:p w:rsidR="00574BF2" w:rsidRDefault="00574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54F" w:rsidRDefault="0078654F" w:rsidP="00B208AC">
      <w:pPr>
        <w:spacing w:line="240" w:lineRule="auto"/>
      </w:pPr>
      <w:r>
        <w:separator/>
      </w:r>
    </w:p>
  </w:footnote>
  <w:footnote w:type="continuationSeparator" w:id="0">
    <w:p w:rsidR="0078654F" w:rsidRDefault="0078654F" w:rsidP="00B208A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B8"/>
    <w:rsid w:val="000474F3"/>
    <w:rsid w:val="000834BE"/>
    <w:rsid w:val="00252E7B"/>
    <w:rsid w:val="002B35D2"/>
    <w:rsid w:val="00352FAC"/>
    <w:rsid w:val="00384859"/>
    <w:rsid w:val="003D77E9"/>
    <w:rsid w:val="004775BE"/>
    <w:rsid w:val="004A4B32"/>
    <w:rsid w:val="0056102A"/>
    <w:rsid w:val="00574BF2"/>
    <w:rsid w:val="005936F4"/>
    <w:rsid w:val="00642CD8"/>
    <w:rsid w:val="00685B1B"/>
    <w:rsid w:val="006865F2"/>
    <w:rsid w:val="0078654F"/>
    <w:rsid w:val="007942FD"/>
    <w:rsid w:val="007A4526"/>
    <w:rsid w:val="008118C6"/>
    <w:rsid w:val="008432A2"/>
    <w:rsid w:val="008847B8"/>
    <w:rsid w:val="00896E12"/>
    <w:rsid w:val="008A2FA2"/>
    <w:rsid w:val="008C66DA"/>
    <w:rsid w:val="008E1527"/>
    <w:rsid w:val="00936933"/>
    <w:rsid w:val="00942812"/>
    <w:rsid w:val="00954458"/>
    <w:rsid w:val="00966B19"/>
    <w:rsid w:val="009E72E8"/>
    <w:rsid w:val="00A160A6"/>
    <w:rsid w:val="00A60DAE"/>
    <w:rsid w:val="00AB3DF6"/>
    <w:rsid w:val="00B203C5"/>
    <w:rsid w:val="00B208AC"/>
    <w:rsid w:val="00B4465D"/>
    <w:rsid w:val="00BB62B4"/>
    <w:rsid w:val="00C855AA"/>
    <w:rsid w:val="00CD23B0"/>
    <w:rsid w:val="00CE2B29"/>
    <w:rsid w:val="00CF5767"/>
    <w:rsid w:val="00D652DA"/>
    <w:rsid w:val="00DB11B8"/>
    <w:rsid w:val="00DE51F0"/>
    <w:rsid w:val="00E070B3"/>
    <w:rsid w:val="00E20CC3"/>
    <w:rsid w:val="00EC2D34"/>
    <w:rsid w:val="00F270B8"/>
    <w:rsid w:val="00F947CE"/>
    <w:rsid w:val="00FA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0B041-A251-40EE-8A45-CB0E7341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0A6"/>
  </w:style>
  <w:style w:type="paragraph" w:styleId="Heading2">
    <w:name w:val="heading 2"/>
    <w:basedOn w:val="Normal"/>
    <w:link w:val="Heading2Char"/>
    <w:uiPriority w:val="9"/>
    <w:qFormat/>
    <w:rsid w:val="007A4526"/>
    <w:pPr>
      <w:spacing w:before="100" w:beforeAutospacing="1" w:after="100" w:afterAutospacing="1" w:line="240" w:lineRule="auto"/>
      <w:outlineLvl w:val="1"/>
    </w:pPr>
    <w:rPr>
      <w:rFonts w:ascii="Times New Roman" w:eastAsia="Times New Roman" w:hAnsi="Times New Roman" w:cs="Times New Roman"/>
      <w:b/>
      <w:bCs/>
      <w:i/>
      <w:iCs/>
      <w:sz w:val="24"/>
      <w:szCs w:val="24"/>
      <w:lang w:val="ro-RO" w:eastAsia="ro-RO"/>
    </w:rPr>
  </w:style>
  <w:style w:type="paragraph" w:styleId="Heading3">
    <w:name w:val="heading 3"/>
    <w:basedOn w:val="Normal"/>
    <w:next w:val="Normal"/>
    <w:link w:val="Heading3Char"/>
    <w:uiPriority w:val="9"/>
    <w:semiHidden/>
    <w:unhideWhenUsed/>
    <w:qFormat/>
    <w:rsid w:val="007A452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7A4526"/>
    <w:pPr>
      <w:spacing w:before="100" w:beforeAutospacing="1" w:after="100" w:afterAutospacing="1" w:line="240" w:lineRule="auto"/>
      <w:outlineLvl w:val="3"/>
    </w:pPr>
    <w:rPr>
      <w:rFonts w:ascii="Times New Roman" w:eastAsia="Times New Roman" w:hAnsi="Times New Roman" w:cs="Times New Roman"/>
      <w:b/>
      <w:bCs/>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2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2DA"/>
    <w:rPr>
      <w:rFonts w:ascii="Tahoma" w:hAnsi="Tahoma" w:cs="Tahoma"/>
      <w:sz w:val="16"/>
      <w:szCs w:val="16"/>
    </w:rPr>
  </w:style>
  <w:style w:type="character" w:customStyle="1" w:styleId="highlighted2">
    <w:name w:val="highlighted2"/>
    <w:basedOn w:val="DefaultParagraphFont"/>
    <w:rsid w:val="00942812"/>
    <w:rPr>
      <w:shd w:val="clear" w:color="auto" w:fill="AAAAAA"/>
    </w:rPr>
  </w:style>
  <w:style w:type="paragraph" w:styleId="Header">
    <w:name w:val="header"/>
    <w:basedOn w:val="Normal"/>
    <w:link w:val="HeaderChar"/>
    <w:uiPriority w:val="99"/>
    <w:unhideWhenUsed/>
    <w:rsid w:val="00B208AC"/>
    <w:pPr>
      <w:tabs>
        <w:tab w:val="center" w:pos="4513"/>
        <w:tab w:val="right" w:pos="9026"/>
      </w:tabs>
      <w:spacing w:line="240" w:lineRule="auto"/>
    </w:pPr>
  </w:style>
  <w:style w:type="character" w:customStyle="1" w:styleId="HeaderChar">
    <w:name w:val="Header Char"/>
    <w:basedOn w:val="DefaultParagraphFont"/>
    <w:link w:val="Header"/>
    <w:uiPriority w:val="99"/>
    <w:rsid w:val="00B208AC"/>
  </w:style>
  <w:style w:type="paragraph" w:styleId="Footer">
    <w:name w:val="footer"/>
    <w:basedOn w:val="Normal"/>
    <w:link w:val="FooterChar"/>
    <w:uiPriority w:val="99"/>
    <w:unhideWhenUsed/>
    <w:rsid w:val="00B208AC"/>
    <w:pPr>
      <w:tabs>
        <w:tab w:val="center" w:pos="4513"/>
        <w:tab w:val="right" w:pos="9026"/>
      </w:tabs>
      <w:spacing w:line="240" w:lineRule="auto"/>
    </w:pPr>
  </w:style>
  <w:style w:type="character" w:customStyle="1" w:styleId="FooterChar">
    <w:name w:val="Footer Char"/>
    <w:basedOn w:val="DefaultParagraphFont"/>
    <w:link w:val="Footer"/>
    <w:uiPriority w:val="99"/>
    <w:rsid w:val="00B208AC"/>
  </w:style>
  <w:style w:type="character" w:customStyle="1" w:styleId="Heading2Char">
    <w:name w:val="Heading 2 Char"/>
    <w:basedOn w:val="DefaultParagraphFont"/>
    <w:link w:val="Heading2"/>
    <w:uiPriority w:val="9"/>
    <w:rsid w:val="007A4526"/>
    <w:rPr>
      <w:rFonts w:ascii="Times New Roman" w:eastAsia="Times New Roman" w:hAnsi="Times New Roman" w:cs="Times New Roman"/>
      <w:b/>
      <w:bCs/>
      <w:i/>
      <w:iCs/>
      <w:sz w:val="24"/>
      <w:szCs w:val="24"/>
      <w:lang w:val="ro-RO" w:eastAsia="ro-RO"/>
    </w:rPr>
  </w:style>
  <w:style w:type="character" w:customStyle="1" w:styleId="Heading4Char">
    <w:name w:val="Heading 4 Char"/>
    <w:basedOn w:val="DefaultParagraphFont"/>
    <w:link w:val="Heading4"/>
    <w:uiPriority w:val="9"/>
    <w:rsid w:val="007A4526"/>
    <w:rPr>
      <w:rFonts w:ascii="Times New Roman" w:eastAsia="Times New Roman" w:hAnsi="Times New Roman" w:cs="Times New Roman"/>
      <w:b/>
      <w:bCs/>
      <w:sz w:val="20"/>
      <w:szCs w:val="20"/>
      <w:lang w:val="ro-RO" w:eastAsia="ro-RO"/>
    </w:rPr>
  </w:style>
  <w:style w:type="character" w:styleId="Hyperlink">
    <w:name w:val="Hyperlink"/>
    <w:basedOn w:val="DefaultParagraphFont"/>
    <w:uiPriority w:val="99"/>
    <w:semiHidden/>
    <w:unhideWhenUsed/>
    <w:rsid w:val="007A4526"/>
    <w:rPr>
      <w:b/>
      <w:bCs/>
      <w:color w:val="333399"/>
      <w:u w:val="single"/>
    </w:rPr>
  </w:style>
  <w:style w:type="character" w:customStyle="1" w:styleId="ar1">
    <w:name w:val="ar1"/>
    <w:basedOn w:val="DefaultParagraphFont"/>
    <w:rsid w:val="007A4526"/>
    <w:rPr>
      <w:b/>
      <w:bCs/>
      <w:color w:val="0000AF"/>
      <w:sz w:val="22"/>
      <w:szCs w:val="22"/>
    </w:rPr>
  </w:style>
  <w:style w:type="character" w:customStyle="1" w:styleId="al1">
    <w:name w:val="al1"/>
    <w:basedOn w:val="DefaultParagraphFont"/>
    <w:rsid w:val="007A4526"/>
    <w:rPr>
      <w:b/>
      <w:bCs/>
      <w:color w:val="008F00"/>
    </w:rPr>
  </w:style>
  <w:style w:type="character" w:customStyle="1" w:styleId="tal1">
    <w:name w:val="tal1"/>
    <w:basedOn w:val="DefaultParagraphFont"/>
    <w:rsid w:val="007A4526"/>
  </w:style>
  <w:style w:type="character" w:customStyle="1" w:styleId="boldchar">
    <w:name w:val="boldchar"/>
    <w:basedOn w:val="DefaultParagraphFont"/>
    <w:rsid w:val="007A4526"/>
  </w:style>
  <w:style w:type="character" w:customStyle="1" w:styleId="Heading3Char">
    <w:name w:val="Heading 3 Char"/>
    <w:basedOn w:val="DefaultParagraphFont"/>
    <w:link w:val="Heading3"/>
    <w:uiPriority w:val="9"/>
    <w:semiHidden/>
    <w:rsid w:val="007A4526"/>
    <w:rPr>
      <w:rFonts w:asciiTheme="majorHAnsi" w:eastAsiaTheme="majorEastAsia" w:hAnsiTheme="majorHAnsi" w:cstheme="majorBidi"/>
      <w:color w:val="243F60" w:themeColor="accent1" w:themeShade="7F"/>
      <w:sz w:val="24"/>
      <w:szCs w:val="24"/>
    </w:rPr>
  </w:style>
  <w:style w:type="character" w:customStyle="1" w:styleId="ca1">
    <w:name w:val="ca1"/>
    <w:basedOn w:val="DefaultParagraphFont"/>
    <w:rsid w:val="007A4526"/>
    <w:rPr>
      <w:b/>
      <w:bCs/>
      <w:color w:val="005F00"/>
      <w:sz w:val="24"/>
      <w:szCs w:val="24"/>
    </w:rPr>
  </w:style>
  <w:style w:type="character" w:customStyle="1" w:styleId="tca1">
    <w:name w:val="tca1"/>
    <w:basedOn w:val="DefaultParagraphFont"/>
    <w:rsid w:val="007A4526"/>
    <w:rPr>
      <w:b/>
      <w:bCs/>
      <w:sz w:val="24"/>
      <w:szCs w:val="24"/>
    </w:rPr>
  </w:style>
  <w:style w:type="character" w:customStyle="1" w:styleId="si1">
    <w:name w:val="si1"/>
    <w:basedOn w:val="DefaultParagraphFont"/>
    <w:rsid w:val="007A4526"/>
    <w:rPr>
      <w:b/>
      <w:bCs/>
      <w:sz w:val="24"/>
      <w:szCs w:val="24"/>
    </w:rPr>
  </w:style>
  <w:style w:type="character" w:customStyle="1" w:styleId="tsi1">
    <w:name w:val="tsi1"/>
    <w:basedOn w:val="DefaultParagraphFont"/>
    <w:rsid w:val="007A4526"/>
    <w:rPr>
      <w:b/>
      <w:bCs/>
      <w:sz w:val="24"/>
      <w:szCs w:val="24"/>
    </w:rPr>
  </w:style>
  <w:style w:type="character" w:customStyle="1" w:styleId="li1">
    <w:name w:val="li1"/>
    <w:basedOn w:val="DefaultParagraphFont"/>
    <w:rsid w:val="007A4526"/>
    <w:rPr>
      <w:b/>
      <w:bCs/>
      <w:color w:val="8F0000"/>
    </w:rPr>
  </w:style>
  <w:style w:type="character" w:customStyle="1" w:styleId="tli1">
    <w:name w:val="tli1"/>
    <w:basedOn w:val="DefaultParagraphFont"/>
    <w:rsid w:val="007A4526"/>
  </w:style>
  <w:style w:type="character" w:customStyle="1" w:styleId="tpa1">
    <w:name w:val="tpa1"/>
    <w:basedOn w:val="DefaultParagraphFont"/>
    <w:rsid w:val="007A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326251">
      <w:bodyDiv w:val="1"/>
      <w:marLeft w:val="0"/>
      <w:marRight w:val="0"/>
      <w:marTop w:val="0"/>
      <w:marBottom w:val="0"/>
      <w:divBdr>
        <w:top w:val="none" w:sz="0" w:space="0" w:color="auto"/>
        <w:left w:val="none" w:sz="0" w:space="0" w:color="auto"/>
        <w:bottom w:val="none" w:sz="0" w:space="0" w:color="auto"/>
        <w:right w:val="none" w:sz="0" w:space="0" w:color="auto"/>
      </w:divBdr>
      <w:divsChild>
        <w:div w:id="809977789">
          <w:marLeft w:val="0"/>
          <w:marRight w:val="0"/>
          <w:marTop w:val="0"/>
          <w:marBottom w:val="0"/>
          <w:divBdr>
            <w:top w:val="none" w:sz="0" w:space="0" w:color="auto"/>
            <w:left w:val="none" w:sz="0" w:space="0" w:color="auto"/>
            <w:bottom w:val="none" w:sz="0" w:space="0" w:color="auto"/>
            <w:right w:val="none" w:sz="0" w:space="0" w:color="auto"/>
          </w:divBdr>
          <w:divsChild>
            <w:div w:id="260335144">
              <w:marLeft w:val="0"/>
              <w:marRight w:val="0"/>
              <w:marTop w:val="0"/>
              <w:marBottom w:val="0"/>
              <w:divBdr>
                <w:top w:val="none" w:sz="0" w:space="0" w:color="auto"/>
                <w:left w:val="none" w:sz="0" w:space="0" w:color="auto"/>
                <w:bottom w:val="none" w:sz="0" w:space="0" w:color="auto"/>
                <w:right w:val="none" w:sz="0" w:space="0" w:color="auto"/>
              </w:divBdr>
              <w:divsChild>
                <w:div w:id="205259209">
                  <w:marLeft w:val="0"/>
                  <w:marRight w:val="0"/>
                  <w:marTop w:val="0"/>
                  <w:marBottom w:val="0"/>
                  <w:divBdr>
                    <w:top w:val="none" w:sz="0" w:space="0" w:color="auto"/>
                    <w:left w:val="none" w:sz="0" w:space="0" w:color="auto"/>
                    <w:bottom w:val="none" w:sz="0" w:space="0" w:color="auto"/>
                    <w:right w:val="none" w:sz="0" w:space="0" w:color="auto"/>
                  </w:divBdr>
                  <w:divsChild>
                    <w:div w:id="83689973">
                      <w:marLeft w:val="0"/>
                      <w:marRight w:val="0"/>
                      <w:marTop w:val="150"/>
                      <w:marBottom w:val="150"/>
                      <w:divBdr>
                        <w:top w:val="none" w:sz="0" w:space="0" w:color="auto"/>
                        <w:left w:val="none" w:sz="0" w:space="0" w:color="auto"/>
                        <w:bottom w:val="none" w:sz="0" w:space="0" w:color="auto"/>
                        <w:right w:val="none" w:sz="0" w:space="0" w:color="auto"/>
                      </w:divBdr>
                      <w:divsChild>
                        <w:div w:id="1877350285">
                          <w:marLeft w:val="0"/>
                          <w:marRight w:val="0"/>
                          <w:marTop w:val="0"/>
                          <w:marBottom w:val="0"/>
                          <w:divBdr>
                            <w:top w:val="none" w:sz="0" w:space="0" w:color="auto"/>
                            <w:left w:val="none" w:sz="0" w:space="0" w:color="auto"/>
                            <w:bottom w:val="none" w:sz="0" w:space="0" w:color="auto"/>
                            <w:right w:val="none" w:sz="0" w:space="0" w:color="auto"/>
                          </w:divBdr>
                          <w:divsChild>
                            <w:div w:id="61878682">
                              <w:marLeft w:val="0"/>
                              <w:marRight w:val="0"/>
                              <w:marTop w:val="0"/>
                              <w:marBottom w:val="0"/>
                              <w:divBdr>
                                <w:top w:val="none" w:sz="0" w:space="0" w:color="auto"/>
                                <w:left w:val="none" w:sz="0" w:space="0" w:color="auto"/>
                                <w:bottom w:val="none" w:sz="0" w:space="0" w:color="auto"/>
                                <w:right w:val="none" w:sz="0" w:space="0" w:color="auto"/>
                              </w:divBdr>
                              <w:divsChild>
                                <w:div w:id="422578951">
                                  <w:marLeft w:val="0"/>
                                  <w:marRight w:val="0"/>
                                  <w:marTop w:val="0"/>
                                  <w:marBottom w:val="0"/>
                                  <w:divBdr>
                                    <w:top w:val="none" w:sz="0" w:space="0" w:color="auto"/>
                                    <w:left w:val="none" w:sz="0" w:space="0" w:color="auto"/>
                                    <w:bottom w:val="none" w:sz="0" w:space="0" w:color="auto"/>
                                    <w:right w:val="none" w:sz="0" w:space="0" w:color="auto"/>
                                  </w:divBdr>
                                  <w:divsChild>
                                    <w:div w:id="529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045444">
      <w:bodyDiv w:val="1"/>
      <w:marLeft w:val="0"/>
      <w:marRight w:val="0"/>
      <w:marTop w:val="0"/>
      <w:marBottom w:val="0"/>
      <w:divBdr>
        <w:top w:val="none" w:sz="0" w:space="0" w:color="auto"/>
        <w:left w:val="none" w:sz="0" w:space="0" w:color="auto"/>
        <w:bottom w:val="none" w:sz="0" w:space="0" w:color="auto"/>
        <w:right w:val="none" w:sz="0" w:space="0" w:color="auto"/>
      </w:divBdr>
      <w:divsChild>
        <w:div w:id="468016907">
          <w:marLeft w:val="0"/>
          <w:marRight w:val="0"/>
          <w:marTop w:val="0"/>
          <w:marBottom w:val="0"/>
          <w:divBdr>
            <w:top w:val="none" w:sz="0" w:space="0" w:color="auto"/>
            <w:left w:val="none" w:sz="0" w:space="0" w:color="auto"/>
            <w:bottom w:val="none" w:sz="0" w:space="0" w:color="auto"/>
            <w:right w:val="none" w:sz="0" w:space="0" w:color="auto"/>
          </w:divBdr>
          <w:divsChild>
            <w:div w:id="1886527778">
              <w:marLeft w:val="0"/>
              <w:marRight w:val="0"/>
              <w:marTop w:val="0"/>
              <w:marBottom w:val="0"/>
              <w:divBdr>
                <w:top w:val="dashed" w:sz="2" w:space="0" w:color="FFFFFF"/>
                <w:left w:val="dashed" w:sz="2" w:space="0" w:color="FFFFFF"/>
                <w:bottom w:val="dashed" w:sz="2" w:space="0" w:color="FFFFFF"/>
                <w:right w:val="dashed" w:sz="2" w:space="0" w:color="FFFFFF"/>
              </w:divBdr>
              <w:divsChild>
                <w:div w:id="1390112710">
                  <w:marLeft w:val="0"/>
                  <w:marRight w:val="0"/>
                  <w:marTop w:val="0"/>
                  <w:marBottom w:val="0"/>
                  <w:divBdr>
                    <w:top w:val="dashed" w:sz="2" w:space="0" w:color="FFFFFF"/>
                    <w:left w:val="dashed" w:sz="2" w:space="0" w:color="FFFFFF"/>
                    <w:bottom w:val="dashed" w:sz="2" w:space="0" w:color="FFFFFF"/>
                    <w:right w:val="dashed" w:sz="2" w:space="0" w:color="FFFFFF"/>
                  </w:divBdr>
                </w:div>
                <w:div w:id="1178931363">
                  <w:marLeft w:val="0"/>
                  <w:marRight w:val="0"/>
                  <w:marTop w:val="0"/>
                  <w:marBottom w:val="0"/>
                  <w:divBdr>
                    <w:top w:val="dashed" w:sz="2" w:space="0" w:color="FFFFFF"/>
                    <w:left w:val="dashed" w:sz="2" w:space="0" w:color="FFFFFF"/>
                    <w:bottom w:val="dashed" w:sz="2" w:space="0" w:color="FFFFFF"/>
                    <w:right w:val="dashed" w:sz="2" w:space="0" w:color="FFFFFF"/>
                  </w:divBdr>
                  <w:divsChild>
                    <w:div w:id="398947164">
                      <w:marLeft w:val="0"/>
                      <w:marRight w:val="0"/>
                      <w:marTop w:val="0"/>
                      <w:marBottom w:val="0"/>
                      <w:divBdr>
                        <w:top w:val="dashed" w:sz="2" w:space="0" w:color="FFFFFF"/>
                        <w:left w:val="dashed" w:sz="2" w:space="0" w:color="FFFFFF"/>
                        <w:bottom w:val="dashed" w:sz="2" w:space="0" w:color="FFFFFF"/>
                        <w:right w:val="dashed" w:sz="2" w:space="0" w:color="FFFFFF"/>
                      </w:divBdr>
                    </w:div>
                    <w:div w:id="557595144">
                      <w:marLeft w:val="0"/>
                      <w:marRight w:val="0"/>
                      <w:marTop w:val="0"/>
                      <w:marBottom w:val="0"/>
                      <w:divBdr>
                        <w:top w:val="dashed" w:sz="2" w:space="0" w:color="FFFFFF"/>
                        <w:left w:val="dashed" w:sz="2" w:space="0" w:color="FFFFFF"/>
                        <w:bottom w:val="dashed" w:sz="2" w:space="0" w:color="FFFFFF"/>
                        <w:right w:val="dashed" w:sz="2" w:space="0" w:color="FFFFFF"/>
                      </w:divBdr>
                      <w:divsChild>
                        <w:div w:id="1301568368">
                          <w:marLeft w:val="0"/>
                          <w:marRight w:val="0"/>
                          <w:marTop w:val="0"/>
                          <w:marBottom w:val="0"/>
                          <w:divBdr>
                            <w:top w:val="dashed" w:sz="2" w:space="0" w:color="FFFFFF"/>
                            <w:left w:val="dashed" w:sz="2" w:space="0" w:color="FFFFFF"/>
                            <w:bottom w:val="dashed" w:sz="2" w:space="0" w:color="FFFFFF"/>
                            <w:right w:val="dashed" w:sz="2" w:space="0" w:color="FFFFFF"/>
                          </w:divBdr>
                        </w:div>
                        <w:div w:id="860582039">
                          <w:marLeft w:val="0"/>
                          <w:marRight w:val="0"/>
                          <w:marTop w:val="0"/>
                          <w:marBottom w:val="0"/>
                          <w:divBdr>
                            <w:top w:val="dashed" w:sz="2" w:space="0" w:color="FFFFFF"/>
                            <w:left w:val="dashed" w:sz="2" w:space="0" w:color="FFFFFF"/>
                            <w:bottom w:val="dashed" w:sz="2" w:space="0" w:color="FFFFFF"/>
                            <w:right w:val="dashed" w:sz="2" w:space="0" w:color="FFFFFF"/>
                          </w:divBdr>
                          <w:divsChild>
                            <w:div w:id="208689357">
                              <w:marLeft w:val="0"/>
                              <w:marRight w:val="0"/>
                              <w:marTop w:val="0"/>
                              <w:marBottom w:val="0"/>
                              <w:divBdr>
                                <w:top w:val="dashed" w:sz="2" w:space="0" w:color="FFFFFF"/>
                                <w:left w:val="dashed" w:sz="2" w:space="0" w:color="FFFFFF"/>
                                <w:bottom w:val="dashed" w:sz="2" w:space="0" w:color="FFFFFF"/>
                                <w:right w:val="dashed" w:sz="2" w:space="0" w:color="FFFFFF"/>
                              </w:divBdr>
                            </w:div>
                            <w:div w:id="192152538">
                              <w:marLeft w:val="0"/>
                              <w:marRight w:val="0"/>
                              <w:marTop w:val="0"/>
                              <w:marBottom w:val="0"/>
                              <w:divBdr>
                                <w:top w:val="dashed" w:sz="2" w:space="0" w:color="FFFFFF"/>
                                <w:left w:val="dashed" w:sz="2" w:space="0" w:color="FFFFFF"/>
                                <w:bottom w:val="dashed" w:sz="2" w:space="0" w:color="FFFFFF"/>
                                <w:right w:val="dashed" w:sz="2" w:space="0" w:color="FFFFFF"/>
                              </w:divBdr>
                              <w:divsChild>
                                <w:div w:id="1130049962">
                                  <w:marLeft w:val="0"/>
                                  <w:marRight w:val="0"/>
                                  <w:marTop w:val="0"/>
                                  <w:marBottom w:val="0"/>
                                  <w:divBdr>
                                    <w:top w:val="dashed" w:sz="2" w:space="0" w:color="FFFFFF"/>
                                    <w:left w:val="dashed" w:sz="2" w:space="0" w:color="FFFFFF"/>
                                    <w:bottom w:val="dashed" w:sz="2" w:space="0" w:color="FFFFFF"/>
                                    <w:right w:val="dashed" w:sz="2" w:space="0" w:color="FFFFFF"/>
                                  </w:divBdr>
                                </w:div>
                                <w:div w:id="1486050326">
                                  <w:marLeft w:val="0"/>
                                  <w:marRight w:val="0"/>
                                  <w:marTop w:val="0"/>
                                  <w:marBottom w:val="0"/>
                                  <w:divBdr>
                                    <w:top w:val="dashed" w:sz="2" w:space="0" w:color="FFFFFF"/>
                                    <w:left w:val="dashed" w:sz="2" w:space="0" w:color="FFFFFF"/>
                                    <w:bottom w:val="dashed" w:sz="2" w:space="0" w:color="FFFFFF"/>
                                    <w:right w:val="dashed" w:sz="2" w:space="0" w:color="FFFFFF"/>
                                  </w:divBdr>
                                </w:div>
                                <w:div w:id="2051807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64530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2573105">
                          <w:marLeft w:val="0"/>
                          <w:marRight w:val="0"/>
                          <w:marTop w:val="0"/>
                          <w:marBottom w:val="0"/>
                          <w:divBdr>
                            <w:top w:val="dashed" w:sz="2" w:space="0" w:color="FFFFFF"/>
                            <w:left w:val="dashed" w:sz="2" w:space="0" w:color="FFFFFF"/>
                            <w:bottom w:val="dashed" w:sz="2" w:space="0" w:color="FFFFFF"/>
                            <w:right w:val="dashed" w:sz="2" w:space="0" w:color="FFFFFF"/>
                          </w:divBdr>
                        </w:div>
                        <w:div w:id="997878025">
                          <w:marLeft w:val="0"/>
                          <w:marRight w:val="0"/>
                          <w:marTop w:val="0"/>
                          <w:marBottom w:val="0"/>
                          <w:divBdr>
                            <w:top w:val="dashed" w:sz="2" w:space="0" w:color="FFFFFF"/>
                            <w:left w:val="dashed" w:sz="2" w:space="0" w:color="FFFFFF"/>
                            <w:bottom w:val="dashed" w:sz="2" w:space="0" w:color="FFFFFF"/>
                            <w:right w:val="dashed" w:sz="2" w:space="0" w:color="FFFFFF"/>
                          </w:divBdr>
                          <w:divsChild>
                            <w:div w:id="2053384370">
                              <w:marLeft w:val="0"/>
                              <w:marRight w:val="0"/>
                              <w:marTop w:val="0"/>
                              <w:marBottom w:val="0"/>
                              <w:divBdr>
                                <w:top w:val="dashed" w:sz="2" w:space="0" w:color="FFFFFF"/>
                                <w:left w:val="dashed" w:sz="2" w:space="0" w:color="FFFFFF"/>
                                <w:bottom w:val="dashed" w:sz="2" w:space="0" w:color="FFFFFF"/>
                                <w:right w:val="dashed" w:sz="2" w:space="0" w:color="FFFFFF"/>
                              </w:divBdr>
                            </w:div>
                            <w:div w:id="1267352166">
                              <w:marLeft w:val="0"/>
                              <w:marRight w:val="0"/>
                              <w:marTop w:val="0"/>
                              <w:marBottom w:val="0"/>
                              <w:divBdr>
                                <w:top w:val="dashed" w:sz="2" w:space="0" w:color="FFFFFF"/>
                                <w:left w:val="dashed" w:sz="2" w:space="0" w:color="FFFFFF"/>
                                <w:bottom w:val="dashed" w:sz="2" w:space="0" w:color="FFFFFF"/>
                                <w:right w:val="dashed" w:sz="2" w:space="0" w:color="FFFFFF"/>
                              </w:divBdr>
                            </w:div>
                            <w:div w:id="1310282897">
                              <w:marLeft w:val="0"/>
                              <w:marRight w:val="0"/>
                              <w:marTop w:val="0"/>
                              <w:marBottom w:val="0"/>
                              <w:divBdr>
                                <w:top w:val="dashed" w:sz="2" w:space="0" w:color="FFFFFF"/>
                                <w:left w:val="dashed" w:sz="2" w:space="0" w:color="FFFFFF"/>
                                <w:bottom w:val="dashed" w:sz="2" w:space="0" w:color="FFFFFF"/>
                                <w:right w:val="dashed" w:sz="2" w:space="0" w:color="FFFFFF"/>
                              </w:divBdr>
                            </w:div>
                            <w:div w:id="1732119279">
                              <w:marLeft w:val="0"/>
                              <w:marRight w:val="0"/>
                              <w:marTop w:val="0"/>
                              <w:marBottom w:val="0"/>
                              <w:divBdr>
                                <w:top w:val="dashed" w:sz="2" w:space="0" w:color="FFFFFF"/>
                                <w:left w:val="dashed" w:sz="2" w:space="0" w:color="FFFFFF"/>
                                <w:bottom w:val="dashed" w:sz="2" w:space="0" w:color="FFFFFF"/>
                                <w:right w:val="dashed" w:sz="2" w:space="0" w:color="FFFFFF"/>
                              </w:divBdr>
                            </w:div>
                            <w:div w:id="260725402">
                              <w:marLeft w:val="0"/>
                              <w:marRight w:val="0"/>
                              <w:marTop w:val="0"/>
                              <w:marBottom w:val="0"/>
                              <w:divBdr>
                                <w:top w:val="dashed" w:sz="2" w:space="0" w:color="FFFFFF"/>
                                <w:left w:val="dashed" w:sz="2" w:space="0" w:color="FFFFFF"/>
                                <w:bottom w:val="dashed" w:sz="2" w:space="0" w:color="FFFFFF"/>
                                <w:right w:val="dashed" w:sz="2" w:space="0" w:color="FFFFFF"/>
                              </w:divBdr>
                            </w:div>
                            <w:div w:id="1447310766">
                              <w:marLeft w:val="0"/>
                              <w:marRight w:val="0"/>
                              <w:marTop w:val="0"/>
                              <w:marBottom w:val="0"/>
                              <w:divBdr>
                                <w:top w:val="dashed" w:sz="2" w:space="0" w:color="FFFFFF"/>
                                <w:left w:val="dashed" w:sz="2" w:space="0" w:color="FFFFFF"/>
                                <w:bottom w:val="dashed" w:sz="2" w:space="0" w:color="FFFFFF"/>
                                <w:right w:val="dashed" w:sz="2" w:space="0" w:color="FFFFFF"/>
                              </w:divBdr>
                            </w:div>
                            <w:div w:id="15099777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3695979">
                          <w:marLeft w:val="0"/>
                          <w:marRight w:val="0"/>
                          <w:marTop w:val="0"/>
                          <w:marBottom w:val="0"/>
                          <w:divBdr>
                            <w:top w:val="dashed" w:sz="2" w:space="0" w:color="FFFFFF"/>
                            <w:left w:val="dashed" w:sz="2" w:space="0" w:color="FFFFFF"/>
                            <w:bottom w:val="dashed" w:sz="2" w:space="0" w:color="FFFFFF"/>
                            <w:right w:val="dashed" w:sz="2" w:space="0" w:color="FFFFFF"/>
                          </w:divBdr>
                        </w:div>
                        <w:div w:id="727069757">
                          <w:marLeft w:val="0"/>
                          <w:marRight w:val="0"/>
                          <w:marTop w:val="0"/>
                          <w:marBottom w:val="0"/>
                          <w:divBdr>
                            <w:top w:val="dashed" w:sz="2" w:space="0" w:color="FFFFFF"/>
                            <w:left w:val="dashed" w:sz="2" w:space="0" w:color="FFFFFF"/>
                            <w:bottom w:val="dashed" w:sz="2" w:space="0" w:color="FFFFFF"/>
                            <w:right w:val="dashed" w:sz="2" w:space="0" w:color="FFFFFF"/>
                          </w:divBdr>
                          <w:divsChild>
                            <w:div w:id="1185554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0660484">
                          <w:marLeft w:val="345"/>
                          <w:marRight w:val="345"/>
                          <w:marTop w:val="60"/>
                          <w:marBottom w:val="0"/>
                          <w:divBdr>
                            <w:top w:val="single" w:sz="6" w:space="3" w:color="1CC7FF"/>
                            <w:left w:val="double" w:sz="2" w:space="8" w:color="1CC7FF"/>
                            <w:bottom w:val="inset" w:sz="24" w:space="3" w:color="1CC7FF"/>
                            <w:right w:val="inset" w:sz="24" w:space="8" w:color="1CC7FF"/>
                          </w:divBdr>
                        </w:div>
                        <w:div w:id="1966696219">
                          <w:marLeft w:val="0"/>
                          <w:marRight w:val="0"/>
                          <w:marTop w:val="0"/>
                          <w:marBottom w:val="0"/>
                          <w:divBdr>
                            <w:top w:val="dashed" w:sz="2" w:space="0" w:color="FFFFFF"/>
                            <w:left w:val="dashed" w:sz="2" w:space="0" w:color="FFFFFF"/>
                            <w:bottom w:val="dashed" w:sz="2" w:space="0" w:color="FFFFFF"/>
                            <w:right w:val="dashed" w:sz="2" w:space="0" w:color="FFFFFF"/>
                          </w:divBdr>
                        </w:div>
                        <w:div w:id="54544971">
                          <w:marLeft w:val="0"/>
                          <w:marRight w:val="0"/>
                          <w:marTop w:val="0"/>
                          <w:marBottom w:val="0"/>
                          <w:divBdr>
                            <w:top w:val="dashed" w:sz="2" w:space="0" w:color="FFFFFF"/>
                            <w:left w:val="dashed" w:sz="2" w:space="0" w:color="FFFFFF"/>
                            <w:bottom w:val="dashed" w:sz="2" w:space="0" w:color="FFFFFF"/>
                            <w:right w:val="dashed" w:sz="2" w:space="0" w:color="FFFFFF"/>
                          </w:divBdr>
                          <w:divsChild>
                            <w:div w:id="700320517">
                              <w:marLeft w:val="0"/>
                              <w:marRight w:val="0"/>
                              <w:marTop w:val="0"/>
                              <w:marBottom w:val="0"/>
                              <w:divBdr>
                                <w:top w:val="dashed" w:sz="2" w:space="0" w:color="FFFFFF"/>
                                <w:left w:val="dashed" w:sz="2" w:space="0" w:color="FFFFFF"/>
                                <w:bottom w:val="dashed" w:sz="2" w:space="0" w:color="FFFFFF"/>
                                <w:right w:val="dashed" w:sz="2" w:space="0" w:color="FFFFFF"/>
                              </w:divBdr>
                            </w:div>
                            <w:div w:id="1391923725">
                              <w:marLeft w:val="0"/>
                              <w:marRight w:val="0"/>
                              <w:marTop w:val="0"/>
                              <w:marBottom w:val="0"/>
                              <w:divBdr>
                                <w:top w:val="dashed" w:sz="2" w:space="0" w:color="FFFFFF"/>
                                <w:left w:val="dashed" w:sz="2" w:space="0" w:color="FFFFFF"/>
                                <w:bottom w:val="dashed" w:sz="2" w:space="0" w:color="FFFFFF"/>
                                <w:right w:val="dashed" w:sz="2" w:space="0" w:color="FFFFFF"/>
                              </w:divBdr>
                            </w:div>
                            <w:div w:id="456679261">
                              <w:marLeft w:val="0"/>
                              <w:marRight w:val="0"/>
                              <w:marTop w:val="0"/>
                              <w:marBottom w:val="0"/>
                              <w:divBdr>
                                <w:top w:val="dashed" w:sz="2" w:space="0" w:color="FFFFFF"/>
                                <w:left w:val="dashed" w:sz="2" w:space="0" w:color="FFFFFF"/>
                                <w:bottom w:val="dashed" w:sz="2" w:space="0" w:color="FFFFFF"/>
                                <w:right w:val="dashed" w:sz="2" w:space="0" w:color="FFFFFF"/>
                              </w:divBdr>
                            </w:div>
                            <w:div w:id="85150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6108598">
                          <w:marLeft w:val="345"/>
                          <w:marRight w:val="345"/>
                          <w:marTop w:val="60"/>
                          <w:marBottom w:val="0"/>
                          <w:divBdr>
                            <w:top w:val="single" w:sz="6" w:space="3" w:color="1CC7FF"/>
                            <w:left w:val="double" w:sz="2" w:space="8" w:color="1CC7FF"/>
                            <w:bottom w:val="inset" w:sz="24" w:space="3" w:color="1CC7FF"/>
                            <w:right w:val="inset" w:sz="24" w:space="8" w:color="1CC7FF"/>
                          </w:divBdr>
                        </w:div>
                        <w:div w:id="413549028">
                          <w:marLeft w:val="0"/>
                          <w:marRight w:val="0"/>
                          <w:marTop w:val="0"/>
                          <w:marBottom w:val="0"/>
                          <w:divBdr>
                            <w:top w:val="dashed" w:sz="2" w:space="0" w:color="FFFFFF"/>
                            <w:left w:val="dashed" w:sz="2" w:space="0" w:color="FFFFFF"/>
                            <w:bottom w:val="dashed" w:sz="2" w:space="0" w:color="FFFFFF"/>
                            <w:right w:val="dashed" w:sz="2" w:space="0" w:color="FFFFFF"/>
                          </w:divBdr>
                        </w:div>
                        <w:div w:id="942028308">
                          <w:marLeft w:val="0"/>
                          <w:marRight w:val="0"/>
                          <w:marTop w:val="0"/>
                          <w:marBottom w:val="0"/>
                          <w:divBdr>
                            <w:top w:val="dashed" w:sz="2" w:space="0" w:color="FFFFFF"/>
                            <w:left w:val="dashed" w:sz="2" w:space="0" w:color="FFFFFF"/>
                            <w:bottom w:val="dashed" w:sz="2" w:space="0" w:color="FFFFFF"/>
                            <w:right w:val="dashed" w:sz="2" w:space="0" w:color="FFFFFF"/>
                          </w:divBdr>
                          <w:divsChild>
                            <w:div w:id="1370379057">
                              <w:marLeft w:val="0"/>
                              <w:marRight w:val="0"/>
                              <w:marTop w:val="0"/>
                              <w:marBottom w:val="0"/>
                              <w:divBdr>
                                <w:top w:val="dashed" w:sz="2" w:space="0" w:color="FFFFFF"/>
                                <w:left w:val="dashed" w:sz="2" w:space="0" w:color="FFFFFF"/>
                                <w:bottom w:val="dashed" w:sz="2" w:space="0" w:color="FFFFFF"/>
                                <w:right w:val="dashed" w:sz="2" w:space="0" w:color="FFFFFF"/>
                              </w:divBdr>
                            </w:div>
                            <w:div w:id="291444115">
                              <w:marLeft w:val="0"/>
                              <w:marRight w:val="0"/>
                              <w:marTop w:val="0"/>
                              <w:marBottom w:val="0"/>
                              <w:divBdr>
                                <w:top w:val="dashed" w:sz="2" w:space="0" w:color="FFFFFF"/>
                                <w:left w:val="dashed" w:sz="2" w:space="0" w:color="FFFFFF"/>
                                <w:bottom w:val="dashed" w:sz="2" w:space="0" w:color="FFFFFF"/>
                                <w:right w:val="dashed" w:sz="2" w:space="0" w:color="FFFFFF"/>
                              </w:divBdr>
                            </w:div>
                            <w:div w:id="1040475785">
                              <w:marLeft w:val="0"/>
                              <w:marRight w:val="0"/>
                              <w:marTop w:val="0"/>
                              <w:marBottom w:val="0"/>
                              <w:divBdr>
                                <w:top w:val="dashed" w:sz="2" w:space="0" w:color="FFFFFF"/>
                                <w:left w:val="dashed" w:sz="2" w:space="0" w:color="FFFFFF"/>
                                <w:bottom w:val="dashed" w:sz="2" w:space="0" w:color="FFFFFF"/>
                                <w:right w:val="dashed" w:sz="2" w:space="0" w:color="FFFFFF"/>
                              </w:divBdr>
                            </w:div>
                            <w:div w:id="717558082">
                              <w:marLeft w:val="0"/>
                              <w:marRight w:val="0"/>
                              <w:marTop w:val="0"/>
                              <w:marBottom w:val="0"/>
                              <w:divBdr>
                                <w:top w:val="dashed" w:sz="2" w:space="0" w:color="FFFFFF"/>
                                <w:left w:val="dashed" w:sz="2" w:space="0" w:color="FFFFFF"/>
                                <w:bottom w:val="dashed" w:sz="2" w:space="0" w:color="FFFFFF"/>
                                <w:right w:val="dashed" w:sz="2" w:space="0" w:color="FFFFFF"/>
                              </w:divBdr>
                            </w:div>
                            <w:div w:id="3886943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5205072">
                          <w:marLeft w:val="0"/>
                          <w:marRight w:val="0"/>
                          <w:marTop w:val="0"/>
                          <w:marBottom w:val="0"/>
                          <w:divBdr>
                            <w:top w:val="dashed" w:sz="2" w:space="0" w:color="FFFFFF"/>
                            <w:left w:val="dashed" w:sz="2" w:space="0" w:color="FFFFFF"/>
                            <w:bottom w:val="dashed" w:sz="2" w:space="0" w:color="FFFFFF"/>
                            <w:right w:val="dashed" w:sz="2" w:space="0" w:color="FFFFFF"/>
                          </w:divBdr>
                        </w:div>
                        <w:div w:id="244843752">
                          <w:marLeft w:val="0"/>
                          <w:marRight w:val="0"/>
                          <w:marTop w:val="0"/>
                          <w:marBottom w:val="0"/>
                          <w:divBdr>
                            <w:top w:val="dashed" w:sz="2" w:space="0" w:color="FFFFFF"/>
                            <w:left w:val="dashed" w:sz="2" w:space="0" w:color="FFFFFF"/>
                            <w:bottom w:val="dashed" w:sz="2" w:space="0" w:color="FFFFFF"/>
                            <w:right w:val="dashed" w:sz="2" w:space="0" w:color="FFFFFF"/>
                          </w:divBdr>
                          <w:divsChild>
                            <w:div w:id="1346444317">
                              <w:marLeft w:val="0"/>
                              <w:marRight w:val="0"/>
                              <w:marTop w:val="0"/>
                              <w:marBottom w:val="0"/>
                              <w:divBdr>
                                <w:top w:val="dashed" w:sz="2" w:space="0" w:color="FFFFFF"/>
                                <w:left w:val="dashed" w:sz="2" w:space="0" w:color="FFFFFF"/>
                                <w:bottom w:val="dashed" w:sz="2" w:space="0" w:color="FFFFFF"/>
                                <w:right w:val="dashed" w:sz="2" w:space="0" w:color="FFFFFF"/>
                              </w:divBdr>
                            </w:div>
                            <w:div w:id="432017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7888198">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846936007">
                      <w:marLeft w:val="0"/>
                      <w:marRight w:val="0"/>
                      <w:marTop w:val="0"/>
                      <w:marBottom w:val="0"/>
                      <w:divBdr>
                        <w:top w:val="dashed" w:sz="2" w:space="0" w:color="FFFFFF"/>
                        <w:left w:val="dashed" w:sz="2" w:space="0" w:color="FFFFFF"/>
                        <w:bottom w:val="dashed" w:sz="2" w:space="0" w:color="FFFFFF"/>
                        <w:right w:val="dashed" w:sz="2" w:space="0" w:color="FFFFFF"/>
                      </w:divBdr>
                    </w:div>
                    <w:div w:id="1839880724">
                      <w:marLeft w:val="0"/>
                      <w:marRight w:val="0"/>
                      <w:marTop w:val="0"/>
                      <w:marBottom w:val="0"/>
                      <w:divBdr>
                        <w:top w:val="dashed" w:sz="2" w:space="0" w:color="FFFFFF"/>
                        <w:left w:val="dashed" w:sz="2" w:space="0" w:color="FFFFFF"/>
                        <w:bottom w:val="dashed" w:sz="2" w:space="0" w:color="FFFFFF"/>
                        <w:right w:val="dashed" w:sz="2" w:space="0" w:color="FFFFFF"/>
                      </w:divBdr>
                      <w:divsChild>
                        <w:div w:id="626352543">
                          <w:marLeft w:val="0"/>
                          <w:marRight w:val="0"/>
                          <w:marTop w:val="0"/>
                          <w:marBottom w:val="0"/>
                          <w:divBdr>
                            <w:top w:val="dashed" w:sz="2" w:space="0" w:color="FFFFFF"/>
                            <w:left w:val="dashed" w:sz="2" w:space="0" w:color="FFFFFF"/>
                            <w:bottom w:val="dashed" w:sz="2" w:space="0" w:color="FFFFFF"/>
                            <w:right w:val="dashed" w:sz="2" w:space="0" w:color="FFFFFF"/>
                          </w:divBdr>
                        </w:div>
                        <w:div w:id="2021615396">
                          <w:marLeft w:val="0"/>
                          <w:marRight w:val="0"/>
                          <w:marTop w:val="0"/>
                          <w:marBottom w:val="0"/>
                          <w:divBdr>
                            <w:top w:val="dashed" w:sz="2" w:space="0" w:color="FFFFFF"/>
                            <w:left w:val="dashed" w:sz="2" w:space="0" w:color="FFFFFF"/>
                            <w:bottom w:val="dashed" w:sz="2" w:space="0" w:color="FFFFFF"/>
                            <w:right w:val="dashed" w:sz="2" w:space="0" w:color="FFFFFF"/>
                          </w:divBdr>
                          <w:divsChild>
                            <w:div w:id="611210975">
                              <w:marLeft w:val="0"/>
                              <w:marRight w:val="0"/>
                              <w:marTop w:val="0"/>
                              <w:marBottom w:val="0"/>
                              <w:divBdr>
                                <w:top w:val="dashed" w:sz="2" w:space="0" w:color="FFFFFF"/>
                                <w:left w:val="dashed" w:sz="2" w:space="0" w:color="FFFFFF"/>
                                <w:bottom w:val="dashed" w:sz="2" w:space="0" w:color="FFFFFF"/>
                                <w:right w:val="dashed" w:sz="2" w:space="0" w:color="FFFFFF"/>
                              </w:divBdr>
                            </w:div>
                            <w:div w:id="1557427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4396646">
                          <w:marLeft w:val="0"/>
                          <w:marRight w:val="0"/>
                          <w:marTop w:val="0"/>
                          <w:marBottom w:val="0"/>
                          <w:divBdr>
                            <w:top w:val="dashed" w:sz="2" w:space="0" w:color="FFFFFF"/>
                            <w:left w:val="dashed" w:sz="2" w:space="0" w:color="FFFFFF"/>
                            <w:bottom w:val="dashed" w:sz="2" w:space="0" w:color="FFFFFF"/>
                            <w:right w:val="dashed" w:sz="2" w:space="0" w:color="FFFFFF"/>
                          </w:divBdr>
                        </w:div>
                        <w:div w:id="1471823268">
                          <w:marLeft w:val="0"/>
                          <w:marRight w:val="0"/>
                          <w:marTop w:val="0"/>
                          <w:marBottom w:val="0"/>
                          <w:divBdr>
                            <w:top w:val="dashed" w:sz="2" w:space="0" w:color="FFFFFF"/>
                            <w:left w:val="dashed" w:sz="2" w:space="0" w:color="FFFFFF"/>
                            <w:bottom w:val="dashed" w:sz="2" w:space="0" w:color="FFFFFF"/>
                            <w:right w:val="dashed" w:sz="2" w:space="0" w:color="FFFFFF"/>
                          </w:divBdr>
                          <w:divsChild>
                            <w:div w:id="193808500">
                              <w:marLeft w:val="0"/>
                              <w:marRight w:val="0"/>
                              <w:marTop w:val="0"/>
                              <w:marBottom w:val="0"/>
                              <w:divBdr>
                                <w:top w:val="dashed" w:sz="2" w:space="0" w:color="FFFFFF"/>
                                <w:left w:val="dashed" w:sz="2" w:space="0" w:color="FFFFFF"/>
                                <w:bottom w:val="dashed" w:sz="2" w:space="0" w:color="FFFFFF"/>
                                <w:right w:val="dashed" w:sz="2" w:space="0" w:color="FFFFFF"/>
                              </w:divBdr>
                            </w:div>
                            <w:div w:id="690228603">
                              <w:marLeft w:val="0"/>
                              <w:marRight w:val="0"/>
                              <w:marTop w:val="0"/>
                              <w:marBottom w:val="0"/>
                              <w:divBdr>
                                <w:top w:val="dashed" w:sz="2" w:space="0" w:color="FFFFFF"/>
                                <w:left w:val="dashed" w:sz="2" w:space="0" w:color="FFFFFF"/>
                                <w:bottom w:val="dashed" w:sz="2" w:space="0" w:color="FFFFFF"/>
                                <w:right w:val="dashed" w:sz="2" w:space="0" w:color="FFFFFF"/>
                              </w:divBdr>
                            </w:div>
                            <w:div w:id="1162158956">
                              <w:marLeft w:val="0"/>
                              <w:marRight w:val="0"/>
                              <w:marTop w:val="0"/>
                              <w:marBottom w:val="0"/>
                              <w:divBdr>
                                <w:top w:val="dashed" w:sz="2" w:space="0" w:color="FFFFFF"/>
                                <w:left w:val="dashed" w:sz="2" w:space="0" w:color="FFFFFF"/>
                                <w:bottom w:val="dashed" w:sz="2" w:space="0" w:color="FFFFFF"/>
                                <w:right w:val="dashed" w:sz="2" w:space="0" w:color="FFFFFF"/>
                              </w:divBdr>
                            </w:div>
                            <w:div w:id="141568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7915072">
                          <w:marLeft w:val="345"/>
                          <w:marRight w:val="345"/>
                          <w:marTop w:val="60"/>
                          <w:marBottom w:val="0"/>
                          <w:divBdr>
                            <w:top w:val="single" w:sz="6" w:space="3" w:color="1CC7FF"/>
                            <w:left w:val="double" w:sz="2" w:space="8" w:color="1CC7FF"/>
                            <w:bottom w:val="inset" w:sz="24" w:space="3" w:color="1CC7FF"/>
                            <w:right w:val="inset" w:sz="24" w:space="8" w:color="1CC7FF"/>
                          </w:divBdr>
                        </w:div>
                        <w:div w:id="1339188067">
                          <w:marLeft w:val="0"/>
                          <w:marRight w:val="0"/>
                          <w:marTop w:val="0"/>
                          <w:marBottom w:val="0"/>
                          <w:divBdr>
                            <w:top w:val="dashed" w:sz="2" w:space="0" w:color="FFFFFF"/>
                            <w:left w:val="dashed" w:sz="2" w:space="0" w:color="FFFFFF"/>
                            <w:bottom w:val="dashed" w:sz="2" w:space="0" w:color="FFFFFF"/>
                            <w:right w:val="dashed" w:sz="2" w:space="0" w:color="FFFFFF"/>
                          </w:divBdr>
                        </w:div>
                        <w:div w:id="1379161061">
                          <w:marLeft w:val="0"/>
                          <w:marRight w:val="0"/>
                          <w:marTop w:val="0"/>
                          <w:marBottom w:val="0"/>
                          <w:divBdr>
                            <w:top w:val="dashed" w:sz="2" w:space="0" w:color="FFFFFF"/>
                            <w:left w:val="dashed" w:sz="2" w:space="0" w:color="FFFFFF"/>
                            <w:bottom w:val="dashed" w:sz="2" w:space="0" w:color="FFFFFF"/>
                            <w:right w:val="dashed" w:sz="2" w:space="0" w:color="FFFFFF"/>
                          </w:divBdr>
                          <w:divsChild>
                            <w:div w:id="2081781313">
                              <w:marLeft w:val="0"/>
                              <w:marRight w:val="0"/>
                              <w:marTop w:val="0"/>
                              <w:marBottom w:val="0"/>
                              <w:divBdr>
                                <w:top w:val="dashed" w:sz="2" w:space="0" w:color="FFFFFF"/>
                                <w:left w:val="dashed" w:sz="2" w:space="0" w:color="FFFFFF"/>
                                <w:bottom w:val="dashed" w:sz="2" w:space="0" w:color="FFFFFF"/>
                                <w:right w:val="dashed" w:sz="2" w:space="0" w:color="FFFFFF"/>
                              </w:divBdr>
                            </w:div>
                            <w:div w:id="1113015015">
                              <w:marLeft w:val="0"/>
                              <w:marRight w:val="0"/>
                              <w:marTop w:val="0"/>
                              <w:marBottom w:val="0"/>
                              <w:divBdr>
                                <w:top w:val="dashed" w:sz="2" w:space="0" w:color="FFFFFF"/>
                                <w:left w:val="dashed" w:sz="2" w:space="0" w:color="FFFFFF"/>
                                <w:bottom w:val="dashed" w:sz="2" w:space="0" w:color="FFFFFF"/>
                                <w:right w:val="dashed" w:sz="2" w:space="0" w:color="FFFFFF"/>
                              </w:divBdr>
                            </w:div>
                            <w:div w:id="1165514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0529956">
                          <w:marLeft w:val="345"/>
                          <w:marRight w:val="345"/>
                          <w:marTop w:val="60"/>
                          <w:marBottom w:val="0"/>
                          <w:divBdr>
                            <w:top w:val="single" w:sz="6" w:space="3" w:color="1CC7FF"/>
                            <w:left w:val="double" w:sz="2" w:space="8" w:color="1CC7FF"/>
                            <w:bottom w:val="inset" w:sz="24" w:space="3" w:color="1CC7FF"/>
                            <w:right w:val="inset" w:sz="24" w:space="8" w:color="1CC7FF"/>
                          </w:divBdr>
                        </w:div>
                        <w:div w:id="994185887">
                          <w:marLeft w:val="0"/>
                          <w:marRight w:val="0"/>
                          <w:marTop w:val="0"/>
                          <w:marBottom w:val="0"/>
                          <w:divBdr>
                            <w:top w:val="dashed" w:sz="2" w:space="0" w:color="FFFFFF"/>
                            <w:left w:val="dashed" w:sz="2" w:space="0" w:color="FFFFFF"/>
                            <w:bottom w:val="dashed" w:sz="2" w:space="0" w:color="FFFFFF"/>
                            <w:right w:val="dashed" w:sz="2" w:space="0" w:color="FFFFFF"/>
                          </w:divBdr>
                        </w:div>
                        <w:div w:id="1818060758">
                          <w:marLeft w:val="0"/>
                          <w:marRight w:val="0"/>
                          <w:marTop w:val="0"/>
                          <w:marBottom w:val="0"/>
                          <w:divBdr>
                            <w:top w:val="dashed" w:sz="2" w:space="0" w:color="FFFFFF"/>
                            <w:left w:val="dashed" w:sz="2" w:space="0" w:color="FFFFFF"/>
                            <w:bottom w:val="dashed" w:sz="2" w:space="0" w:color="FFFFFF"/>
                            <w:right w:val="dashed" w:sz="2" w:space="0" w:color="FFFFFF"/>
                          </w:divBdr>
                          <w:divsChild>
                            <w:div w:id="1998652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8529572">
                          <w:marLeft w:val="0"/>
                          <w:marRight w:val="0"/>
                          <w:marTop w:val="0"/>
                          <w:marBottom w:val="0"/>
                          <w:divBdr>
                            <w:top w:val="dashed" w:sz="2" w:space="0" w:color="FFFFFF"/>
                            <w:left w:val="dashed" w:sz="2" w:space="0" w:color="FFFFFF"/>
                            <w:bottom w:val="dashed" w:sz="2" w:space="0" w:color="FFFFFF"/>
                            <w:right w:val="dashed" w:sz="2" w:space="0" w:color="FFFFFF"/>
                          </w:divBdr>
                        </w:div>
                        <w:div w:id="1104304244">
                          <w:marLeft w:val="0"/>
                          <w:marRight w:val="0"/>
                          <w:marTop w:val="0"/>
                          <w:marBottom w:val="0"/>
                          <w:divBdr>
                            <w:top w:val="dashed" w:sz="2" w:space="0" w:color="FFFFFF"/>
                            <w:left w:val="dashed" w:sz="2" w:space="0" w:color="FFFFFF"/>
                            <w:bottom w:val="dashed" w:sz="2" w:space="0" w:color="FFFFFF"/>
                            <w:right w:val="dashed" w:sz="2" w:space="0" w:color="FFFFFF"/>
                          </w:divBdr>
                          <w:divsChild>
                            <w:div w:id="2063477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2135997">
                          <w:marLeft w:val="345"/>
                          <w:marRight w:val="345"/>
                          <w:marTop w:val="60"/>
                          <w:marBottom w:val="0"/>
                          <w:divBdr>
                            <w:top w:val="single" w:sz="6" w:space="3" w:color="1CC7FF"/>
                            <w:left w:val="double" w:sz="2" w:space="8" w:color="1CC7FF"/>
                            <w:bottom w:val="inset" w:sz="24" w:space="3" w:color="1CC7FF"/>
                            <w:right w:val="inset" w:sz="24" w:space="8" w:color="1CC7FF"/>
                          </w:divBdr>
                        </w:div>
                        <w:div w:id="1523472180">
                          <w:marLeft w:val="0"/>
                          <w:marRight w:val="0"/>
                          <w:marTop w:val="0"/>
                          <w:marBottom w:val="0"/>
                          <w:divBdr>
                            <w:top w:val="dashed" w:sz="2" w:space="0" w:color="FFFFFF"/>
                            <w:left w:val="dashed" w:sz="2" w:space="0" w:color="FFFFFF"/>
                            <w:bottom w:val="dashed" w:sz="2" w:space="0" w:color="FFFFFF"/>
                            <w:right w:val="dashed" w:sz="2" w:space="0" w:color="FFFFFF"/>
                          </w:divBdr>
                        </w:div>
                        <w:div w:id="1528300619">
                          <w:marLeft w:val="0"/>
                          <w:marRight w:val="0"/>
                          <w:marTop w:val="0"/>
                          <w:marBottom w:val="0"/>
                          <w:divBdr>
                            <w:top w:val="dashed" w:sz="2" w:space="0" w:color="FFFFFF"/>
                            <w:left w:val="dashed" w:sz="2" w:space="0" w:color="FFFFFF"/>
                            <w:bottom w:val="dashed" w:sz="2" w:space="0" w:color="FFFFFF"/>
                            <w:right w:val="dashed" w:sz="2" w:space="0" w:color="FFFFFF"/>
                          </w:divBdr>
                          <w:divsChild>
                            <w:div w:id="2058511558">
                              <w:marLeft w:val="0"/>
                              <w:marRight w:val="0"/>
                              <w:marTop w:val="0"/>
                              <w:marBottom w:val="0"/>
                              <w:divBdr>
                                <w:top w:val="dashed" w:sz="2" w:space="0" w:color="FFFFFF"/>
                                <w:left w:val="dashed" w:sz="2" w:space="0" w:color="FFFFFF"/>
                                <w:bottom w:val="dashed" w:sz="2" w:space="0" w:color="FFFFFF"/>
                                <w:right w:val="dashed" w:sz="2" w:space="0" w:color="FFFFFF"/>
                              </w:divBdr>
                            </w:div>
                            <w:div w:id="357699365">
                              <w:marLeft w:val="0"/>
                              <w:marRight w:val="0"/>
                              <w:marTop w:val="0"/>
                              <w:marBottom w:val="0"/>
                              <w:divBdr>
                                <w:top w:val="dashed" w:sz="2" w:space="0" w:color="FFFFFF"/>
                                <w:left w:val="dashed" w:sz="2" w:space="0" w:color="FFFFFF"/>
                                <w:bottom w:val="dashed" w:sz="2" w:space="0" w:color="FFFFFF"/>
                                <w:right w:val="dashed" w:sz="2" w:space="0" w:color="FFFFFF"/>
                              </w:divBdr>
                            </w:div>
                            <w:div w:id="209810003">
                              <w:marLeft w:val="0"/>
                              <w:marRight w:val="0"/>
                              <w:marTop w:val="0"/>
                              <w:marBottom w:val="0"/>
                              <w:divBdr>
                                <w:top w:val="dashed" w:sz="2" w:space="0" w:color="FFFFFF"/>
                                <w:left w:val="dashed" w:sz="2" w:space="0" w:color="FFFFFF"/>
                                <w:bottom w:val="dashed" w:sz="2" w:space="0" w:color="FFFFFF"/>
                                <w:right w:val="dashed" w:sz="2" w:space="0" w:color="FFFFFF"/>
                              </w:divBdr>
                            </w:div>
                            <w:div w:id="20107921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9606935">
                          <w:marLeft w:val="345"/>
                          <w:marRight w:val="345"/>
                          <w:marTop w:val="60"/>
                          <w:marBottom w:val="0"/>
                          <w:divBdr>
                            <w:top w:val="single" w:sz="6" w:space="3" w:color="1CC7FF"/>
                            <w:left w:val="double" w:sz="2" w:space="8" w:color="1CC7FF"/>
                            <w:bottom w:val="inset" w:sz="24" w:space="3" w:color="1CC7FF"/>
                            <w:right w:val="inset" w:sz="24" w:space="8" w:color="1CC7FF"/>
                          </w:divBdr>
                        </w:div>
                        <w:div w:id="933585181">
                          <w:marLeft w:val="0"/>
                          <w:marRight w:val="0"/>
                          <w:marTop w:val="0"/>
                          <w:marBottom w:val="0"/>
                          <w:divBdr>
                            <w:top w:val="dashed" w:sz="2" w:space="0" w:color="FFFFFF"/>
                            <w:left w:val="dashed" w:sz="2" w:space="0" w:color="FFFFFF"/>
                            <w:bottom w:val="dashed" w:sz="2" w:space="0" w:color="FFFFFF"/>
                            <w:right w:val="dashed" w:sz="2" w:space="0" w:color="FFFFFF"/>
                          </w:divBdr>
                        </w:div>
                        <w:div w:id="200826070">
                          <w:marLeft w:val="0"/>
                          <w:marRight w:val="0"/>
                          <w:marTop w:val="0"/>
                          <w:marBottom w:val="0"/>
                          <w:divBdr>
                            <w:top w:val="dashed" w:sz="2" w:space="0" w:color="FFFFFF"/>
                            <w:left w:val="dashed" w:sz="2" w:space="0" w:color="FFFFFF"/>
                            <w:bottom w:val="dashed" w:sz="2" w:space="0" w:color="FFFFFF"/>
                            <w:right w:val="dashed" w:sz="2" w:space="0" w:color="FFFFFF"/>
                          </w:divBdr>
                          <w:divsChild>
                            <w:div w:id="1132016803">
                              <w:marLeft w:val="0"/>
                              <w:marRight w:val="0"/>
                              <w:marTop w:val="0"/>
                              <w:marBottom w:val="0"/>
                              <w:divBdr>
                                <w:top w:val="dashed" w:sz="2" w:space="0" w:color="FFFFFF"/>
                                <w:left w:val="dashed" w:sz="2" w:space="0" w:color="FFFFFF"/>
                                <w:bottom w:val="dashed" w:sz="2" w:space="0" w:color="FFFFFF"/>
                                <w:right w:val="dashed" w:sz="2" w:space="0" w:color="FFFFFF"/>
                              </w:divBdr>
                            </w:div>
                            <w:div w:id="1949854703">
                              <w:marLeft w:val="0"/>
                              <w:marRight w:val="0"/>
                              <w:marTop w:val="0"/>
                              <w:marBottom w:val="0"/>
                              <w:divBdr>
                                <w:top w:val="dashed" w:sz="2" w:space="0" w:color="FFFFFF"/>
                                <w:left w:val="dashed" w:sz="2" w:space="0" w:color="FFFFFF"/>
                                <w:bottom w:val="dashed" w:sz="2" w:space="0" w:color="FFFFFF"/>
                                <w:right w:val="dashed" w:sz="2" w:space="0" w:color="FFFFFF"/>
                              </w:divBdr>
                            </w:div>
                            <w:div w:id="1317608788">
                              <w:marLeft w:val="0"/>
                              <w:marRight w:val="0"/>
                              <w:marTop w:val="0"/>
                              <w:marBottom w:val="0"/>
                              <w:divBdr>
                                <w:top w:val="dashed" w:sz="2" w:space="0" w:color="FFFFFF"/>
                                <w:left w:val="dashed" w:sz="2" w:space="0" w:color="FFFFFF"/>
                                <w:bottom w:val="dashed" w:sz="2" w:space="0" w:color="FFFFFF"/>
                                <w:right w:val="dashed" w:sz="2" w:space="0" w:color="FFFFFF"/>
                              </w:divBdr>
                              <w:divsChild>
                                <w:div w:id="1399551468">
                                  <w:marLeft w:val="0"/>
                                  <w:marRight w:val="0"/>
                                  <w:marTop w:val="0"/>
                                  <w:marBottom w:val="0"/>
                                  <w:divBdr>
                                    <w:top w:val="dashed" w:sz="2" w:space="0" w:color="FFFFFF"/>
                                    <w:left w:val="dashed" w:sz="2" w:space="0" w:color="FFFFFF"/>
                                    <w:bottom w:val="dashed" w:sz="2" w:space="0" w:color="FFFFFF"/>
                                    <w:right w:val="dashed" w:sz="2" w:space="0" w:color="FFFFFF"/>
                                  </w:divBdr>
                                </w:div>
                                <w:div w:id="170410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42661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8363708">
                          <w:marLeft w:val="345"/>
                          <w:marRight w:val="345"/>
                          <w:marTop w:val="60"/>
                          <w:marBottom w:val="0"/>
                          <w:divBdr>
                            <w:top w:val="single" w:sz="6" w:space="3" w:color="1CC7FF"/>
                            <w:left w:val="double" w:sz="2" w:space="8" w:color="1CC7FF"/>
                            <w:bottom w:val="inset" w:sz="24" w:space="3" w:color="1CC7FF"/>
                            <w:right w:val="inset" w:sz="24" w:space="8" w:color="1CC7FF"/>
                          </w:divBdr>
                        </w:div>
                        <w:div w:id="1529490890">
                          <w:marLeft w:val="0"/>
                          <w:marRight w:val="0"/>
                          <w:marTop w:val="0"/>
                          <w:marBottom w:val="0"/>
                          <w:divBdr>
                            <w:top w:val="dashed" w:sz="2" w:space="0" w:color="FFFFFF"/>
                            <w:left w:val="dashed" w:sz="2" w:space="0" w:color="FFFFFF"/>
                            <w:bottom w:val="dashed" w:sz="2" w:space="0" w:color="FFFFFF"/>
                            <w:right w:val="dashed" w:sz="2" w:space="0" w:color="FFFFFF"/>
                          </w:divBdr>
                        </w:div>
                        <w:div w:id="1004354286">
                          <w:marLeft w:val="0"/>
                          <w:marRight w:val="0"/>
                          <w:marTop w:val="0"/>
                          <w:marBottom w:val="0"/>
                          <w:divBdr>
                            <w:top w:val="dashed" w:sz="2" w:space="0" w:color="FFFFFF"/>
                            <w:left w:val="dashed" w:sz="2" w:space="0" w:color="FFFFFF"/>
                            <w:bottom w:val="dashed" w:sz="2" w:space="0" w:color="FFFFFF"/>
                            <w:right w:val="dashed" w:sz="2" w:space="0" w:color="FFFFFF"/>
                          </w:divBdr>
                          <w:divsChild>
                            <w:div w:id="1189639976">
                              <w:marLeft w:val="0"/>
                              <w:marRight w:val="0"/>
                              <w:marTop w:val="0"/>
                              <w:marBottom w:val="0"/>
                              <w:divBdr>
                                <w:top w:val="dashed" w:sz="2" w:space="0" w:color="FFFFFF"/>
                                <w:left w:val="dashed" w:sz="2" w:space="0" w:color="FFFFFF"/>
                                <w:bottom w:val="dashed" w:sz="2" w:space="0" w:color="FFFFFF"/>
                                <w:right w:val="dashed" w:sz="2" w:space="0" w:color="FFFFFF"/>
                              </w:divBdr>
                            </w:div>
                            <w:div w:id="1836218851">
                              <w:marLeft w:val="0"/>
                              <w:marRight w:val="0"/>
                              <w:marTop w:val="0"/>
                              <w:marBottom w:val="0"/>
                              <w:divBdr>
                                <w:top w:val="dashed" w:sz="2" w:space="0" w:color="FFFFFF"/>
                                <w:left w:val="dashed" w:sz="2" w:space="0" w:color="FFFFFF"/>
                                <w:bottom w:val="dashed" w:sz="2" w:space="0" w:color="FFFFFF"/>
                                <w:right w:val="dashed" w:sz="2" w:space="0" w:color="FFFFFF"/>
                              </w:divBdr>
                            </w:div>
                            <w:div w:id="1036781925">
                              <w:marLeft w:val="0"/>
                              <w:marRight w:val="0"/>
                              <w:marTop w:val="0"/>
                              <w:marBottom w:val="0"/>
                              <w:divBdr>
                                <w:top w:val="dashed" w:sz="2" w:space="0" w:color="FFFFFF"/>
                                <w:left w:val="dashed" w:sz="2" w:space="0" w:color="FFFFFF"/>
                                <w:bottom w:val="dashed" w:sz="2" w:space="0" w:color="FFFFFF"/>
                                <w:right w:val="dashed" w:sz="2" w:space="0" w:color="FFFFFF"/>
                              </w:divBdr>
                              <w:divsChild>
                                <w:div w:id="408383477">
                                  <w:marLeft w:val="0"/>
                                  <w:marRight w:val="0"/>
                                  <w:marTop w:val="0"/>
                                  <w:marBottom w:val="0"/>
                                  <w:divBdr>
                                    <w:top w:val="dashed" w:sz="2" w:space="0" w:color="FFFFFF"/>
                                    <w:left w:val="dashed" w:sz="2" w:space="0" w:color="FFFFFF"/>
                                    <w:bottom w:val="dashed" w:sz="2" w:space="0" w:color="FFFFFF"/>
                                    <w:right w:val="dashed" w:sz="2" w:space="0" w:color="FFFFFF"/>
                                  </w:divBdr>
                                </w:div>
                                <w:div w:id="618685937">
                                  <w:marLeft w:val="0"/>
                                  <w:marRight w:val="0"/>
                                  <w:marTop w:val="0"/>
                                  <w:marBottom w:val="0"/>
                                  <w:divBdr>
                                    <w:top w:val="dashed" w:sz="2" w:space="0" w:color="FFFFFF"/>
                                    <w:left w:val="dashed" w:sz="2" w:space="0" w:color="FFFFFF"/>
                                    <w:bottom w:val="dashed" w:sz="2" w:space="0" w:color="FFFFFF"/>
                                    <w:right w:val="dashed" w:sz="2" w:space="0" w:color="FFFFFF"/>
                                  </w:divBdr>
                                </w:div>
                                <w:div w:id="20588925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1838347">
                              <w:marLeft w:val="0"/>
                              <w:marRight w:val="0"/>
                              <w:marTop w:val="0"/>
                              <w:marBottom w:val="0"/>
                              <w:divBdr>
                                <w:top w:val="dashed" w:sz="2" w:space="0" w:color="FFFFFF"/>
                                <w:left w:val="dashed" w:sz="2" w:space="0" w:color="FFFFFF"/>
                                <w:bottom w:val="dashed" w:sz="2" w:space="0" w:color="FFFFFF"/>
                                <w:right w:val="dashed" w:sz="2" w:space="0" w:color="FFFFFF"/>
                              </w:divBdr>
                            </w:div>
                            <w:div w:id="1654333700">
                              <w:marLeft w:val="0"/>
                              <w:marRight w:val="0"/>
                              <w:marTop w:val="0"/>
                              <w:marBottom w:val="0"/>
                              <w:divBdr>
                                <w:top w:val="dashed" w:sz="2" w:space="0" w:color="FFFFFF"/>
                                <w:left w:val="dashed" w:sz="2" w:space="0" w:color="FFFFFF"/>
                                <w:bottom w:val="dashed" w:sz="2" w:space="0" w:color="FFFFFF"/>
                                <w:right w:val="dashed" w:sz="2" w:space="0" w:color="FFFFFF"/>
                              </w:divBdr>
                            </w:div>
                            <w:div w:id="690304774">
                              <w:marLeft w:val="0"/>
                              <w:marRight w:val="0"/>
                              <w:marTop w:val="0"/>
                              <w:marBottom w:val="0"/>
                              <w:divBdr>
                                <w:top w:val="dashed" w:sz="2" w:space="0" w:color="FFFFFF"/>
                                <w:left w:val="dashed" w:sz="2" w:space="0" w:color="FFFFFF"/>
                                <w:bottom w:val="dashed" w:sz="2" w:space="0" w:color="FFFFFF"/>
                                <w:right w:val="dashed" w:sz="2" w:space="0" w:color="FFFFFF"/>
                              </w:divBdr>
                              <w:divsChild>
                                <w:div w:id="444665549">
                                  <w:marLeft w:val="0"/>
                                  <w:marRight w:val="0"/>
                                  <w:marTop w:val="0"/>
                                  <w:marBottom w:val="0"/>
                                  <w:divBdr>
                                    <w:top w:val="dashed" w:sz="2" w:space="0" w:color="FFFFFF"/>
                                    <w:left w:val="dashed" w:sz="2" w:space="0" w:color="FFFFFF"/>
                                    <w:bottom w:val="dashed" w:sz="2" w:space="0" w:color="FFFFFF"/>
                                    <w:right w:val="dashed" w:sz="2" w:space="0" w:color="FFFFFF"/>
                                  </w:divBdr>
                                </w:div>
                                <w:div w:id="1611863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352274">
                              <w:marLeft w:val="0"/>
                              <w:marRight w:val="0"/>
                              <w:marTop w:val="0"/>
                              <w:marBottom w:val="0"/>
                              <w:divBdr>
                                <w:top w:val="dashed" w:sz="2" w:space="0" w:color="FFFFFF"/>
                                <w:left w:val="dashed" w:sz="2" w:space="0" w:color="FFFFFF"/>
                                <w:bottom w:val="dashed" w:sz="2" w:space="0" w:color="FFFFFF"/>
                                <w:right w:val="dashed" w:sz="2" w:space="0" w:color="FFFFFF"/>
                              </w:divBdr>
                            </w:div>
                            <w:div w:id="787743650">
                              <w:marLeft w:val="0"/>
                              <w:marRight w:val="0"/>
                              <w:marTop w:val="0"/>
                              <w:marBottom w:val="0"/>
                              <w:divBdr>
                                <w:top w:val="dashed" w:sz="2" w:space="0" w:color="FFFFFF"/>
                                <w:left w:val="dashed" w:sz="2" w:space="0" w:color="FFFFFF"/>
                                <w:bottom w:val="dashed" w:sz="2" w:space="0" w:color="FFFFFF"/>
                                <w:right w:val="dashed" w:sz="2" w:space="0" w:color="FFFFFF"/>
                              </w:divBdr>
                            </w:div>
                            <w:div w:id="1817601442">
                              <w:marLeft w:val="0"/>
                              <w:marRight w:val="0"/>
                              <w:marTop w:val="0"/>
                              <w:marBottom w:val="0"/>
                              <w:divBdr>
                                <w:top w:val="dashed" w:sz="2" w:space="0" w:color="FFFFFF"/>
                                <w:left w:val="dashed" w:sz="2" w:space="0" w:color="FFFFFF"/>
                                <w:bottom w:val="dashed" w:sz="2" w:space="0" w:color="FFFFFF"/>
                                <w:right w:val="dashed" w:sz="2" w:space="0" w:color="FFFFFF"/>
                              </w:divBdr>
                            </w:div>
                            <w:div w:id="6001861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7370743">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709798726">
                      <w:marLeft w:val="0"/>
                      <w:marRight w:val="0"/>
                      <w:marTop w:val="0"/>
                      <w:marBottom w:val="0"/>
                      <w:divBdr>
                        <w:top w:val="dashed" w:sz="2" w:space="0" w:color="FFFFFF"/>
                        <w:left w:val="dashed" w:sz="2" w:space="0" w:color="FFFFFF"/>
                        <w:bottom w:val="dashed" w:sz="2" w:space="0" w:color="FFFFFF"/>
                        <w:right w:val="dashed" w:sz="2" w:space="0" w:color="FFFFFF"/>
                      </w:divBdr>
                    </w:div>
                    <w:div w:id="1686398354">
                      <w:marLeft w:val="0"/>
                      <w:marRight w:val="0"/>
                      <w:marTop w:val="0"/>
                      <w:marBottom w:val="0"/>
                      <w:divBdr>
                        <w:top w:val="dashed" w:sz="2" w:space="0" w:color="FFFFFF"/>
                        <w:left w:val="dashed" w:sz="2" w:space="0" w:color="FFFFFF"/>
                        <w:bottom w:val="dashed" w:sz="2" w:space="0" w:color="FFFFFF"/>
                        <w:right w:val="dashed" w:sz="2" w:space="0" w:color="FFFFFF"/>
                      </w:divBdr>
                      <w:divsChild>
                        <w:div w:id="476457340">
                          <w:marLeft w:val="0"/>
                          <w:marRight w:val="0"/>
                          <w:marTop w:val="0"/>
                          <w:marBottom w:val="0"/>
                          <w:divBdr>
                            <w:top w:val="dashed" w:sz="2" w:space="0" w:color="FFFFFF"/>
                            <w:left w:val="dashed" w:sz="2" w:space="0" w:color="FFFFFF"/>
                            <w:bottom w:val="dashed" w:sz="2" w:space="0" w:color="FFFFFF"/>
                            <w:right w:val="dashed" w:sz="2" w:space="0" w:color="FFFFFF"/>
                          </w:divBdr>
                        </w:div>
                        <w:div w:id="1259870190">
                          <w:marLeft w:val="0"/>
                          <w:marRight w:val="0"/>
                          <w:marTop w:val="0"/>
                          <w:marBottom w:val="0"/>
                          <w:divBdr>
                            <w:top w:val="dashed" w:sz="2" w:space="0" w:color="FFFFFF"/>
                            <w:left w:val="dashed" w:sz="2" w:space="0" w:color="FFFFFF"/>
                            <w:bottom w:val="dashed" w:sz="2" w:space="0" w:color="FFFFFF"/>
                            <w:right w:val="dashed" w:sz="2" w:space="0" w:color="FFFFFF"/>
                          </w:divBdr>
                          <w:divsChild>
                            <w:div w:id="291442107">
                              <w:marLeft w:val="0"/>
                              <w:marRight w:val="0"/>
                              <w:marTop w:val="0"/>
                              <w:marBottom w:val="0"/>
                              <w:divBdr>
                                <w:top w:val="dashed" w:sz="2" w:space="0" w:color="FFFFFF"/>
                                <w:left w:val="dashed" w:sz="2" w:space="0" w:color="FFFFFF"/>
                                <w:bottom w:val="dashed" w:sz="2" w:space="0" w:color="FFFFFF"/>
                                <w:right w:val="dashed" w:sz="2" w:space="0" w:color="FFFFFF"/>
                              </w:divBdr>
                            </w:div>
                            <w:div w:id="1300456982">
                              <w:marLeft w:val="0"/>
                              <w:marRight w:val="0"/>
                              <w:marTop w:val="0"/>
                              <w:marBottom w:val="0"/>
                              <w:divBdr>
                                <w:top w:val="dashed" w:sz="2" w:space="0" w:color="FFFFFF"/>
                                <w:left w:val="dashed" w:sz="2" w:space="0" w:color="FFFFFF"/>
                                <w:bottom w:val="dashed" w:sz="2" w:space="0" w:color="FFFFFF"/>
                                <w:right w:val="dashed" w:sz="2" w:space="0" w:color="FFFFFF"/>
                              </w:divBdr>
                            </w:div>
                            <w:div w:id="20674100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3486023">
                          <w:marLeft w:val="345"/>
                          <w:marRight w:val="345"/>
                          <w:marTop w:val="60"/>
                          <w:marBottom w:val="0"/>
                          <w:divBdr>
                            <w:top w:val="single" w:sz="6" w:space="3" w:color="1CC7FF"/>
                            <w:left w:val="double" w:sz="2" w:space="8" w:color="1CC7FF"/>
                            <w:bottom w:val="inset" w:sz="24" w:space="3" w:color="1CC7FF"/>
                            <w:right w:val="inset" w:sz="24" w:space="8" w:color="1CC7FF"/>
                          </w:divBdr>
                        </w:div>
                        <w:div w:id="321546740">
                          <w:marLeft w:val="0"/>
                          <w:marRight w:val="0"/>
                          <w:marTop w:val="0"/>
                          <w:marBottom w:val="0"/>
                          <w:divBdr>
                            <w:top w:val="dashed" w:sz="2" w:space="0" w:color="FFFFFF"/>
                            <w:left w:val="dashed" w:sz="2" w:space="0" w:color="FFFFFF"/>
                            <w:bottom w:val="dashed" w:sz="2" w:space="0" w:color="FFFFFF"/>
                            <w:right w:val="dashed" w:sz="2" w:space="0" w:color="FFFFFF"/>
                          </w:divBdr>
                        </w:div>
                        <w:div w:id="2048606992">
                          <w:marLeft w:val="0"/>
                          <w:marRight w:val="0"/>
                          <w:marTop w:val="0"/>
                          <w:marBottom w:val="0"/>
                          <w:divBdr>
                            <w:top w:val="dashed" w:sz="2" w:space="0" w:color="FFFFFF"/>
                            <w:left w:val="dashed" w:sz="2" w:space="0" w:color="FFFFFF"/>
                            <w:bottom w:val="dashed" w:sz="2" w:space="0" w:color="FFFFFF"/>
                            <w:right w:val="dashed" w:sz="2" w:space="0" w:color="FFFFFF"/>
                          </w:divBdr>
                          <w:divsChild>
                            <w:div w:id="1858426452">
                              <w:marLeft w:val="0"/>
                              <w:marRight w:val="0"/>
                              <w:marTop w:val="0"/>
                              <w:marBottom w:val="0"/>
                              <w:divBdr>
                                <w:top w:val="dashed" w:sz="2" w:space="0" w:color="FFFFFF"/>
                                <w:left w:val="dashed" w:sz="2" w:space="0" w:color="FFFFFF"/>
                                <w:bottom w:val="dashed" w:sz="2" w:space="0" w:color="FFFFFF"/>
                                <w:right w:val="dashed" w:sz="2" w:space="0" w:color="FFFFFF"/>
                              </w:divBdr>
                            </w:div>
                            <w:div w:id="1763918735">
                              <w:marLeft w:val="0"/>
                              <w:marRight w:val="0"/>
                              <w:marTop w:val="0"/>
                              <w:marBottom w:val="0"/>
                              <w:divBdr>
                                <w:top w:val="dashed" w:sz="2" w:space="0" w:color="FFFFFF"/>
                                <w:left w:val="dashed" w:sz="2" w:space="0" w:color="FFFFFF"/>
                                <w:bottom w:val="dashed" w:sz="2" w:space="0" w:color="FFFFFF"/>
                                <w:right w:val="dashed" w:sz="2" w:space="0" w:color="FFFFFF"/>
                              </w:divBdr>
                            </w:div>
                            <w:div w:id="1936211769">
                              <w:marLeft w:val="0"/>
                              <w:marRight w:val="0"/>
                              <w:marTop w:val="0"/>
                              <w:marBottom w:val="0"/>
                              <w:divBdr>
                                <w:top w:val="dashed" w:sz="2" w:space="0" w:color="FFFFFF"/>
                                <w:left w:val="dashed" w:sz="2" w:space="0" w:color="FFFFFF"/>
                                <w:bottom w:val="dashed" w:sz="2" w:space="0" w:color="FFFFFF"/>
                                <w:right w:val="dashed" w:sz="2" w:space="0" w:color="FFFFFF"/>
                              </w:divBdr>
                            </w:div>
                            <w:div w:id="408312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4638425">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1581018823">
                  <w:marLeft w:val="345"/>
                  <w:marRight w:val="345"/>
                  <w:marTop w:val="60"/>
                  <w:marBottom w:val="0"/>
                  <w:divBdr>
                    <w:top w:val="single" w:sz="6" w:space="3" w:color="FFA07A"/>
                    <w:left w:val="double" w:sz="2" w:space="8" w:color="FFA07A"/>
                    <w:bottom w:val="inset" w:sz="24" w:space="3" w:color="FFB193"/>
                    <w:right w:val="inset" w:sz="24" w:space="8" w:color="FFB193"/>
                  </w:divBdr>
                  <w:divsChild>
                    <w:div w:id="9429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7302">
      <w:bodyDiv w:val="1"/>
      <w:marLeft w:val="0"/>
      <w:marRight w:val="0"/>
      <w:marTop w:val="0"/>
      <w:marBottom w:val="0"/>
      <w:divBdr>
        <w:top w:val="none" w:sz="0" w:space="0" w:color="auto"/>
        <w:left w:val="none" w:sz="0" w:space="0" w:color="auto"/>
        <w:bottom w:val="none" w:sz="0" w:space="0" w:color="auto"/>
        <w:right w:val="none" w:sz="0" w:space="0" w:color="auto"/>
      </w:divBdr>
      <w:divsChild>
        <w:div w:id="1955558658">
          <w:marLeft w:val="0"/>
          <w:marRight w:val="0"/>
          <w:marTop w:val="0"/>
          <w:marBottom w:val="0"/>
          <w:divBdr>
            <w:top w:val="none" w:sz="0" w:space="0" w:color="auto"/>
            <w:left w:val="none" w:sz="0" w:space="0" w:color="auto"/>
            <w:bottom w:val="none" w:sz="0" w:space="0" w:color="auto"/>
            <w:right w:val="none" w:sz="0" w:space="0" w:color="auto"/>
          </w:divBdr>
          <w:divsChild>
            <w:div w:id="189806172">
              <w:marLeft w:val="0"/>
              <w:marRight w:val="0"/>
              <w:marTop w:val="0"/>
              <w:marBottom w:val="0"/>
              <w:divBdr>
                <w:top w:val="dashed" w:sz="2" w:space="0" w:color="FFFFFF"/>
                <w:left w:val="dashed" w:sz="2" w:space="0" w:color="FFFFFF"/>
                <w:bottom w:val="dashed" w:sz="2" w:space="0" w:color="FFFFFF"/>
                <w:right w:val="dashed" w:sz="2" w:space="0" w:color="FFFFFF"/>
              </w:divBdr>
              <w:divsChild>
                <w:div w:id="687609377">
                  <w:marLeft w:val="0"/>
                  <w:marRight w:val="0"/>
                  <w:marTop w:val="0"/>
                  <w:marBottom w:val="0"/>
                  <w:divBdr>
                    <w:top w:val="dashed" w:sz="2" w:space="0" w:color="FFFFFF"/>
                    <w:left w:val="dashed" w:sz="2" w:space="0" w:color="FFFFFF"/>
                    <w:bottom w:val="dashed" w:sz="2" w:space="0" w:color="FFFFFF"/>
                    <w:right w:val="dashed" w:sz="2" w:space="0" w:color="FFFFFF"/>
                  </w:divBdr>
                  <w:divsChild>
                    <w:div w:id="259264677">
                      <w:marLeft w:val="0"/>
                      <w:marRight w:val="0"/>
                      <w:marTop w:val="0"/>
                      <w:marBottom w:val="0"/>
                      <w:divBdr>
                        <w:top w:val="dashed" w:sz="2" w:space="0" w:color="FFFFFF"/>
                        <w:left w:val="dashed" w:sz="2" w:space="0" w:color="FFFFFF"/>
                        <w:bottom w:val="dashed" w:sz="2" w:space="0" w:color="FFFFFF"/>
                        <w:right w:val="dashed" w:sz="2" w:space="0" w:color="FFFFFF"/>
                      </w:divBdr>
                      <w:divsChild>
                        <w:div w:id="138887890">
                          <w:marLeft w:val="0"/>
                          <w:marRight w:val="0"/>
                          <w:marTop w:val="0"/>
                          <w:marBottom w:val="0"/>
                          <w:divBdr>
                            <w:top w:val="dashed" w:sz="2" w:space="0" w:color="FFFFFF"/>
                            <w:left w:val="dashed" w:sz="2" w:space="0" w:color="FFFFFF"/>
                            <w:bottom w:val="dashed" w:sz="2" w:space="0" w:color="FFFFFF"/>
                            <w:right w:val="dashed" w:sz="2" w:space="0" w:color="FFFFFF"/>
                          </w:divBdr>
                        </w:div>
                        <w:div w:id="795101183">
                          <w:marLeft w:val="0"/>
                          <w:marRight w:val="0"/>
                          <w:marTop w:val="0"/>
                          <w:marBottom w:val="0"/>
                          <w:divBdr>
                            <w:top w:val="dashed" w:sz="2" w:space="0" w:color="FFFFFF"/>
                            <w:left w:val="dashed" w:sz="2" w:space="0" w:color="FFFFFF"/>
                            <w:bottom w:val="dashed" w:sz="2" w:space="0" w:color="FFFFFF"/>
                            <w:right w:val="dashed" w:sz="2" w:space="0" w:color="FFFFFF"/>
                          </w:divBdr>
                          <w:divsChild>
                            <w:div w:id="211507790">
                              <w:marLeft w:val="0"/>
                              <w:marRight w:val="0"/>
                              <w:marTop w:val="0"/>
                              <w:marBottom w:val="0"/>
                              <w:divBdr>
                                <w:top w:val="dashed" w:sz="2" w:space="0" w:color="FFFFFF"/>
                                <w:left w:val="dashed" w:sz="2" w:space="0" w:color="FFFFFF"/>
                                <w:bottom w:val="dashed" w:sz="2" w:space="0" w:color="FFFFFF"/>
                                <w:right w:val="dashed" w:sz="2" w:space="0" w:color="FFFFFF"/>
                              </w:divBdr>
                            </w:div>
                            <w:div w:id="2028173324">
                              <w:marLeft w:val="0"/>
                              <w:marRight w:val="0"/>
                              <w:marTop w:val="0"/>
                              <w:marBottom w:val="0"/>
                              <w:divBdr>
                                <w:top w:val="dashed" w:sz="2" w:space="0" w:color="FFFFFF"/>
                                <w:left w:val="dashed" w:sz="2" w:space="0" w:color="FFFFFF"/>
                                <w:bottom w:val="dashed" w:sz="2" w:space="0" w:color="FFFFFF"/>
                                <w:right w:val="dashed" w:sz="2" w:space="0" w:color="FFFFFF"/>
                              </w:divBdr>
                            </w:div>
                            <w:div w:id="267548033">
                              <w:marLeft w:val="0"/>
                              <w:marRight w:val="0"/>
                              <w:marTop w:val="0"/>
                              <w:marBottom w:val="0"/>
                              <w:divBdr>
                                <w:top w:val="dashed" w:sz="2" w:space="0" w:color="FFFFFF"/>
                                <w:left w:val="dashed" w:sz="2" w:space="0" w:color="FFFFFF"/>
                                <w:bottom w:val="dashed" w:sz="2" w:space="0" w:color="FFFFFF"/>
                                <w:right w:val="dashed" w:sz="2" w:space="0" w:color="FFFFFF"/>
                              </w:divBdr>
                            </w:div>
                            <w:div w:id="310640645">
                              <w:marLeft w:val="0"/>
                              <w:marRight w:val="0"/>
                              <w:marTop w:val="0"/>
                              <w:marBottom w:val="0"/>
                              <w:divBdr>
                                <w:top w:val="dashed" w:sz="2" w:space="0" w:color="FFFFFF"/>
                                <w:left w:val="dashed" w:sz="2" w:space="0" w:color="FFFFFF"/>
                                <w:bottom w:val="dashed" w:sz="2" w:space="0" w:color="FFFFFF"/>
                                <w:right w:val="dashed" w:sz="2" w:space="0" w:color="FFFFFF"/>
                              </w:divBdr>
                            </w:div>
                            <w:div w:id="1441602206">
                              <w:marLeft w:val="0"/>
                              <w:marRight w:val="0"/>
                              <w:marTop w:val="0"/>
                              <w:marBottom w:val="0"/>
                              <w:divBdr>
                                <w:top w:val="dashed" w:sz="2" w:space="0" w:color="FFFFFF"/>
                                <w:left w:val="dashed" w:sz="2" w:space="0" w:color="FFFFFF"/>
                                <w:bottom w:val="dashed" w:sz="2" w:space="0" w:color="FFFFFF"/>
                                <w:right w:val="dashed" w:sz="2" w:space="0" w:color="FFFFFF"/>
                              </w:divBdr>
                            </w:div>
                            <w:div w:id="614486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8930021">
                          <w:marLeft w:val="345"/>
                          <w:marRight w:val="345"/>
                          <w:marTop w:val="60"/>
                          <w:marBottom w:val="0"/>
                          <w:divBdr>
                            <w:top w:val="single" w:sz="6" w:space="3" w:color="FFA07A"/>
                            <w:left w:val="double" w:sz="2" w:space="8" w:color="FFA07A"/>
                            <w:bottom w:val="inset" w:sz="24" w:space="3" w:color="FFB193"/>
                            <w:right w:val="inset" w:sz="24" w:space="8" w:color="FFB193"/>
                          </w:divBdr>
                          <w:divsChild>
                            <w:div w:id="407001884">
                              <w:marLeft w:val="0"/>
                              <w:marRight w:val="0"/>
                              <w:marTop w:val="0"/>
                              <w:marBottom w:val="0"/>
                              <w:divBdr>
                                <w:top w:val="none" w:sz="0" w:space="0" w:color="auto"/>
                                <w:left w:val="none" w:sz="0" w:space="0" w:color="auto"/>
                                <w:bottom w:val="none" w:sz="0" w:space="0" w:color="auto"/>
                                <w:right w:val="none" w:sz="0" w:space="0" w:color="auto"/>
                              </w:divBdr>
                            </w:div>
                          </w:divsChild>
                        </w:div>
                        <w:div w:id="1829127403">
                          <w:marLeft w:val="345"/>
                          <w:marRight w:val="345"/>
                          <w:marTop w:val="60"/>
                          <w:marBottom w:val="0"/>
                          <w:divBdr>
                            <w:top w:val="single" w:sz="6" w:space="3" w:color="FFA07A"/>
                            <w:left w:val="double" w:sz="2" w:space="8" w:color="FFA07A"/>
                            <w:bottom w:val="inset" w:sz="24" w:space="3" w:color="FFB193"/>
                            <w:right w:val="inset" w:sz="24" w:space="8" w:color="FFB193"/>
                          </w:divBdr>
                          <w:divsChild>
                            <w:div w:id="1644003019">
                              <w:marLeft w:val="0"/>
                              <w:marRight w:val="0"/>
                              <w:marTop w:val="0"/>
                              <w:marBottom w:val="0"/>
                              <w:divBdr>
                                <w:top w:val="none" w:sz="0" w:space="0" w:color="auto"/>
                                <w:left w:val="none" w:sz="0" w:space="0" w:color="auto"/>
                                <w:bottom w:val="none" w:sz="0" w:space="0" w:color="auto"/>
                                <w:right w:val="none" w:sz="0" w:space="0" w:color="auto"/>
                              </w:divBdr>
                            </w:div>
                          </w:divsChild>
                        </w:div>
                        <w:div w:id="256527546">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ndu\sintact%204.0\cache\Legislatie\temp11798448\00138064.htm" TargetMode="External"/><Relationship Id="rId13" Type="http://schemas.openxmlformats.org/officeDocument/2006/relationships/hyperlink" Target="file:///C:\Users\Sandu\sintact%204.0\cache\Legislatie\temp11798448\33013159.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Sandu\sintact%204.0\cache\Legislatie\temp11798448\00144815.htm" TargetMode="External"/><Relationship Id="rId12" Type="http://schemas.openxmlformats.org/officeDocument/2006/relationships/hyperlink" Target="file:///C:\Users\Sandu\sintact%204.0\cache\Legislatie\temp11798448\33013079.ht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C:\Users\Sandu\sintact%204.0\cache\Legislatie\temp11798448\33013167.htm" TargetMode="External"/><Relationship Id="rId1" Type="http://schemas.openxmlformats.org/officeDocument/2006/relationships/styles" Target="styles.xml"/><Relationship Id="rId6" Type="http://schemas.openxmlformats.org/officeDocument/2006/relationships/hyperlink" Target="file:///C:\Users\Sandu\sintact%204.0\cache\Legislatie\temp11798448\00144815.htm" TargetMode="External"/><Relationship Id="rId11" Type="http://schemas.openxmlformats.org/officeDocument/2006/relationships/hyperlink" Target="file:///C:\Users\Sandu\sintact%204.0\cache\Legislatie\temp11798448\00074394.htm" TargetMode="External"/><Relationship Id="rId5" Type="http://schemas.openxmlformats.org/officeDocument/2006/relationships/endnotes" Target="endnotes.xml"/><Relationship Id="rId15" Type="http://schemas.openxmlformats.org/officeDocument/2006/relationships/hyperlink" Target="file:///C:\Users\Sandu\sintact%204.0\cache\Legislatie\temp11798448\33013166.htm" TargetMode="External"/><Relationship Id="rId10" Type="http://schemas.openxmlformats.org/officeDocument/2006/relationships/hyperlink" Target="file:///C:\Users\Sandu\sintact%204.0\cache\Legislatie\temp11798448\00074394.ht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Sandu\sintact%204.0\cache\Legislatie\temp11798448\00138064.htm" TargetMode="External"/><Relationship Id="rId14" Type="http://schemas.openxmlformats.org/officeDocument/2006/relationships/hyperlink" Target="file:///C:\Users\Sandu\sintact%204.0\cache\Legislatie\temp11798448\3301316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5803</Words>
  <Characters>33658</Characters>
  <Application>Microsoft Office Word</Application>
  <DocSecurity>0</DocSecurity>
  <Lines>280</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unbr@unbr.ro</dc:creator>
  <cp:lastModifiedBy>Alexandru GHERASIM</cp:lastModifiedBy>
  <cp:revision>3</cp:revision>
  <dcterms:created xsi:type="dcterms:W3CDTF">2017-07-10T10:42:00Z</dcterms:created>
  <dcterms:modified xsi:type="dcterms:W3CDTF">2017-07-10T10:50:00Z</dcterms:modified>
</cp:coreProperties>
</file>