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F5" w:rsidRDefault="006B504F" w:rsidP="00F979F5">
      <w:pPr>
        <w:jc w:val="center"/>
        <w:rPr>
          <w:b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554990" cy="556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_UNBR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8" cy="56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F5" w:rsidRDefault="00F979F5" w:rsidP="00F979F5">
      <w:pPr>
        <w:jc w:val="center"/>
        <w:rPr>
          <w:b/>
          <w:sz w:val="24"/>
          <w:szCs w:val="24"/>
          <w:lang w:val="ro-RO"/>
        </w:rPr>
      </w:pPr>
    </w:p>
    <w:p w:rsidR="00BC6F96" w:rsidRPr="00F979F5" w:rsidRDefault="00BC6F96" w:rsidP="00F979F5">
      <w:pPr>
        <w:jc w:val="center"/>
        <w:rPr>
          <w:b/>
          <w:sz w:val="24"/>
          <w:szCs w:val="24"/>
          <w:lang w:val="ro-RO"/>
        </w:rPr>
      </w:pPr>
      <w:r w:rsidRPr="00F979F5">
        <w:rPr>
          <w:b/>
          <w:sz w:val="24"/>
          <w:szCs w:val="24"/>
          <w:lang w:val="ro-RO"/>
        </w:rPr>
        <w:t>INFORMARE</w:t>
      </w:r>
    </w:p>
    <w:p w:rsidR="002D3638" w:rsidRPr="00F979F5" w:rsidRDefault="002D3638" w:rsidP="00F979F5">
      <w:pPr>
        <w:jc w:val="center"/>
        <w:rPr>
          <w:b/>
          <w:sz w:val="24"/>
          <w:szCs w:val="24"/>
          <w:lang w:val="ro-RO"/>
        </w:rPr>
      </w:pPr>
      <w:r w:rsidRPr="00F979F5">
        <w:rPr>
          <w:b/>
          <w:sz w:val="24"/>
          <w:szCs w:val="24"/>
          <w:lang w:val="ro-RO"/>
        </w:rPr>
        <w:t>a Departamentului Protecția profesiei, informare și relații publice din Uniunea Națională a Barourilor</w:t>
      </w:r>
      <w:r w:rsidR="00063A7B">
        <w:rPr>
          <w:b/>
          <w:sz w:val="24"/>
          <w:szCs w:val="24"/>
          <w:lang w:val="ro-RO"/>
        </w:rPr>
        <w:t xml:space="preserve"> </w:t>
      </w:r>
      <w:r w:rsidRPr="00F979F5">
        <w:rPr>
          <w:b/>
          <w:sz w:val="24"/>
          <w:szCs w:val="24"/>
          <w:lang w:val="ro-RO"/>
        </w:rPr>
        <w:t xml:space="preserve">din România (U.N.B.R.) </w:t>
      </w:r>
      <w:r w:rsidR="00F979F5" w:rsidRPr="00F979F5">
        <w:rPr>
          <w:b/>
          <w:sz w:val="24"/>
          <w:szCs w:val="24"/>
          <w:lang w:val="ro-RO"/>
        </w:rPr>
        <w:t>în</w:t>
      </w:r>
      <w:r w:rsidRPr="00F979F5">
        <w:rPr>
          <w:b/>
          <w:sz w:val="24"/>
          <w:szCs w:val="24"/>
          <w:lang w:val="ro-RO"/>
        </w:rPr>
        <w:t xml:space="preserve"> legătură cu articolul </w:t>
      </w:r>
      <w:r w:rsidR="007D1B74">
        <w:rPr>
          <w:b/>
          <w:i/>
          <w:sz w:val="24"/>
          <w:szCs w:val="24"/>
          <w:lang w:val="ro-RO"/>
        </w:rPr>
        <w:t>„</w:t>
      </w:r>
      <w:r w:rsidRPr="00F979F5">
        <w:rPr>
          <w:b/>
          <w:i/>
          <w:sz w:val="24"/>
          <w:szCs w:val="24"/>
          <w:lang w:val="ro-RO"/>
        </w:rPr>
        <w:t>Codul Slugărnologic, cel mai nou banc cu avocați</w:t>
      </w:r>
      <w:r w:rsidR="007D1B74">
        <w:rPr>
          <w:b/>
          <w:i/>
          <w:sz w:val="24"/>
          <w:szCs w:val="24"/>
          <w:lang w:val="ro-RO"/>
        </w:rPr>
        <w:t>”</w:t>
      </w:r>
      <w:r w:rsidRPr="00F979F5">
        <w:rPr>
          <w:b/>
          <w:i/>
          <w:sz w:val="24"/>
          <w:szCs w:val="24"/>
          <w:lang w:val="ro-RO"/>
        </w:rPr>
        <w:t>.</w:t>
      </w:r>
    </w:p>
    <w:p w:rsidR="002D3638" w:rsidRPr="00F979F5" w:rsidRDefault="002D3638" w:rsidP="00C0549A">
      <w:pPr>
        <w:jc w:val="both"/>
        <w:rPr>
          <w:sz w:val="24"/>
          <w:szCs w:val="24"/>
          <w:lang w:val="ro-RO"/>
        </w:rPr>
      </w:pPr>
    </w:p>
    <w:p w:rsidR="00E57F09" w:rsidRPr="00F979F5" w:rsidRDefault="00D62E7D" w:rsidP="00C0549A">
      <w:pPr>
        <w:jc w:val="both"/>
        <w:rPr>
          <w:sz w:val="24"/>
          <w:szCs w:val="24"/>
          <w:lang w:val="ro-RO"/>
        </w:rPr>
      </w:pPr>
      <w:r w:rsidRPr="00F979F5">
        <w:rPr>
          <w:sz w:val="24"/>
          <w:szCs w:val="24"/>
          <w:lang w:val="ro-RO"/>
        </w:rPr>
        <w:t xml:space="preserve">Față de </w:t>
      </w:r>
      <w:r w:rsidR="00F14A6C" w:rsidRPr="00F979F5">
        <w:rPr>
          <w:sz w:val="24"/>
          <w:szCs w:val="24"/>
          <w:lang w:val="ro-RO"/>
        </w:rPr>
        <w:t>a</w:t>
      </w:r>
      <w:r w:rsidRPr="00F979F5">
        <w:rPr>
          <w:sz w:val="24"/>
          <w:szCs w:val="24"/>
          <w:lang w:val="ro-RO"/>
        </w:rPr>
        <w:t xml:space="preserve">pariția </w:t>
      </w:r>
      <w:r w:rsidR="00F979F5" w:rsidRPr="00F979F5">
        <w:rPr>
          <w:sz w:val="24"/>
          <w:szCs w:val="24"/>
          <w:lang w:val="ro-RO"/>
        </w:rPr>
        <w:t>în</w:t>
      </w:r>
      <w:r w:rsidRPr="00F979F5">
        <w:rPr>
          <w:sz w:val="24"/>
          <w:szCs w:val="24"/>
          <w:lang w:val="ro-RO"/>
        </w:rPr>
        <w:t xml:space="preserve"> spațiul public</w:t>
      </w:r>
      <w:r w:rsidR="00063A7B">
        <w:rPr>
          <w:sz w:val="24"/>
          <w:szCs w:val="24"/>
          <w:lang w:val="ro-RO"/>
        </w:rPr>
        <w:t xml:space="preserve"> </w:t>
      </w:r>
      <w:r w:rsidRPr="00F979F5">
        <w:rPr>
          <w:sz w:val="24"/>
          <w:szCs w:val="24"/>
          <w:lang w:val="ro-RO"/>
        </w:rPr>
        <w:t>al articolului</w:t>
      </w:r>
      <w:r w:rsidR="00063A7B">
        <w:rPr>
          <w:sz w:val="24"/>
          <w:szCs w:val="24"/>
          <w:lang w:val="ro-RO"/>
        </w:rPr>
        <w:t xml:space="preserve"> </w:t>
      </w:r>
      <w:r w:rsidR="007D1B74">
        <w:rPr>
          <w:b/>
          <w:i/>
          <w:sz w:val="24"/>
          <w:szCs w:val="24"/>
          <w:lang w:val="ro-RO"/>
        </w:rPr>
        <w:t>„</w:t>
      </w:r>
      <w:r w:rsidRPr="00F979F5">
        <w:rPr>
          <w:b/>
          <w:i/>
          <w:sz w:val="24"/>
          <w:szCs w:val="24"/>
          <w:lang w:val="ro-RO"/>
        </w:rPr>
        <w:t>Codul Slugărnologic, cel mai nou banc cu avocați”</w:t>
      </w:r>
      <w:r w:rsidR="009459B6" w:rsidRPr="00F979F5">
        <w:rPr>
          <w:sz w:val="24"/>
          <w:szCs w:val="24"/>
          <w:lang w:val="ro-RO"/>
        </w:rPr>
        <w:t xml:space="preserve"> (disponibil pe </w:t>
      </w:r>
      <w:hyperlink r:id="rId7" w:history="1">
        <w:r w:rsidR="009459B6" w:rsidRPr="00F979F5">
          <w:rPr>
            <w:rStyle w:val="Hyperlink"/>
            <w:sz w:val="24"/>
            <w:szCs w:val="24"/>
            <w:lang w:val="ro-RO"/>
          </w:rPr>
          <w:t>www.juridice.ro</w:t>
        </w:r>
      </w:hyperlink>
      <w:r w:rsidR="009459B6" w:rsidRPr="00F979F5">
        <w:rPr>
          <w:sz w:val="24"/>
          <w:szCs w:val="24"/>
          <w:lang w:val="ro-RO"/>
        </w:rPr>
        <w:t xml:space="preserve">, la data de 13 iulie 2017), </w:t>
      </w:r>
      <w:r w:rsidRPr="00F979F5">
        <w:rPr>
          <w:sz w:val="24"/>
          <w:szCs w:val="24"/>
          <w:lang w:val="ro-RO"/>
        </w:rPr>
        <w:t>semnat de distinsul coleg</w:t>
      </w:r>
      <w:r w:rsidR="00BC6F96" w:rsidRPr="00F979F5">
        <w:rPr>
          <w:sz w:val="24"/>
          <w:szCs w:val="24"/>
          <w:lang w:val="ro-RO"/>
        </w:rPr>
        <w:t>,</w:t>
      </w:r>
      <w:r w:rsidR="00063A7B">
        <w:rPr>
          <w:sz w:val="24"/>
          <w:szCs w:val="24"/>
          <w:lang w:val="ro-RO"/>
        </w:rPr>
        <w:t xml:space="preserve"> </w:t>
      </w:r>
      <w:r w:rsidRPr="00F979F5">
        <w:rPr>
          <w:sz w:val="24"/>
          <w:szCs w:val="24"/>
          <w:lang w:val="ro-RO"/>
        </w:rPr>
        <w:t>av.</w:t>
      </w:r>
      <w:r w:rsidR="00F979F5">
        <w:rPr>
          <w:sz w:val="24"/>
          <w:szCs w:val="24"/>
          <w:lang w:val="ro-RO"/>
        </w:rPr>
        <w:t xml:space="preserve"> </w:t>
      </w:r>
      <w:r w:rsidRPr="00F979F5">
        <w:rPr>
          <w:sz w:val="24"/>
          <w:szCs w:val="24"/>
          <w:lang w:val="ro-RO"/>
        </w:rPr>
        <w:t>dr.</w:t>
      </w:r>
      <w:r w:rsidR="002D3638" w:rsidRPr="00F979F5">
        <w:rPr>
          <w:sz w:val="24"/>
          <w:szCs w:val="24"/>
          <w:lang w:val="ro-RO"/>
        </w:rPr>
        <w:t xml:space="preserve"> </w:t>
      </w:r>
      <w:r w:rsidRPr="00F979F5">
        <w:rPr>
          <w:sz w:val="24"/>
          <w:szCs w:val="24"/>
          <w:lang w:val="ro-RO"/>
        </w:rPr>
        <w:t xml:space="preserve">Florentin </w:t>
      </w:r>
      <w:r w:rsidR="002D3638" w:rsidRPr="00F979F5">
        <w:rPr>
          <w:rFonts w:cstheme="minorHAnsi"/>
          <w:sz w:val="24"/>
          <w:szCs w:val="24"/>
          <w:lang w:val="ro-RO"/>
        </w:rPr>
        <w:t>Ț</w:t>
      </w:r>
      <w:r w:rsidRPr="00F979F5">
        <w:rPr>
          <w:sz w:val="24"/>
          <w:szCs w:val="24"/>
          <w:lang w:val="ro-RO"/>
        </w:rPr>
        <w:t xml:space="preserve">uca, </w:t>
      </w:r>
      <w:r w:rsidR="00C0549A" w:rsidRPr="00F979F5">
        <w:rPr>
          <w:sz w:val="24"/>
          <w:szCs w:val="24"/>
          <w:lang w:val="ro-RO"/>
        </w:rPr>
        <w:t xml:space="preserve">apreciind mai </w:t>
      </w:r>
      <w:r w:rsidR="00F979F5" w:rsidRPr="00F979F5">
        <w:rPr>
          <w:sz w:val="24"/>
          <w:szCs w:val="24"/>
          <w:lang w:val="ro-RO"/>
        </w:rPr>
        <w:t>întâi</w:t>
      </w:r>
      <w:r w:rsidR="00C0549A" w:rsidRPr="00F979F5">
        <w:rPr>
          <w:sz w:val="24"/>
          <w:szCs w:val="24"/>
          <w:lang w:val="ro-RO"/>
        </w:rPr>
        <w:t xml:space="preserve"> de toate consecventa preocupare</w:t>
      </w:r>
      <w:r w:rsidR="00BC6F96" w:rsidRPr="00F979F5">
        <w:rPr>
          <w:sz w:val="24"/>
          <w:szCs w:val="24"/>
          <w:lang w:val="ro-RO"/>
        </w:rPr>
        <w:t xml:space="preserve"> a autorului</w:t>
      </w:r>
      <w:r w:rsidR="00C0549A" w:rsidRPr="00F979F5">
        <w:rPr>
          <w:sz w:val="24"/>
          <w:szCs w:val="24"/>
          <w:lang w:val="ro-RO"/>
        </w:rPr>
        <w:t xml:space="preserve"> pentru problem</w:t>
      </w:r>
      <w:r w:rsidR="00BC6F96" w:rsidRPr="00F979F5">
        <w:rPr>
          <w:sz w:val="24"/>
          <w:szCs w:val="24"/>
          <w:lang w:val="ro-RO"/>
        </w:rPr>
        <w:t>ele</w:t>
      </w:r>
      <w:r w:rsidR="00C0549A" w:rsidRPr="00F979F5">
        <w:rPr>
          <w:sz w:val="24"/>
          <w:szCs w:val="24"/>
          <w:lang w:val="ro-RO"/>
        </w:rPr>
        <w:t xml:space="preserve"> cu care se confruntă profesia de avocat, din dorința de a da o dimensiune corectă aspectelor semnalate, </w:t>
      </w:r>
      <w:r w:rsidRPr="00F979F5">
        <w:rPr>
          <w:sz w:val="24"/>
          <w:szCs w:val="24"/>
          <w:lang w:val="ro-RO"/>
        </w:rPr>
        <w:t>aduce</w:t>
      </w:r>
      <w:r w:rsidR="00BC6F96" w:rsidRPr="00F979F5">
        <w:rPr>
          <w:sz w:val="24"/>
          <w:szCs w:val="24"/>
          <w:lang w:val="ro-RO"/>
        </w:rPr>
        <w:t>m</w:t>
      </w:r>
      <w:r w:rsidRPr="00F979F5">
        <w:rPr>
          <w:sz w:val="24"/>
          <w:szCs w:val="24"/>
          <w:lang w:val="ro-RO"/>
        </w:rPr>
        <w:t xml:space="preserve"> la cunoștință următoarele aspe</w:t>
      </w:r>
      <w:r w:rsidR="005B7C8A" w:rsidRPr="00F979F5">
        <w:rPr>
          <w:sz w:val="24"/>
          <w:szCs w:val="24"/>
          <w:lang w:val="ro-RO"/>
        </w:rPr>
        <w:t>c</w:t>
      </w:r>
      <w:r w:rsidRPr="00F979F5">
        <w:rPr>
          <w:sz w:val="24"/>
          <w:szCs w:val="24"/>
          <w:lang w:val="ro-RO"/>
        </w:rPr>
        <w:t>te:</w:t>
      </w:r>
    </w:p>
    <w:p w:rsidR="00BC6F96" w:rsidRPr="00F979F5" w:rsidRDefault="002D3638" w:rsidP="00BC6F9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F979F5">
        <w:rPr>
          <w:sz w:val="24"/>
          <w:szCs w:val="24"/>
          <w:lang w:val="ro-RO"/>
        </w:rPr>
        <w:t>p</w:t>
      </w:r>
      <w:r w:rsidR="00BC6F96" w:rsidRPr="00F979F5">
        <w:rPr>
          <w:sz w:val="24"/>
          <w:szCs w:val="24"/>
          <w:lang w:val="ro-RO"/>
        </w:rPr>
        <w:t xml:space="preserve">rin Hotărârea Congresului Avocaților nr. 08/25-26.03.2016 privind elaborarea și adoptarea Codului de conduită profesională, de etică </w:t>
      </w:r>
      <w:r w:rsidR="00F979F5" w:rsidRPr="00F979F5">
        <w:rPr>
          <w:sz w:val="24"/>
          <w:szCs w:val="24"/>
          <w:lang w:val="ro-RO"/>
        </w:rPr>
        <w:t>și</w:t>
      </w:r>
      <w:r w:rsidR="00BC6F96" w:rsidRPr="00F979F5">
        <w:rPr>
          <w:sz w:val="24"/>
          <w:szCs w:val="24"/>
          <w:lang w:val="ro-RO"/>
        </w:rPr>
        <w:t xml:space="preserve"> deontologie al avocatului român s-au decis tezele prealabile ale viitorului Cod deontologic;</w:t>
      </w:r>
    </w:p>
    <w:p w:rsidR="00D62E7D" w:rsidRPr="00F979F5" w:rsidRDefault="00A26BD9" w:rsidP="00D62E7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F979F5">
        <w:rPr>
          <w:sz w:val="24"/>
          <w:szCs w:val="24"/>
          <w:lang w:val="ro-RO"/>
        </w:rPr>
        <w:t>prin Hotărârea nr.170/3.09.2016 a Consiliului UNBR, pentru punerea în aplicare a Hotărârii nr.</w:t>
      </w:r>
      <w:r w:rsidR="00AC154F">
        <w:rPr>
          <w:sz w:val="24"/>
          <w:szCs w:val="24"/>
          <w:lang w:val="ro-RO"/>
        </w:rPr>
        <w:t xml:space="preserve"> </w:t>
      </w:r>
      <w:r w:rsidRPr="00F979F5">
        <w:rPr>
          <w:sz w:val="24"/>
          <w:szCs w:val="24"/>
          <w:lang w:val="ro-RO"/>
        </w:rPr>
        <w:t xml:space="preserve">8 a Congresului Avocaților 2016, s-a constituit </w:t>
      </w:r>
      <w:r w:rsidR="00085492">
        <w:rPr>
          <w:sz w:val="24"/>
          <w:szCs w:val="24"/>
          <w:lang w:val="ro-RO"/>
        </w:rPr>
        <w:t>G</w:t>
      </w:r>
      <w:r w:rsidR="00085492" w:rsidRPr="00F979F5">
        <w:rPr>
          <w:sz w:val="24"/>
          <w:szCs w:val="24"/>
          <w:lang w:val="ro-RO"/>
        </w:rPr>
        <w:t xml:space="preserve">rupul </w:t>
      </w:r>
      <w:r w:rsidRPr="00F979F5">
        <w:rPr>
          <w:sz w:val="24"/>
          <w:szCs w:val="24"/>
          <w:lang w:val="ro-RO"/>
        </w:rPr>
        <w:t>de lucru pentru redactarea și punerea în dezbatere a Proiectului Codului de conduită profesională, de etică și deontologie al avocatului român;</w:t>
      </w:r>
    </w:p>
    <w:p w:rsidR="00F458F4" w:rsidRPr="00F979F5" w:rsidRDefault="00A26BD9" w:rsidP="00D62E7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F979F5">
        <w:rPr>
          <w:sz w:val="24"/>
          <w:szCs w:val="24"/>
          <w:lang w:val="ro-RO"/>
        </w:rPr>
        <w:t xml:space="preserve">a fost diseminată în cadrul grupului </w:t>
      </w:r>
      <w:r w:rsidR="00085492">
        <w:rPr>
          <w:sz w:val="24"/>
          <w:szCs w:val="24"/>
          <w:lang w:val="ro-RO"/>
        </w:rPr>
        <w:t xml:space="preserve">de lucru </w:t>
      </w:r>
      <w:r w:rsidRPr="00F979F5">
        <w:rPr>
          <w:sz w:val="24"/>
          <w:szCs w:val="24"/>
          <w:lang w:val="ro-RO"/>
        </w:rPr>
        <w:t xml:space="preserve">informația privind normele deontologice aplicabile în țările europene. </w:t>
      </w:r>
      <w:r w:rsidR="00063A7B">
        <w:rPr>
          <w:sz w:val="24"/>
          <w:szCs w:val="24"/>
          <w:lang w:val="ro-RO"/>
        </w:rPr>
        <w:t>Î</w:t>
      </w:r>
      <w:r w:rsidR="00F458F4" w:rsidRPr="00F979F5">
        <w:rPr>
          <w:sz w:val="24"/>
          <w:szCs w:val="24"/>
          <w:lang w:val="ro-RO"/>
        </w:rPr>
        <w:t xml:space="preserve">n secțiunea </w:t>
      </w:r>
      <w:r w:rsidR="007D1B74">
        <w:rPr>
          <w:sz w:val="24"/>
          <w:szCs w:val="24"/>
          <w:lang w:val="ro-RO"/>
        </w:rPr>
        <w:t>„</w:t>
      </w:r>
      <w:r w:rsidR="00F458F4" w:rsidRPr="00F979F5">
        <w:rPr>
          <w:sz w:val="24"/>
          <w:szCs w:val="24"/>
          <w:lang w:val="ro-RO"/>
        </w:rPr>
        <w:t>Codul deontologic al avocatului român”</w:t>
      </w:r>
      <w:r w:rsidR="00063A7B">
        <w:rPr>
          <w:sz w:val="24"/>
          <w:szCs w:val="24"/>
          <w:lang w:val="ro-RO"/>
        </w:rPr>
        <w:t xml:space="preserve"> </w:t>
      </w:r>
      <w:r w:rsidR="00BC6F96" w:rsidRPr="00F979F5">
        <w:rPr>
          <w:sz w:val="24"/>
          <w:szCs w:val="24"/>
          <w:lang w:val="ro-RO"/>
        </w:rPr>
        <w:t xml:space="preserve">a paginii web a UNBR </w:t>
      </w:r>
      <w:r w:rsidR="00F458F4" w:rsidRPr="00F979F5">
        <w:rPr>
          <w:sz w:val="24"/>
          <w:szCs w:val="24"/>
          <w:lang w:val="ro-RO"/>
        </w:rPr>
        <w:t xml:space="preserve">sunt prezentate Codurile deontologice existente </w:t>
      </w:r>
      <w:r w:rsidR="00F979F5" w:rsidRPr="00F979F5">
        <w:rPr>
          <w:sz w:val="24"/>
          <w:szCs w:val="24"/>
          <w:lang w:val="ro-RO"/>
        </w:rPr>
        <w:t>în</w:t>
      </w:r>
      <w:r w:rsidR="00F458F4" w:rsidRPr="00F979F5">
        <w:rPr>
          <w:sz w:val="24"/>
          <w:szCs w:val="24"/>
          <w:lang w:val="ro-RO"/>
        </w:rPr>
        <w:t xml:space="preserve"> mai multe țări din Europa, care au fost valorificate </w:t>
      </w:r>
      <w:r w:rsidR="00F979F5" w:rsidRPr="00F979F5">
        <w:rPr>
          <w:sz w:val="24"/>
          <w:szCs w:val="24"/>
          <w:lang w:val="ro-RO"/>
        </w:rPr>
        <w:t>în</w:t>
      </w:r>
      <w:r w:rsidR="00F458F4" w:rsidRPr="00F979F5">
        <w:rPr>
          <w:sz w:val="24"/>
          <w:szCs w:val="24"/>
          <w:lang w:val="ro-RO"/>
        </w:rPr>
        <w:t xml:space="preserve"> ante-proiectul Codului deontologic al avo</w:t>
      </w:r>
      <w:r w:rsidRPr="00F979F5">
        <w:rPr>
          <w:sz w:val="24"/>
          <w:szCs w:val="24"/>
          <w:lang w:val="ro-RO"/>
        </w:rPr>
        <w:t>c</w:t>
      </w:r>
      <w:r w:rsidR="00F458F4" w:rsidRPr="00F979F5">
        <w:rPr>
          <w:sz w:val="24"/>
          <w:szCs w:val="24"/>
          <w:lang w:val="ro-RO"/>
        </w:rPr>
        <w:t xml:space="preserve">atului român, </w:t>
      </w:r>
      <w:r w:rsidR="00F979F5" w:rsidRPr="00F979F5">
        <w:rPr>
          <w:sz w:val="24"/>
          <w:szCs w:val="24"/>
          <w:lang w:val="ro-RO"/>
        </w:rPr>
        <w:t>în</w:t>
      </w:r>
      <w:r w:rsidR="00F458F4" w:rsidRPr="00F979F5">
        <w:rPr>
          <w:sz w:val="24"/>
          <w:szCs w:val="24"/>
          <w:lang w:val="ro-RO"/>
        </w:rPr>
        <w:t xml:space="preserve"> limitele impuse de specificul construcției instituționale a avocaturii </w:t>
      </w:r>
      <w:r w:rsidR="00F979F5" w:rsidRPr="00F979F5">
        <w:rPr>
          <w:sz w:val="24"/>
          <w:szCs w:val="24"/>
          <w:lang w:val="ro-RO"/>
        </w:rPr>
        <w:t>în</w:t>
      </w:r>
      <w:r w:rsidR="00F458F4" w:rsidRPr="00F979F5">
        <w:rPr>
          <w:sz w:val="24"/>
          <w:szCs w:val="24"/>
          <w:lang w:val="ro-RO"/>
        </w:rPr>
        <w:t xml:space="preserve"> România;</w:t>
      </w:r>
    </w:p>
    <w:p w:rsidR="00F458F4" w:rsidRPr="00256807" w:rsidRDefault="005B7C8A" w:rsidP="00F458F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F979F5">
        <w:rPr>
          <w:sz w:val="24"/>
          <w:szCs w:val="24"/>
          <w:lang w:val="ro-RO"/>
        </w:rPr>
        <w:t>Grup</w:t>
      </w:r>
      <w:r w:rsidR="00A26BD9" w:rsidRPr="00F979F5">
        <w:rPr>
          <w:sz w:val="24"/>
          <w:szCs w:val="24"/>
          <w:lang w:val="ro-RO"/>
        </w:rPr>
        <w:t xml:space="preserve">ul de lucru a avut la dispoziție mai multe variante de ante-proiect. </w:t>
      </w:r>
      <w:r w:rsidR="00F458F4" w:rsidRPr="00F979F5">
        <w:rPr>
          <w:sz w:val="24"/>
          <w:szCs w:val="24"/>
          <w:lang w:val="ro-RO"/>
        </w:rPr>
        <w:t xml:space="preserve">La data de 7 noiembrie 2016 Asociația </w:t>
      </w:r>
      <w:r w:rsidR="007D1B74">
        <w:rPr>
          <w:sz w:val="24"/>
          <w:szCs w:val="24"/>
          <w:lang w:val="ro-RO"/>
        </w:rPr>
        <w:t>„</w:t>
      </w:r>
      <w:r w:rsidR="00F458F4" w:rsidRPr="00F979F5">
        <w:rPr>
          <w:sz w:val="24"/>
          <w:szCs w:val="24"/>
          <w:lang w:val="ro-RO"/>
        </w:rPr>
        <w:t xml:space="preserve">Societatea Avocaților din București” a lansat invitația pentru avocați de a propune amendamente la proiectul privind Codul deontologic al avocatului </w:t>
      </w:r>
      <w:r w:rsidR="00F458F4" w:rsidRPr="00256807">
        <w:rPr>
          <w:sz w:val="24"/>
          <w:szCs w:val="24"/>
          <w:lang w:val="ro-RO"/>
        </w:rPr>
        <w:t>român</w:t>
      </w:r>
      <w:r w:rsidRPr="00256807">
        <w:rPr>
          <w:sz w:val="24"/>
          <w:szCs w:val="24"/>
          <w:lang w:val="ro-RO"/>
        </w:rPr>
        <w:t xml:space="preserve"> (disponibilă pe</w:t>
      </w:r>
      <w:r w:rsidR="00256807">
        <w:rPr>
          <w:sz w:val="24"/>
          <w:szCs w:val="24"/>
          <w:lang w:val="ro-RO"/>
        </w:rPr>
        <w:t xml:space="preserve"> site-ul </w:t>
      </w:r>
      <w:hyperlink r:id="rId8" w:tgtFrame="_blank" w:history="1">
        <w:r w:rsidR="00256807" w:rsidRPr="00B44CF1">
          <w:rPr>
            <w:rStyle w:val="Hyperlink"/>
            <w:sz w:val="24"/>
            <w:szCs w:val="24"/>
            <w:lang w:val="ro-RO"/>
          </w:rPr>
          <w:t>www.unbr.ro</w:t>
        </w:r>
      </w:hyperlink>
      <w:r w:rsidR="00256807">
        <w:rPr>
          <w:sz w:val="24"/>
          <w:szCs w:val="24"/>
          <w:lang w:val="ro-RO"/>
        </w:rPr>
        <w:t xml:space="preserve"> din</w:t>
      </w:r>
      <w:r w:rsidRPr="00256807">
        <w:rPr>
          <w:sz w:val="24"/>
          <w:szCs w:val="24"/>
          <w:lang w:val="ro-RO"/>
        </w:rPr>
        <w:t xml:space="preserve"> data de </w:t>
      </w:r>
      <w:r w:rsidR="00256807">
        <w:rPr>
          <w:sz w:val="24"/>
          <w:szCs w:val="24"/>
          <w:lang w:val="ro-RO"/>
        </w:rPr>
        <w:t>08 noiembrie 2016</w:t>
      </w:r>
      <w:r w:rsidRPr="00256807">
        <w:rPr>
          <w:sz w:val="24"/>
          <w:szCs w:val="24"/>
          <w:lang w:val="ro-RO"/>
        </w:rPr>
        <w:t>)</w:t>
      </w:r>
      <w:r w:rsidR="00F458F4" w:rsidRPr="00256807">
        <w:rPr>
          <w:sz w:val="24"/>
          <w:szCs w:val="24"/>
          <w:lang w:val="ro-RO"/>
        </w:rPr>
        <w:t>;</w:t>
      </w:r>
    </w:p>
    <w:p w:rsidR="00D62E7D" w:rsidRPr="00F979F5" w:rsidRDefault="00256807" w:rsidP="005B7C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</w:t>
      </w:r>
      <w:r w:rsidR="00D62E7D" w:rsidRPr="00F979F5">
        <w:rPr>
          <w:sz w:val="24"/>
          <w:szCs w:val="24"/>
          <w:lang w:val="ro-RO"/>
        </w:rPr>
        <w:t xml:space="preserve">n </w:t>
      </w:r>
      <w:r>
        <w:rPr>
          <w:sz w:val="24"/>
          <w:szCs w:val="24"/>
          <w:lang w:val="ro-RO"/>
        </w:rPr>
        <w:t xml:space="preserve">ședința </w:t>
      </w:r>
      <w:r w:rsidR="00D62E7D" w:rsidRPr="00F979F5">
        <w:rPr>
          <w:sz w:val="24"/>
          <w:szCs w:val="24"/>
          <w:lang w:val="ro-RO"/>
        </w:rPr>
        <w:t>Consiliul</w:t>
      </w:r>
      <w:r>
        <w:rPr>
          <w:sz w:val="24"/>
          <w:szCs w:val="24"/>
          <w:lang w:val="ro-RO"/>
        </w:rPr>
        <w:t>ui</w:t>
      </w:r>
      <w:r w:rsidR="00D62E7D" w:rsidRPr="00F979F5">
        <w:rPr>
          <w:sz w:val="24"/>
          <w:szCs w:val="24"/>
          <w:lang w:val="ro-RO"/>
        </w:rPr>
        <w:t xml:space="preserve"> Uniunii Naționale a Barourilor din România din data</w:t>
      </w:r>
      <w:r>
        <w:rPr>
          <w:sz w:val="24"/>
          <w:szCs w:val="24"/>
          <w:lang w:val="ro-RO"/>
        </w:rPr>
        <w:t xml:space="preserve"> </w:t>
      </w:r>
      <w:r w:rsidR="00085492">
        <w:rPr>
          <w:sz w:val="24"/>
          <w:szCs w:val="24"/>
          <w:lang w:val="ro-RO"/>
        </w:rPr>
        <w:t xml:space="preserve">de </w:t>
      </w:r>
      <w:r>
        <w:rPr>
          <w:sz w:val="24"/>
          <w:szCs w:val="24"/>
          <w:lang w:val="ro-RO"/>
        </w:rPr>
        <w:t>23 martie 2017</w:t>
      </w:r>
      <w:r w:rsidR="00F979F5" w:rsidRPr="00E56546">
        <w:rPr>
          <w:color w:val="FF0000"/>
          <w:sz w:val="24"/>
          <w:szCs w:val="24"/>
          <w:lang w:val="ro-RO"/>
        </w:rPr>
        <w:t xml:space="preserve"> </w:t>
      </w:r>
      <w:r w:rsidR="00F458F4" w:rsidRPr="00F979F5">
        <w:rPr>
          <w:sz w:val="24"/>
          <w:szCs w:val="24"/>
          <w:lang w:val="ro-RO"/>
        </w:rPr>
        <w:t xml:space="preserve">au avut loc dezbateri cu privire la </w:t>
      </w:r>
      <w:r w:rsidR="00085492">
        <w:rPr>
          <w:sz w:val="24"/>
          <w:szCs w:val="24"/>
          <w:lang w:val="ro-RO"/>
        </w:rPr>
        <w:t>P</w:t>
      </w:r>
      <w:r w:rsidR="00085492" w:rsidRPr="00F979F5">
        <w:rPr>
          <w:sz w:val="24"/>
          <w:szCs w:val="24"/>
          <w:lang w:val="ro-RO"/>
        </w:rPr>
        <w:t xml:space="preserve">roiectul </w:t>
      </w:r>
      <w:r w:rsidR="00F458F4" w:rsidRPr="00F979F5">
        <w:rPr>
          <w:sz w:val="24"/>
          <w:szCs w:val="24"/>
          <w:lang w:val="ro-RO"/>
        </w:rPr>
        <w:t>Codului d</w:t>
      </w:r>
      <w:r w:rsidR="005B7C8A" w:rsidRPr="00F979F5">
        <w:rPr>
          <w:sz w:val="24"/>
          <w:szCs w:val="24"/>
          <w:lang w:val="ro-RO"/>
        </w:rPr>
        <w:t>eontologic al avocatului român și s-a decis</w:t>
      </w:r>
      <w:r w:rsidR="00F979F5">
        <w:rPr>
          <w:sz w:val="24"/>
          <w:szCs w:val="24"/>
          <w:lang w:val="ro-RO"/>
        </w:rPr>
        <w:t xml:space="preserve"> </w:t>
      </w:r>
      <w:r w:rsidR="005B7C8A" w:rsidRPr="00F979F5">
        <w:rPr>
          <w:sz w:val="24"/>
          <w:szCs w:val="24"/>
          <w:lang w:val="ro-RO"/>
        </w:rPr>
        <w:t>amânarea adoptării acestuia (</w:t>
      </w:r>
      <w:r w:rsidR="00F979F5" w:rsidRPr="00F979F5">
        <w:rPr>
          <w:sz w:val="24"/>
          <w:szCs w:val="24"/>
          <w:lang w:val="ro-RO"/>
        </w:rPr>
        <w:t>în</w:t>
      </w:r>
      <w:r w:rsidR="005B7C8A" w:rsidRPr="00F979F5">
        <w:rPr>
          <w:sz w:val="24"/>
          <w:szCs w:val="24"/>
          <w:lang w:val="ro-RO"/>
        </w:rPr>
        <w:t xml:space="preserve"> Buletinul informativ</w:t>
      </w:r>
      <w:r>
        <w:rPr>
          <w:sz w:val="24"/>
          <w:szCs w:val="24"/>
          <w:lang w:val="ro-RO"/>
        </w:rPr>
        <w:t xml:space="preserve"> nr. 14/2017 disponibil pe site-ul </w:t>
      </w:r>
      <w:hyperlink r:id="rId9" w:tgtFrame="_blank" w:history="1">
        <w:r w:rsidRPr="00B44CF1">
          <w:rPr>
            <w:rStyle w:val="Hyperlink"/>
            <w:sz w:val="24"/>
            <w:szCs w:val="24"/>
            <w:lang w:val="ro-RO"/>
          </w:rPr>
          <w:t>www.unbr.ro</w:t>
        </w:r>
      </w:hyperlink>
      <w:r w:rsidR="005B7C8A" w:rsidRPr="00F979F5">
        <w:rPr>
          <w:sz w:val="24"/>
          <w:szCs w:val="24"/>
          <w:lang w:val="ro-RO"/>
        </w:rPr>
        <w:t>);</w:t>
      </w:r>
    </w:p>
    <w:p w:rsidR="00D62E7D" w:rsidRPr="00F979F5" w:rsidRDefault="00F979F5" w:rsidP="00D62E7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</w:t>
      </w:r>
      <w:r w:rsidR="00F458F4" w:rsidRPr="00F979F5">
        <w:rPr>
          <w:sz w:val="24"/>
          <w:szCs w:val="24"/>
          <w:lang w:val="ro-RO"/>
        </w:rPr>
        <w:t xml:space="preserve">n </w:t>
      </w:r>
      <w:r w:rsidR="00085492">
        <w:rPr>
          <w:sz w:val="24"/>
          <w:szCs w:val="24"/>
          <w:lang w:val="ro-RO"/>
        </w:rPr>
        <w:t xml:space="preserve">ședința </w:t>
      </w:r>
      <w:r w:rsidR="00F458F4" w:rsidRPr="00F979F5">
        <w:rPr>
          <w:sz w:val="24"/>
          <w:szCs w:val="24"/>
          <w:lang w:val="ro-RO"/>
        </w:rPr>
        <w:t>Consiliul</w:t>
      </w:r>
      <w:r w:rsidR="00085492">
        <w:rPr>
          <w:sz w:val="24"/>
          <w:szCs w:val="24"/>
          <w:lang w:val="ro-RO"/>
        </w:rPr>
        <w:t>ui</w:t>
      </w:r>
      <w:r w:rsidR="00F458F4" w:rsidRPr="00F979F5">
        <w:rPr>
          <w:sz w:val="24"/>
          <w:szCs w:val="24"/>
          <w:lang w:val="ro-RO"/>
        </w:rPr>
        <w:t xml:space="preserve"> Uniunii Naționale a B</w:t>
      </w:r>
      <w:r w:rsidR="005B7C8A" w:rsidRPr="00F979F5">
        <w:rPr>
          <w:sz w:val="24"/>
          <w:szCs w:val="24"/>
          <w:lang w:val="ro-RO"/>
        </w:rPr>
        <w:t>a</w:t>
      </w:r>
      <w:r w:rsidR="00F458F4" w:rsidRPr="00F979F5">
        <w:rPr>
          <w:sz w:val="24"/>
          <w:szCs w:val="24"/>
          <w:lang w:val="ro-RO"/>
        </w:rPr>
        <w:t xml:space="preserve">rourilor din România din data </w:t>
      </w:r>
      <w:r w:rsidR="00085492">
        <w:rPr>
          <w:sz w:val="24"/>
          <w:szCs w:val="24"/>
          <w:lang w:val="ro-RO"/>
        </w:rPr>
        <w:t xml:space="preserve">de </w:t>
      </w:r>
      <w:r w:rsidR="005B7C8A" w:rsidRPr="00F979F5">
        <w:rPr>
          <w:sz w:val="24"/>
          <w:szCs w:val="24"/>
          <w:lang w:val="ro-RO"/>
        </w:rPr>
        <w:t xml:space="preserve">17 iunie 2017 a </w:t>
      </w:r>
      <w:r>
        <w:rPr>
          <w:sz w:val="24"/>
          <w:szCs w:val="24"/>
          <w:lang w:val="ro-RO"/>
        </w:rPr>
        <w:t>f</w:t>
      </w:r>
      <w:r w:rsidR="005B7C8A" w:rsidRPr="00F979F5">
        <w:rPr>
          <w:sz w:val="24"/>
          <w:szCs w:val="24"/>
          <w:lang w:val="ro-RO"/>
        </w:rPr>
        <w:t>ost</w:t>
      </w:r>
      <w:r>
        <w:rPr>
          <w:sz w:val="24"/>
          <w:szCs w:val="24"/>
          <w:lang w:val="ro-RO"/>
        </w:rPr>
        <w:t xml:space="preserve"> </w:t>
      </w:r>
      <w:r w:rsidR="005B7C8A" w:rsidRPr="00F979F5">
        <w:rPr>
          <w:sz w:val="24"/>
          <w:szCs w:val="24"/>
          <w:lang w:val="ro-RO"/>
        </w:rPr>
        <w:t xml:space="preserve">adoptat </w:t>
      </w:r>
      <w:r w:rsidR="00085492">
        <w:rPr>
          <w:sz w:val="24"/>
          <w:szCs w:val="24"/>
          <w:lang w:val="ro-RO"/>
        </w:rPr>
        <w:t>„</w:t>
      </w:r>
      <w:r w:rsidR="005B7C8A" w:rsidRPr="00F979F5">
        <w:rPr>
          <w:sz w:val="24"/>
          <w:szCs w:val="24"/>
          <w:lang w:val="ro-RO"/>
        </w:rPr>
        <w:t>Codul Deontologic al Avocatului Român</w:t>
      </w:r>
      <w:r w:rsidR="00085492">
        <w:rPr>
          <w:sz w:val="24"/>
          <w:szCs w:val="24"/>
          <w:lang w:val="ro-RO"/>
        </w:rPr>
        <w:t>”</w:t>
      </w:r>
      <w:r w:rsidR="005B7C8A" w:rsidRPr="00F979F5">
        <w:rPr>
          <w:sz w:val="24"/>
          <w:szCs w:val="24"/>
          <w:lang w:val="ro-RO"/>
        </w:rPr>
        <w:t>,</w:t>
      </w:r>
      <w:r w:rsidR="00063A7B">
        <w:rPr>
          <w:sz w:val="24"/>
          <w:szCs w:val="24"/>
          <w:lang w:val="ro-RO"/>
        </w:rPr>
        <w:t xml:space="preserve"> </w:t>
      </w:r>
      <w:r w:rsidR="005B7C8A" w:rsidRPr="00F979F5">
        <w:rPr>
          <w:sz w:val="24"/>
          <w:szCs w:val="24"/>
          <w:lang w:val="ro-RO"/>
        </w:rPr>
        <w:t xml:space="preserve">hotărârea fiind comunicată și </w:t>
      </w:r>
      <w:r>
        <w:rPr>
          <w:sz w:val="24"/>
          <w:szCs w:val="24"/>
          <w:lang w:val="ro-RO"/>
        </w:rPr>
        <w:t>î</w:t>
      </w:r>
      <w:r w:rsidR="005B7C8A" w:rsidRPr="00F979F5">
        <w:rPr>
          <w:sz w:val="24"/>
          <w:szCs w:val="24"/>
          <w:lang w:val="ro-RO"/>
        </w:rPr>
        <w:t>n curs</w:t>
      </w:r>
      <w:r>
        <w:rPr>
          <w:sz w:val="24"/>
          <w:szCs w:val="24"/>
          <w:lang w:val="ro-RO"/>
        </w:rPr>
        <w:t xml:space="preserve"> </w:t>
      </w:r>
      <w:r w:rsidR="005B7C8A" w:rsidRPr="00F979F5">
        <w:rPr>
          <w:sz w:val="24"/>
          <w:szCs w:val="24"/>
          <w:lang w:val="ro-RO"/>
        </w:rPr>
        <w:t>de publicare.</w:t>
      </w:r>
    </w:p>
    <w:p w:rsidR="00C95BD3" w:rsidRPr="00F979F5" w:rsidRDefault="00F979F5" w:rsidP="00BF005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Î</w:t>
      </w:r>
      <w:r w:rsidR="00F458F4" w:rsidRPr="00F979F5">
        <w:rPr>
          <w:sz w:val="24"/>
          <w:szCs w:val="24"/>
          <w:lang w:val="ro-RO"/>
        </w:rPr>
        <w:t xml:space="preserve">n articolul </w:t>
      </w:r>
      <w:r w:rsidR="007D1B74">
        <w:rPr>
          <w:i/>
          <w:sz w:val="24"/>
          <w:szCs w:val="24"/>
          <w:lang w:val="ro-RO"/>
        </w:rPr>
        <w:t>„</w:t>
      </w:r>
      <w:r w:rsidR="00F458F4" w:rsidRPr="00F979F5">
        <w:rPr>
          <w:i/>
          <w:sz w:val="24"/>
          <w:szCs w:val="24"/>
          <w:lang w:val="ro-RO"/>
        </w:rPr>
        <w:t>Codul Slugărnologic, cel mai nou banc cu avocați”</w:t>
      </w:r>
      <w:r w:rsidR="00F458F4" w:rsidRPr="00F979F5">
        <w:rPr>
          <w:sz w:val="24"/>
          <w:szCs w:val="24"/>
          <w:lang w:val="ro-RO"/>
        </w:rPr>
        <w:t xml:space="preserve"> sunt prezentate trunchiat anumite </w:t>
      </w:r>
      <w:r w:rsidR="00AA2564" w:rsidRPr="00F979F5">
        <w:rPr>
          <w:sz w:val="24"/>
          <w:szCs w:val="24"/>
          <w:lang w:val="ro-RO"/>
        </w:rPr>
        <w:t xml:space="preserve">propuneri </w:t>
      </w:r>
      <w:r w:rsidR="00F458F4" w:rsidRPr="00F979F5">
        <w:rPr>
          <w:sz w:val="24"/>
          <w:szCs w:val="24"/>
          <w:lang w:val="ro-RO"/>
        </w:rPr>
        <w:t xml:space="preserve">existente </w:t>
      </w:r>
      <w:r w:rsidRPr="00F979F5">
        <w:rPr>
          <w:sz w:val="24"/>
          <w:szCs w:val="24"/>
          <w:lang w:val="ro-RO"/>
        </w:rPr>
        <w:t>în</w:t>
      </w:r>
      <w:r w:rsidR="005B7C8A" w:rsidRPr="00F979F5">
        <w:rPr>
          <w:sz w:val="24"/>
          <w:szCs w:val="24"/>
          <w:lang w:val="ro-RO"/>
        </w:rPr>
        <w:t xml:space="preserve"> diferite</w:t>
      </w:r>
      <w:r w:rsidR="00AA2564" w:rsidRPr="00F979F5">
        <w:rPr>
          <w:sz w:val="24"/>
          <w:szCs w:val="24"/>
          <w:lang w:val="ro-RO"/>
        </w:rPr>
        <w:t xml:space="preserve"> forme ale ante-proiectului de Cod</w:t>
      </w:r>
      <w:r w:rsidR="005B7C8A" w:rsidRPr="00F979F5">
        <w:rPr>
          <w:sz w:val="24"/>
          <w:szCs w:val="24"/>
          <w:lang w:val="ro-RO"/>
        </w:rPr>
        <w:t xml:space="preserve"> deontologic</w:t>
      </w:r>
      <w:r w:rsidR="00AA2564" w:rsidRPr="00F979F5">
        <w:rPr>
          <w:sz w:val="24"/>
          <w:szCs w:val="24"/>
          <w:lang w:val="ro-RO"/>
        </w:rPr>
        <w:t xml:space="preserve">, care au făcut obiectul dezbaterilor </w:t>
      </w:r>
      <w:r w:rsidR="00C91AE9">
        <w:rPr>
          <w:sz w:val="24"/>
          <w:szCs w:val="24"/>
          <w:lang w:val="ro-RO"/>
        </w:rPr>
        <w:t xml:space="preserve">în </w:t>
      </w:r>
      <w:r w:rsidR="005B7C8A" w:rsidRPr="00F979F5">
        <w:rPr>
          <w:sz w:val="24"/>
          <w:szCs w:val="24"/>
          <w:lang w:val="ro-RO"/>
        </w:rPr>
        <w:t>cadrul Grupului de lucru pentru redactarea Codului deontologic</w:t>
      </w:r>
      <w:r w:rsidR="00AA2564" w:rsidRPr="00F979F5">
        <w:rPr>
          <w:sz w:val="24"/>
          <w:szCs w:val="24"/>
          <w:lang w:val="ro-RO"/>
        </w:rPr>
        <w:t xml:space="preserve">, </w:t>
      </w:r>
      <w:r w:rsidR="00AA2564" w:rsidRPr="00F979F5">
        <w:rPr>
          <w:b/>
          <w:sz w:val="24"/>
          <w:szCs w:val="24"/>
          <w:lang w:val="ro-RO"/>
        </w:rPr>
        <w:t xml:space="preserve">acestea nefiind preluate </w:t>
      </w:r>
      <w:r w:rsidRPr="00F979F5">
        <w:rPr>
          <w:b/>
          <w:sz w:val="24"/>
          <w:szCs w:val="24"/>
          <w:lang w:val="ro-RO"/>
        </w:rPr>
        <w:t>în</w:t>
      </w:r>
      <w:r w:rsidR="00AA2564" w:rsidRPr="00F979F5">
        <w:rPr>
          <w:b/>
          <w:sz w:val="24"/>
          <w:szCs w:val="24"/>
          <w:lang w:val="ro-RO"/>
        </w:rPr>
        <w:t xml:space="preserve"> forma adoptată</w:t>
      </w:r>
      <w:r w:rsidR="00AA2564" w:rsidRPr="00F979F5">
        <w:rPr>
          <w:sz w:val="24"/>
          <w:szCs w:val="24"/>
          <w:lang w:val="ro-RO"/>
        </w:rPr>
        <w:t xml:space="preserve">. </w:t>
      </w:r>
    </w:p>
    <w:p w:rsidR="00C95BD3" w:rsidRPr="00F979F5" w:rsidRDefault="00BF0052" w:rsidP="00BF0052">
      <w:pPr>
        <w:jc w:val="both"/>
        <w:rPr>
          <w:sz w:val="24"/>
          <w:szCs w:val="24"/>
          <w:lang w:val="ro-RO"/>
        </w:rPr>
      </w:pPr>
      <w:r w:rsidRPr="00F979F5">
        <w:rPr>
          <w:b/>
          <w:sz w:val="24"/>
          <w:szCs w:val="24"/>
          <w:lang w:val="ro-RO"/>
        </w:rPr>
        <w:t xml:space="preserve">Nu se regăsesc </w:t>
      </w:r>
      <w:r w:rsidR="00F979F5" w:rsidRPr="00F979F5">
        <w:rPr>
          <w:b/>
          <w:sz w:val="24"/>
          <w:szCs w:val="24"/>
          <w:lang w:val="ro-RO"/>
        </w:rPr>
        <w:t>în</w:t>
      </w:r>
      <w:r w:rsidRPr="00F979F5">
        <w:rPr>
          <w:b/>
          <w:sz w:val="24"/>
          <w:szCs w:val="24"/>
          <w:lang w:val="ro-RO"/>
        </w:rPr>
        <w:t xml:space="preserve"> forma adoptată</w:t>
      </w:r>
      <w:r w:rsidRPr="00F979F5">
        <w:rPr>
          <w:sz w:val="24"/>
          <w:szCs w:val="24"/>
          <w:lang w:val="ro-RO"/>
        </w:rPr>
        <w:t xml:space="preserve"> expresiile </w:t>
      </w:r>
      <w:r w:rsidR="00C95BD3" w:rsidRPr="00F979F5">
        <w:rPr>
          <w:sz w:val="24"/>
          <w:szCs w:val="24"/>
          <w:lang w:val="ro-RO"/>
        </w:rPr>
        <w:t xml:space="preserve">la </w:t>
      </w:r>
      <w:r w:rsidR="00C0549A" w:rsidRPr="00F979F5">
        <w:rPr>
          <w:sz w:val="24"/>
          <w:szCs w:val="24"/>
          <w:lang w:val="ro-RO"/>
        </w:rPr>
        <w:t>c</w:t>
      </w:r>
      <w:r w:rsidR="00C95BD3" w:rsidRPr="00F979F5">
        <w:rPr>
          <w:sz w:val="24"/>
          <w:szCs w:val="24"/>
          <w:lang w:val="ro-RO"/>
        </w:rPr>
        <w:t xml:space="preserve">are </w:t>
      </w:r>
      <w:r w:rsidR="00C0549A" w:rsidRPr="00F979F5">
        <w:rPr>
          <w:sz w:val="24"/>
          <w:szCs w:val="24"/>
          <w:lang w:val="ro-RO"/>
        </w:rPr>
        <w:t>articolul</w:t>
      </w:r>
      <w:r w:rsidR="00C95BD3" w:rsidRPr="00F979F5">
        <w:rPr>
          <w:sz w:val="24"/>
          <w:szCs w:val="24"/>
          <w:lang w:val="ro-RO"/>
        </w:rPr>
        <w:t xml:space="preserve"> face trimitere</w:t>
      </w:r>
      <w:r w:rsidR="00C0549A" w:rsidRPr="00F979F5">
        <w:rPr>
          <w:sz w:val="24"/>
          <w:szCs w:val="24"/>
          <w:lang w:val="ro-RO"/>
        </w:rPr>
        <w:t>, respectiv</w:t>
      </w:r>
      <w:r w:rsidR="00C95BD3" w:rsidRPr="00F979F5">
        <w:rPr>
          <w:sz w:val="24"/>
          <w:szCs w:val="24"/>
          <w:lang w:val="ro-RO"/>
        </w:rPr>
        <w:t>:</w:t>
      </w:r>
    </w:p>
    <w:p w:rsidR="00BF0052" w:rsidRPr="00F979F5" w:rsidRDefault="007D1B74" w:rsidP="00C0549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„</w:t>
      </w:r>
      <w:r w:rsidR="00C95BD3" w:rsidRPr="00F979F5">
        <w:rPr>
          <w:i/>
          <w:sz w:val="24"/>
          <w:szCs w:val="24"/>
          <w:lang w:val="ro-RO"/>
        </w:rPr>
        <w:t>avocatul va da dov</w:t>
      </w:r>
      <w:r w:rsidR="00C0549A" w:rsidRPr="00F979F5">
        <w:rPr>
          <w:i/>
          <w:sz w:val="24"/>
          <w:szCs w:val="24"/>
          <w:lang w:val="ro-RO"/>
        </w:rPr>
        <w:t>a</w:t>
      </w:r>
      <w:r w:rsidR="00C95BD3" w:rsidRPr="00F979F5">
        <w:rPr>
          <w:i/>
          <w:sz w:val="24"/>
          <w:szCs w:val="24"/>
          <w:lang w:val="ro-RO"/>
        </w:rPr>
        <w:t>dă de respect și de loialitate</w:t>
      </w:r>
      <w:r w:rsidR="00BF0052" w:rsidRPr="00F979F5">
        <w:rPr>
          <w:i/>
          <w:sz w:val="24"/>
          <w:szCs w:val="24"/>
          <w:lang w:val="ro-RO"/>
        </w:rPr>
        <w:t xml:space="preserve"> față de magistrați</w:t>
      </w:r>
      <w:r>
        <w:rPr>
          <w:i/>
          <w:sz w:val="24"/>
          <w:szCs w:val="24"/>
          <w:lang w:val="ro-RO"/>
        </w:rPr>
        <w:t>”</w:t>
      </w:r>
      <w:r w:rsidR="00C95BD3" w:rsidRPr="00F979F5">
        <w:rPr>
          <w:sz w:val="24"/>
          <w:szCs w:val="24"/>
          <w:lang w:val="ro-RO"/>
        </w:rPr>
        <w:t xml:space="preserve">; dimpotrivă, se arată că </w:t>
      </w:r>
      <w:r>
        <w:rPr>
          <w:i/>
          <w:sz w:val="24"/>
          <w:szCs w:val="24"/>
          <w:lang w:val="ro-RO"/>
        </w:rPr>
        <w:t>„</w:t>
      </w:r>
      <w:r w:rsidR="00BF0052" w:rsidRPr="00F979F5">
        <w:rPr>
          <w:i/>
          <w:sz w:val="24"/>
          <w:szCs w:val="24"/>
          <w:lang w:val="ro-RO"/>
        </w:rPr>
        <w:t>avocatul va da dovada de respect și profesionalism față de magistrați și va pretinde același comportament din partea acestora.</w:t>
      </w:r>
      <w:r>
        <w:rPr>
          <w:i/>
          <w:sz w:val="24"/>
          <w:szCs w:val="24"/>
          <w:lang w:val="ro-RO"/>
        </w:rPr>
        <w:t>”</w:t>
      </w:r>
      <w:r w:rsidR="00C95BD3" w:rsidRPr="00F979F5">
        <w:rPr>
          <w:sz w:val="24"/>
          <w:szCs w:val="24"/>
          <w:lang w:val="ro-RO"/>
        </w:rPr>
        <w:t>;</w:t>
      </w:r>
    </w:p>
    <w:p w:rsidR="00C95BD3" w:rsidRPr="00F979F5" w:rsidRDefault="007D1B74" w:rsidP="00C0549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„</w:t>
      </w:r>
      <w:r w:rsidR="00C95BD3" w:rsidRPr="00F979F5">
        <w:rPr>
          <w:i/>
          <w:sz w:val="24"/>
          <w:szCs w:val="24"/>
          <w:lang w:val="ro-RO"/>
        </w:rPr>
        <w:t xml:space="preserve">profesia de avocat </w:t>
      </w:r>
      <w:r w:rsidR="00C91AE9">
        <w:rPr>
          <w:i/>
          <w:sz w:val="24"/>
          <w:szCs w:val="24"/>
          <w:lang w:val="ro-RO"/>
        </w:rPr>
        <w:t>este</w:t>
      </w:r>
      <w:r w:rsidR="00C95BD3" w:rsidRPr="00F979F5">
        <w:rPr>
          <w:i/>
          <w:sz w:val="24"/>
          <w:szCs w:val="24"/>
          <w:lang w:val="ro-RO"/>
        </w:rPr>
        <w:t xml:space="preserve"> conexă ce</w:t>
      </w:r>
      <w:r w:rsidR="00C91AE9">
        <w:rPr>
          <w:i/>
          <w:sz w:val="24"/>
          <w:szCs w:val="24"/>
          <w:lang w:val="ro-RO"/>
        </w:rPr>
        <w:t xml:space="preserve">lei </w:t>
      </w:r>
      <w:r w:rsidR="00C95BD3" w:rsidRPr="00F979F5">
        <w:rPr>
          <w:i/>
          <w:sz w:val="24"/>
          <w:szCs w:val="24"/>
          <w:lang w:val="ro-RO"/>
        </w:rPr>
        <w:t>de magistrat</w:t>
      </w:r>
      <w:r>
        <w:rPr>
          <w:i/>
          <w:sz w:val="24"/>
          <w:szCs w:val="24"/>
          <w:lang w:val="ro-RO"/>
        </w:rPr>
        <w:t>”</w:t>
      </w:r>
      <w:r w:rsidR="00C95BD3" w:rsidRPr="00F979F5">
        <w:rPr>
          <w:sz w:val="24"/>
          <w:szCs w:val="24"/>
          <w:lang w:val="ro-RO"/>
        </w:rPr>
        <w:t>.</w:t>
      </w:r>
    </w:p>
    <w:p w:rsidR="005B7C8A" w:rsidRPr="00F979F5" w:rsidRDefault="00F979F5" w:rsidP="005B7C8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</w:t>
      </w:r>
      <w:r w:rsidR="00494AF9" w:rsidRPr="00F979F5">
        <w:rPr>
          <w:sz w:val="24"/>
          <w:szCs w:val="24"/>
          <w:lang w:val="ro-RO"/>
        </w:rPr>
        <w:t xml:space="preserve">n ambianța reglementărilor europene, luând </w:t>
      </w:r>
      <w:r w:rsidRPr="00F979F5">
        <w:rPr>
          <w:sz w:val="24"/>
          <w:szCs w:val="24"/>
          <w:lang w:val="ro-RO"/>
        </w:rPr>
        <w:t>în</w:t>
      </w:r>
      <w:r w:rsidR="00494AF9" w:rsidRPr="00F979F5">
        <w:rPr>
          <w:sz w:val="24"/>
          <w:szCs w:val="24"/>
          <w:lang w:val="ro-RO"/>
        </w:rPr>
        <w:t xml:space="preserve"> considerare pozițiile CCBE, păstrând corelarea cu Codul deontologic al avocaților din Uniunea Europeană, noua reglementare </w:t>
      </w:r>
      <w:r w:rsidR="005B7C8A" w:rsidRPr="00F979F5">
        <w:rPr>
          <w:sz w:val="24"/>
          <w:szCs w:val="24"/>
          <w:lang w:val="ro-RO"/>
        </w:rPr>
        <w:t>consacră drept p</w:t>
      </w:r>
      <w:r w:rsidR="00494AF9" w:rsidRPr="00F979F5">
        <w:rPr>
          <w:sz w:val="24"/>
          <w:szCs w:val="24"/>
          <w:lang w:val="ro-RO"/>
        </w:rPr>
        <w:t>rincipii</w:t>
      </w:r>
      <w:r w:rsidR="005B7C8A" w:rsidRPr="00F979F5">
        <w:rPr>
          <w:sz w:val="24"/>
          <w:szCs w:val="24"/>
          <w:lang w:val="ro-RO"/>
        </w:rPr>
        <w:t xml:space="preserve"> fundamentale ale profesiei de avocat: a) Principiul libertății și independenței avocatului; b) Principiul legalității și al respectării Statului de drept; c) Principiul respectării secretului profesional; d) Principiul prevenirii conflictelor de interese; e) Principiul demnității, al onoarei și al probității; f) Principiul profesionalismului și loialității față de client;</w:t>
      </w:r>
      <w:r w:rsidR="00494AF9" w:rsidRPr="00F979F5">
        <w:rPr>
          <w:sz w:val="24"/>
          <w:szCs w:val="24"/>
          <w:lang w:val="ro-RO"/>
        </w:rPr>
        <w:t xml:space="preserve"> </w:t>
      </w:r>
      <w:r w:rsidR="005B7C8A" w:rsidRPr="00F979F5">
        <w:rPr>
          <w:sz w:val="24"/>
          <w:szCs w:val="24"/>
          <w:lang w:val="ro-RO"/>
        </w:rPr>
        <w:t>g) Principiul competenței profesionale;</w:t>
      </w:r>
      <w:r w:rsidR="00494AF9" w:rsidRPr="00F979F5">
        <w:rPr>
          <w:sz w:val="24"/>
          <w:szCs w:val="24"/>
          <w:lang w:val="ro-RO"/>
        </w:rPr>
        <w:t xml:space="preserve"> </w:t>
      </w:r>
      <w:r w:rsidR="005B7C8A" w:rsidRPr="00F979F5">
        <w:rPr>
          <w:sz w:val="24"/>
          <w:szCs w:val="24"/>
          <w:lang w:val="ro-RO"/>
        </w:rPr>
        <w:t>h) Principiul respectării confraților și a tuturor persoanelor cu care avocatul intră în relații profesionale;</w:t>
      </w:r>
      <w:r w:rsidR="00494AF9" w:rsidRPr="00F979F5">
        <w:rPr>
          <w:sz w:val="24"/>
          <w:szCs w:val="24"/>
          <w:lang w:val="ro-RO"/>
        </w:rPr>
        <w:t xml:space="preserve"> </w:t>
      </w:r>
      <w:r w:rsidR="005B7C8A" w:rsidRPr="00F979F5">
        <w:rPr>
          <w:sz w:val="24"/>
          <w:szCs w:val="24"/>
          <w:lang w:val="ro-RO"/>
        </w:rPr>
        <w:t>i) Principiul autonomiei și al auto-reglementării profesiei de avocat;</w:t>
      </w:r>
      <w:r w:rsidR="00494AF9" w:rsidRPr="00F979F5">
        <w:rPr>
          <w:sz w:val="24"/>
          <w:szCs w:val="24"/>
          <w:lang w:val="ro-RO"/>
        </w:rPr>
        <w:t xml:space="preserve"> </w:t>
      </w:r>
      <w:r w:rsidR="005B7C8A" w:rsidRPr="00F979F5">
        <w:rPr>
          <w:sz w:val="24"/>
          <w:szCs w:val="24"/>
          <w:lang w:val="ro-RO"/>
        </w:rPr>
        <w:t>j) Principiul loialității față de profesia de avocat.</w:t>
      </w:r>
    </w:p>
    <w:p w:rsidR="00C95BD3" w:rsidRPr="00F979F5" w:rsidRDefault="00C95BD3" w:rsidP="00BF0052">
      <w:pPr>
        <w:jc w:val="both"/>
        <w:rPr>
          <w:sz w:val="24"/>
          <w:szCs w:val="24"/>
          <w:lang w:val="ro-RO"/>
        </w:rPr>
      </w:pPr>
      <w:r w:rsidRPr="00F979F5">
        <w:rPr>
          <w:sz w:val="24"/>
          <w:szCs w:val="24"/>
          <w:lang w:val="ro-RO"/>
        </w:rPr>
        <w:t xml:space="preserve">Desigur, afirmarea </w:t>
      </w:r>
      <w:r w:rsidR="00F979F5" w:rsidRPr="00F979F5">
        <w:rPr>
          <w:sz w:val="24"/>
          <w:szCs w:val="24"/>
          <w:lang w:val="ro-RO"/>
        </w:rPr>
        <w:t>în</w:t>
      </w:r>
      <w:r w:rsidRPr="00F979F5">
        <w:rPr>
          <w:sz w:val="24"/>
          <w:szCs w:val="24"/>
          <w:lang w:val="ro-RO"/>
        </w:rPr>
        <w:t xml:space="preserve"> Codul deontologic al avocatului român a caracterului de </w:t>
      </w:r>
      <w:r w:rsidRPr="00F979F5">
        <w:rPr>
          <w:b/>
          <w:i/>
          <w:sz w:val="24"/>
          <w:szCs w:val="24"/>
          <w:lang w:val="ro-RO"/>
        </w:rPr>
        <w:t xml:space="preserve">interes public al profesiei </w:t>
      </w:r>
      <w:r w:rsidR="005B7C8A" w:rsidRPr="00F979F5">
        <w:rPr>
          <w:b/>
          <w:i/>
          <w:sz w:val="24"/>
          <w:szCs w:val="24"/>
          <w:lang w:val="ro-RO"/>
        </w:rPr>
        <w:t>de avocat</w:t>
      </w:r>
      <w:r w:rsidR="005B7C8A" w:rsidRPr="00F979F5">
        <w:rPr>
          <w:i/>
          <w:sz w:val="24"/>
          <w:szCs w:val="24"/>
          <w:lang w:val="ro-RO"/>
        </w:rPr>
        <w:t xml:space="preserve"> </w:t>
      </w:r>
      <w:r w:rsidRPr="00F979F5">
        <w:rPr>
          <w:sz w:val="24"/>
          <w:szCs w:val="24"/>
          <w:lang w:val="ro-RO"/>
        </w:rPr>
        <w:t>nu reprezintă o noutate, aceasta făcând parte din logica construcției instituționa</w:t>
      </w:r>
      <w:r w:rsidR="00C0549A" w:rsidRPr="00F979F5">
        <w:rPr>
          <w:sz w:val="24"/>
          <w:szCs w:val="24"/>
          <w:lang w:val="ro-RO"/>
        </w:rPr>
        <w:t xml:space="preserve">le a avocaturii </w:t>
      </w:r>
      <w:r w:rsidR="00F979F5" w:rsidRPr="00F979F5">
        <w:rPr>
          <w:sz w:val="24"/>
          <w:szCs w:val="24"/>
          <w:lang w:val="ro-RO"/>
        </w:rPr>
        <w:t>în</w:t>
      </w:r>
      <w:r w:rsidR="00C0549A" w:rsidRPr="00F979F5">
        <w:rPr>
          <w:sz w:val="24"/>
          <w:szCs w:val="24"/>
          <w:lang w:val="ro-RO"/>
        </w:rPr>
        <w:t xml:space="preserve"> România și decurge</w:t>
      </w:r>
      <w:r w:rsidRPr="00F979F5">
        <w:rPr>
          <w:sz w:val="24"/>
          <w:szCs w:val="24"/>
          <w:lang w:val="ro-RO"/>
        </w:rPr>
        <w:t xml:space="preserve"> din misiunea socială pe care o are profesia de avocat</w:t>
      </w:r>
      <w:r w:rsidR="00F14A6C" w:rsidRPr="00F979F5">
        <w:rPr>
          <w:sz w:val="24"/>
          <w:szCs w:val="24"/>
          <w:lang w:val="ro-RO"/>
        </w:rPr>
        <w:t xml:space="preserve"> și </w:t>
      </w:r>
      <w:r w:rsidR="00AC154F">
        <w:rPr>
          <w:sz w:val="24"/>
          <w:szCs w:val="24"/>
          <w:lang w:val="ro-RO"/>
        </w:rPr>
        <w:t xml:space="preserve">din </w:t>
      </w:r>
      <w:r w:rsidR="00F14A6C" w:rsidRPr="00F979F5">
        <w:rPr>
          <w:sz w:val="24"/>
          <w:szCs w:val="24"/>
          <w:lang w:val="ro-RO"/>
        </w:rPr>
        <w:t xml:space="preserve">faptul că </w:t>
      </w:r>
      <w:r w:rsidR="00AC154F">
        <w:rPr>
          <w:sz w:val="24"/>
          <w:szCs w:val="24"/>
          <w:lang w:val="ro-RO"/>
        </w:rPr>
        <w:t xml:space="preserve">avocatura </w:t>
      </w:r>
      <w:r w:rsidR="00F14A6C" w:rsidRPr="00F979F5">
        <w:rPr>
          <w:sz w:val="24"/>
          <w:szCs w:val="24"/>
          <w:lang w:val="ro-RO"/>
        </w:rPr>
        <w:t xml:space="preserve">este </w:t>
      </w:r>
      <w:r w:rsidR="00F979F5" w:rsidRPr="00F979F5">
        <w:rPr>
          <w:sz w:val="24"/>
          <w:szCs w:val="24"/>
          <w:lang w:val="ro-RO"/>
        </w:rPr>
        <w:t>indispensabilă</w:t>
      </w:r>
      <w:r w:rsidR="00F14A6C" w:rsidRPr="00F979F5">
        <w:rPr>
          <w:sz w:val="24"/>
          <w:szCs w:val="24"/>
          <w:lang w:val="ro-RO"/>
        </w:rPr>
        <w:t xml:space="preserve"> justiției, așa cum prevede legea</w:t>
      </w:r>
      <w:r w:rsidRPr="00F979F5">
        <w:rPr>
          <w:sz w:val="24"/>
          <w:szCs w:val="24"/>
          <w:lang w:val="ro-RO"/>
        </w:rPr>
        <w:t xml:space="preserve">. Aceasta nu este de natură să intre </w:t>
      </w:r>
      <w:r w:rsidR="00F979F5" w:rsidRPr="00F979F5">
        <w:rPr>
          <w:sz w:val="24"/>
          <w:szCs w:val="24"/>
          <w:lang w:val="ro-RO"/>
        </w:rPr>
        <w:t>în</w:t>
      </w:r>
      <w:r w:rsidRPr="00F979F5">
        <w:rPr>
          <w:sz w:val="24"/>
          <w:szCs w:val="24"/>
          <w:lang w:val="ro-RO"/>
        </w:rPr>
        <w:t xml:space="preserve"> confli</w:t>
      </w:r>
      <w:r w:rsidR="00C0549A" w:rsidRPr="00F979F5">
        <w:rPr>
          <w:sz w:val="24"/>
          <w:szCs w:val="24"/>
          <w:lang w:val="ro-RO"/>
        </w:rPr>
        <w:t>c</w:t>
      </w:r>
      <w:r w:rsidRPr="00F979F5">
        <w:rPr>
          <w:sz w:val="24"/>
          <w:szCs w:val="24"/>
          <w:lang w:val="ro-RO"/>
        </w:rPr>
        <w:t xml:space="preserve">t cu </w:t>
      </w:r>
      <w:r w:rsidRPr="00F979F5">
        <w:rPr>
          <w:i/>
          <w:sz w:val="24"/>
          <w:szCs w:val="24"/>
          <w:lang w:val="ro-RO"/>
        </w:rPr>
        <w:t>principii</w:t>
      </w:r>
      <w:r w:rsidR="00C0549A" w:rsidRPr="00F979F5">
        <w:rPr>
          <w:i/>
          <w:sz w:val="24"/>
          <w:szCs w:val="24"/>
          <w:lang w:val="ro-RO"/>
        </w:rPr>
        <w:t>le independenței avocatului</w:t>
      </w:r>
      <w:r w:rsidR="00C0549A" w:rsidRPr="00F979F5">
        <w:rPr>
          <w:sz w:val="24"/>
          <w:szCs w:val="24"/>
          <w:lang w:val="ro-RO"/>
        </w:rPr>
        <w:t xml:space="preserve"> și </w:t>
      </w:r>
      <w:r w:rsidR="00C0549A" w:rsidRPr="00F979F5">
        <w:rPr>
          <w:i/>
          <w:sz w:val="24"/>
          <w:szCs w:val="24"/>
          <w:lang w:val="ro-RO"/>
        </w:rPr>
        <w:t>a</w:t>
      </w:r>
      <w:r w:rsidRPr="00F979F5">
        <w:rPr>
          <w:i/>
          <w:sz w:val="24"/>
          <w:szCs w:val="24"/>
          <w:lang w:val="ro-RO"/>
        </w:rPr>
        <w:t>l păstrării secretului profesional și confidențialității lucrărilor</w:t>
      </w:r>
      <w:r w:rsidRPr="00F979F5">
        <w:rPr>
          <w:sz w:val="24"/>
          <w:szCs w:val="24"/>
          <w:lang w:val="ro-RO"/>
        </w:rPr>
        <w:t>, principii a</w:t>
      </w:r>
      <w:r w:rsidR="00C0549A" w:rsidRPr="00F979F5">
        <w:rPr>
          <w:sz w:val="24"/>
          <w:szCs w:val="24"/>
          <w:lang w:val="ro-RO"/>
        </w:rPr>
        <w:t xml:space="preserve">firmate de Codul deontologic și dezvoltate </w:t>
      </w:r>
      <w:r w:rsidR="00F979F5" w:rsidRPr="00F979F5">
        <w:rPr>
          <w:sz w:val="24"/>
          <w:szCs w:val="24"/>
          <w:lang w:val="ro-RO"/>
        </w:rPr>
        <w:t>în</w:t>
      </w:r>
      <w:r w:rsidR="00C0549A" w:rsidRPr="00F979F5">
        <w:rPr>
          <w:sz w:val="24"/>
          <w:szCs w:val="24"/>
          <w:lang w:val="ro-RO"/>
        </w:rPr>
        <w:t xml:space="preserve"> spiritul noilor reglementări aduse prin Legea nr.25/2017 prin care aces</w:t>
      </w:r>
      <w:r w:rsidR="005B7C8A" w:rsidRPr="00F979F5">
        <w:rPr>
          <w:sz w:val="24"/>
          <w:szCs w:val="24"/>
          <w:lang w:val="ro-RO"/>
        </w:rPr>
        <w:t>te principii</w:t>
      </w:r>
      <w:r w:rsidR="00C0549A" w:rsidRPr="00F979F5">
        <w:rPr>
          <w:sz w:val="24"/>
          <w:szCs w:val="24"/>
          <w:lang w:val="ro-RO"/>
        </w:rPr>
        <w:t xml:space="preserve"> au fost consolidate.</w:t>
      </w:r>
    </w:p>
    <w:p w:rsidR="002D3638" w:rsidRPr="00F979F5" w:rsidRDefault="00F14A6C" w:rsidP="00F458F4">
      <w:pPr>
        <w:jc w:val="both"/>
        <w:rPr>
          <w:sz w:val="24"/>
          <w:szCs w:val="24"/>
          <w:lang w:val="ro-RO"/>
        </w:rPr>
      </w:pPr>
      <w:r w:rsidRPr="00F979F5">
        <w:rPr>
          <w:sz w:val="24"/>
          <w:szCs w:val="24"/>
          <w:lang w:val="ro-RO"/>
        </w:rPr>
        <w:t xml:space="preserve">Ne exprimăm speranța că poziția noastră va fi </w:t>
      </w:r>
      <w:r w:rsidR="00F979F5" w:rsidRPr="00F979F5">
        <w:rPr>
          <w:sz w:val="24"/>
          <w:szCs w:val="24"/>
          <w:lang w:val="ro-RO"/>
        </w:rPr>
        <w:t>înțeleasă</w:t>
      </w:r>
      <w:r w:rsidRPr="00F979F5">
        <w:rPr>
          <w:sz w:val="24"/>
          <w:szCs w:val="24"/>
          <w:lang w:val="ro-RO"/>
        </w:rPr>
        <w:t xml:space="preserve"> cor</w:t>
      </w:r>
      <w:r w:rsidR="00BB7B72" w:rsidRPr="00F979F5">
        <w:rPr>
          <w:sz w:val="24"/>
          <w:szCs w:val="24"/>
          <w:lang w:val="ro-RO"/>
        </w:rPr>
        <w:t>ect</w:t>
      </w:r>
      <w:r w:rsidR="00085492">
        <w:rPr>
          <w:sz w:val="24"/>
          <w:szCs w:val="24"/>
          <w:lang w:val="ro-RO"/>
        </w:rPr>
        <w:t>,</w:t>
      </w:r>
      <w:r w:rsidR="00BB7B72" w:rsidRPr="00F979F5">
        <w:rPr>
          <w:sz w:val="24"/>
          <w:szCs w:val="24"/>
          <w:lang w:val="ro-RO"/>
        </w:rPr>
        <w:t xml:space="preserve"> </w:t>
      </w:r>
      <w:r w:rsidR="002D3638" w:rsidRPr="00F979F5">
        <w:rPr>
          <w:sz w:val="24"/>
          <w:szCs w:val="24"/>
          <w:lang w:val="ro-RO"/>
        </w:rPr>
        <w:t xml:space="preserve">iar </w:t>
      </w:r>
      <w:r w:rsidR="00AC154F">
        <w:rPr>
          <w:sz w:val="24"/>
          <w:szCs w:val="24"/>
          <w:lang w:val="ro-RO"/>
        </w:rPr>
        <w:t xml:space="preserve">opiniile </w:t>
      </w:r>
      <w:r w:rsidR="002D3638" w:rsidRPr="00F979F5">
        <w:rPr>
          <w:sz w:val="24"/>
          <w:szCs w:val="24"/>
          <w:lang w:val="ro-RO"/>
        </w:rPr>
        <w:t xml:space="preserve">exprimate de autor </w:t>
      </w:r>
      <w:r w:rsidR="00F979F5" w:rsidRPr="00F979F5">
        <w:rPr>
          <w:sz w:val="24"/>
          <w:szCs w:val="24"/>
          <w:lang w:val="ro-RO"/>
        </w:rPr>
        <w:t>în</w:t>
      </w:r>
      <w:r w:rsidR="00AC154F">
        <w:rPr>
          <w:sz w:val="24"/>
          <w:szCs w:val="24"/>
          <w:lang w:val="ro-RO"/>
        </w:rPr>
        <w:t xml:space="preserve"> </w:t>
      </w:r>
      <w:r w:rsidR="002D3638" w:rsidRPr="00F979F5">
        <w:rPr>
          <w:sz w:val="24"/>
          <w:szCs w:val="24"/>
          <w:lang w:val="ro-RO"/>
        </w:rPr>
        <w:t xml:space="preserve">baza unor texte aflate </w:t>
      </w:r>
      <w:r w:rsidR="00F979F5" w:rsidRPr="00F979F5">
        <w:rPr>
          <w:sz w:val="24"/>
          <w:szCs w:val="24"/>
          <w:lang w:val="ro-RO"/>
        </w:rPr>
        <w:t>în</w:t>
      </w:r>
      <w:r w:rsidR="002D3638" w:rsidRPr="00F979F5">
        <w:rPr>
          <w:sz w:val="24"/>
          <w:szCs w:val="24"/>
          <w:lang w:val="ro-RO"/>
        </w:rPr>
        <w:t xml:space="preserve"> fazele anterioare dezbaterii</w:t>
      </w:r>
      <w:r w:rsidR="00DD56B0">
        <w:rPr>
          <w:sz w:val="24"/>
          <w:szCs w:val="24"/>
          <w:lang w:val="ro-RO"/>
        </w:rPr>
        <w:t xml:space="preserve"> proiectului</w:t>
      </w:r>
      <w:r w:rsidR="002D3638" w:rsidRPr="00F979F5">
        <w:rPr>
          <w:sz w:val="24"/>
          <w:szCs w:val="24"/>
          <w:lang w:val="ro-RO"/>
        </w:rPr>
        <w:t xml:space="preserve"> </w:t>
      </w:r>
      <w:r w:rsidR="00F979F5" w:rsidRPr="00F979F5">
        <w:rPr>
          <w:sz w:val="24"/>
          <w:szCs w:val="24"/>
          <w:lang w:val="ro-RO"/>
        </w:rPr>
        <w:t>în</w:t>
      </w:r>
      <w:r w:rsidR="002D3638" w:rsidRPr="00F979F5">
        <w:rPr>
          <w:sz w:val="24"/>
          <w:szCs w:val="24"/>
          <w:lang w:val="ro-RO"/>
        </w:rPr>
        <w:t xml:space="preserve"> cadrul organelor profesiei nu vor </w:t>
      </w:r>
      <w:r w:rsidR="00F979F5" w:rsidRPr="00F979F5">
        <w:rPr>
          <w:sz w:val="24"/>
          <w:szCs w:val="24"/>
          <w:lang w:val="ro-RO"/>
        </w:rPr>
        <w:t>înlătura</w:t>
      </w:r>
      <w:r w:rsidR="002D3638" w:rsidRPr="00F979F5">
        <w:rPr>
          <w:sz w:val="24"/>
          <w:szCs w:val="24"/>
          <w:lang w:val="ro-RO"/>
        </w:rPr>
        <w:t xml:space="preserve"> o analiză bazată pe ansamblul reglementării, comparației cu alte reglementări compatibile sub aspectul construcției instituționale a avocaturii și a corelării cu </w:t>
      </w:r>
      <w:r w:rsidR="001C573C" w:rsidRPr="00F979F5">
        <w:rPr>
          <w:sz w:val="24"/>
          <w:szCs w:val="24"/>
          <w:lang w:val="ro-RO"/>
        </w:rPr>
        <w:t>interesele generale și legitime ale majorității corpului profesional al avocaților.</w:t>
      </w:r>
    </w:p>
    <w:p w:rsidR="00AA2564" w:rsidRPr="00F979F5" w:rsidRDefault="00F979F5" w:rsidP="00F458F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F14A6C" w:rsidRPr="00F979F5">
        <w:rPr>
          <w:sz w:val="24"/>
          <w:szCs w:val="24"/>
          <w:lang w:val="ro-RO"/>
        </w:rPr>
        <w:t xml:space="preserve">orim să asigurăm </w:t>
      </w:r>
      <w:r w:rsidR="00AC154F">
        <w:rPr>
          <w:sz w:val="24"/>
          <w:szCs w:val="24"/>
          <w:lang w:val="ro-RO"/>
        </w:rPr>
        <w:t xml:space="preserve">că am </w:t>
      </w:r>
      <w:r w:rsidR="00F14A6C" w:rsidRPr="00F979F5">
        <w:rPr>
          <w:sz w:val="24"/>
          <w:szCs w:val="24"/>
          <w:lang w:val="ro-RO"/>
        </w:rPr>
        <w:t>apreci</w:t>
      </w:r>
      <w:r w:rsidR="00AC154F">
        <w:rPr>
          <w:sz w:val="24"/>
          <w:szCs w:val="24"/>
          <w:lang w:val="ro-RO"/>
        </w:rPr>
        <w:t xml:space="preserve">at </w:t>
      </w:r>
      <w:r w:rsidR="00F14A6C" w:rsidRPr="00F979F5">
        <w:rPr>
          <w:sz w:val="24"/>
          <w:szCs w:val="24"/>
          <w:lang w:val="ro-RO"/>
        </w:rPr>
        <w:t>a</w:t>
      </w:r>
      <w:r w:rsidR="00BB7B72" w:rsidRPr="00F979F5">
        <w:rPr>
          <w:sz w:val="24"/>
          <w:szCs w:val="24"/>
          <w:lang w:val="ro-RO"/>
        </w:rPr>
        <w:t>l</w:t>
      </w:r>
      <w:r w:rsidR="002D3638" w:rsidRPr="00F979F5">
        <w:rPr>
          <w:sz w:val="24"/>
          <w:szCs w:val="24"/>
          <w:lang w:val="ro-RO"/>
        </w:rPr>
        <w:t xml:space="preserve">te poziții exprimate de autor </w:t>
      </w:r>
      <w:r w:rsidRPr="00F979F5">
        <w:rPr>
          <w:sz w:val="24"/>
          <w:szCs w:val="24"/>
          <w:lang w:val="ro-RO"/>
        </w:rPr>
        <w:t>în</w:t>
      </w:r>
      <w:r w:rsidR="00BB7B72" w:rsidRPr="00F979F5">
        <w:rPr>
          <w:sz w:val="24"/>
          <w:szCs w:val="24"/>
          <w:lang w:val="ro-RO"/>
        </w:rPr>
        <w:t xml:space="preserve"> legătură cu principiile independenței și secretului profesional (</w:t>
      </w:r>
      <w:r w:rsidR="002D3638" w:rsidRPr="00F979F5">
        <w:rPr>
          <w:sz w:val="24"/>
          <w:szCs w:val="24"/>
          <w:lang w:val="ro-RO"/>
        </w:rPr>
        <w:t xml:space="preserve">a se vedea </w:t>
      </w:r>
      <w:r w:rsidR="00225DD1">
        <w:rPr>
          <w:sz w:val="24"/>
          <w:szCs w:val="24"/>
          <w:lang w:val="ro-RO"/>
        </w:rPr>
        <w:t>„</w:t>
      </w:r>
      <w:r w:rsidR="00BB7B72" w:rsidRPr="00F979F5">
        <w:rPr>
          <w:sz w:val="24"/>
          <w:szCs w:val="24"/>
          <w:lang w:val="ro-RO"/>
        </w:rPr>
        <w:t>Litanii pe altarul drepturilor omului</w:t>
      </w:r>
      <w:r w:rsidR="00225DD1">
        <w:rPr>
          <w:sz w:val="24"/>
          <w:szCs w:val="24"/>
          <w:lang w:val="ro-RO"/>
        </w:rPr>
        <w:t>”</w:t>
      </w:r>
      <w:r w:rsidR="00BB7B72" w:rsidRPr="00F979F5">
        <w:rPr>
          <w:sz w:val="24"/>
          <w:szCs w:val="24"/>
          <w:lang w:val="ro-RO"/>
        </w:rPr>
        <w:t xml:space="preserve">, disponibil pe </w:t>
      </w:r>
      <w:hyperlink r:id="rId10" w:tgtFrame="_blank" w:history="1">
        <w:r w:rsidR="00BB7B72" w:rsidRPr="00F979F5">
          <w:rPr>
            <w:rStyle w:val="Hyperlink"/>
            <w:sz w:val="24"/>
            <w:szCs w:val="24"/>
            <w:lang w:val="ro-RO"/>
          </w:rPr>
          <w:t>www.juridice.ro</w:t>
        </w:r>
      </w:hyperlink>
      <w:r w:rsidR="00BB7B72" w:rsidRPr="00F979F5">
        <w:rPr>
          <w:sz w:val="24"/>
          <w:szCs w:val="24"/>
          <w:lang w:val="ro-RO"/>
        </w:rPr>
        <w:t>, la data de 18 septembr</w:t>
      </w:r>
      <w:r w:rsidR="002D3638" w:rsidRPr="00F979F5">
        <w:rPr>
          <w:sz w:val="24"/>
          <w:szCs w:val="24"/>
          <w:lang w:val="ro-RO"/>
        </w:rPr>
        <w:t xml:space="preserve">ie 2015), fiind totodată </w:t>
      </w:r>
      <w:r w:rsidRPr="00F979F5">
        <w:rPr>
          <w:sz w:val="24"/>
          <w:szCs w:val="24"/>
          <w:lang w:val="ro-RO"/>
        </w:rPr>
        <w:t>preocupări</w:t>
      </w:r>
      <w:r w:rsidR="00BB7B72" w:rsidRPr="00F979F5">
        <w:rPr>
          <w:sz w:val="24"/>
          <w:szCs w:val="24"/>
          <w:lang w:val="ro-RO"/>
        </w:rPr>
        <w:t xml:space="preserve"> constante ale Departamentului de protecție a profesiei din cadrul UNBR (a se vedea ,,</w:t>
      </w:r>
      <w:r w:rsidRPr="00F979F5">
        <w:rPr>
          <w:sz w:val="24"/>
          <w:szCs w:val="24"/>
          <w:lang w:val="ro-RO"/>
        </w:rPr>
        <w:t>Întărirea</w:t>
      </w:r>
      <w:r w:rsidR="00BB7B72" w:rsidRPr="00F979F5">
        <w:rPr>
          <w:sz w:val="24"/>
          <w:szCs w:val="24"/>
          <w:lang w:val="ro-RO"/>
        </w:rPr>
        <w:t xml:space="preserve"> principiului secretului profesional </w:t>
      </w:r>
      <w:r w:rsidRPr="00F979F5">
        <w:rPr>
          <w:sz w:val="24"/>
          <w:szCs w:val="24"/>
          <w:lang w:val="ro-RO"/>
        </w:rPr>
        <w:t>în</w:t>
      </w:r>
      <w:r w:rsidR="00BB7B72" w:rsidRPr="00F979F5">
        <w:rPr>
          <w:sz w:val="24"/>
          <w:szCs w:val="24"/>
          <w:lang w:val="ro-RO"/>
        </w:rPr>
        <w:t xml:space="preserve"> Proiectul de lege privind modificarea și completarea Legii nr.51/1995 pentru organizarea și exercitarea profesiei de avocat, disponibil pe </w:t>
      </w:r>
      <w:hyperlink r:id="rId11" w:history="1">
        <w:r w:rsidR="00BB7B72" w:rsidRPr="00F979F5">
          <w:rPr>
            <w:rStyle w:val="Hyperlink"/>
            <w:sz w:val="24"/>
            <w:szCs w:val="24"/>
            <w:lang w:val="ro-RO"/>
          </w:rPr>
          <w:t>www.unbr.ro</w:t>
        </w:r>
      </w:hyperlink>
      <w:r w:rsidR="00BB7B72" w:rsidRPr="00F979F5">
        <w:rPr>
          <w:sz w:val="24"/>
          <w:szCs w:val="24"/>
          <w:lang w:val="ro-RO"/>
        </w:rPr>
        <w:t xml:space="preserve">, </w:t>
      </w:r>
      <w:hyperlink r:id="rId12" w:tgtFrame="_blank" w:history="1">
        <w:r w:rsidR="00BB7B72" w:rsidRPr="003054A0">
          <w:rPr>
            <w:rStyle w:val="Hyperlink"/>
            <w:sz w:val="24"/>
            <w:szCs w:val="24"/>
            <w:lang w:val="ro-RO"/>
          </w:rPr>
          <w:t>pa</w:t>
        </w:r>
        <w:bookmarkStart w:id="0" w:name="_GoBack"/>
        <w:bookmarkEnd w:id="0"/>
        <w:r w:rsidR="00BB7B72" w:rsidRPr="003054A0">
          <w:rPr>
            <w:rStyle w:val="Hyperlink"/>
            <w:sz w:val="24"/>
            <w:szCs w:val="24"/>
            <w:lang w:val="ro-RO"/>
          </w:rPr>
          <w:t>r</w:t>
        </w:r>
        <w:r w:rsidR="00BB7B72" w:rsidRPr="003054A0">
          <w:rPr>
            <w:rStyle w:val="Hyperlink"/>
            <w:sz w:val="24"/>
            <w:szCs w:val="24"/>
            <w:lang w:val="ro-RO"/>
          </w:rPr>
          <w:t>t</w:t>
        </w:r>
        <w:r w:rsidR="00BB7B72" w:rsidRPr="003054A0">
          <w:rPr>
            <w:rStyle w:val="Hyperlink"/>
            <w:sz w:val="24"/>
            <w:szCs w:val="24"/>
            <w:lang w:val="ro-RO"/>
          </w:rPr>
          <w:t>e</w:t>
        </w:r>
        <w:r w:rsidR="00BB7B72" w:rsidRPr="003054A0">
          <w:rPr>
            <w:rStyle w:val="Hyperlink"/>
            <w:sz w:val="24"/>
            <w:szCs w:val="24"/>
            <w:lang w:val="ro-RO"/>
          </w:rPr>
          <w:t>a I</w:t>
        </w:r>
      </w:hyperlink>
      <w:r w:rsidR="00BB7B72" w:rsidRPr="00F979F5">
        <w:rPr>
          <w:sz w:val="24"/>
          <w:szCs w:val="24"/>
          <w:lang w:val="ro-RO"/>
        </w:rPr>
        <w:t xml:space="preserve"> </w:t>
      </w:r>
      <w:r w:rsidR="002D3638" w:rsidRPr="00F979F5">
        <w:rPr>
          <w:sz w:val="24"/>
          <w:szCs w:val="24"/>
          <w:lang w:val="ro-RO"/>
        </w:rPr>
        <w:t xml:space="preserve">și </w:t>
      </w:r>
      <w:hyperlink r:id="rId13" w:tgtFrame="_blank" w:history="1">
        <w:r w:rsidR="003054A0" w:rsidRPr="003054A0">
          <w:rPr>
            <w:rStyle w:val="Hyperlink"/>
            <w:sz w:val="24"/>
            <w:szCs w:val="24"/>
            <w:lang w:val="ro-RO"/>
          </w:rPr>
          <w:t>partea a</w:t>
        </w:r>
        <w:r w:rsidR="003054A0" w:rsidRPr="003054A0">
          <w:rPr>
            <w:rStyle w:val="Hyperlink"/>
            <w:sz w:val="24"/>
            <w:szCs w:val="24"/>
            <w:lang w:val="ro-RO"/>
          </w:rPr>
          <w:t xml:space="preserve"> </w:t>
        </w:r>
        <w:r w:rsidR="002D3638" w:rsidRPr="003054A0">
          <w:rPr>
            <w:rStyle w:val="Hyperlink"/>
            <w:sz w:val="24"/>
            <w:szCs w:val="24"/>
            <w:lang w:val="ro-RO"/>
          </w:rPr>
          <w:t>II</w:t>
        </w:r>
        <w:r w:rsidR="003054A0" w:rsidRPr="003054A0">
          <w:rPr>
            <w:rStyle w:val="Hyperlink"/>
            <w:sz w:val="24"/>
            <w:szCs w:val="24"/>
            <w:lang w:val="ro-RO"/>
          </w:rPr>
          <w:t>-a</w:t>
        </w:r>
      </w:hyperlink>
      <w:r w:rsidR="002D3638" w:rsidRPr="00F979F5">
        <w:rPr>
          <w:sz w:val="24"/>
          <w:szCs w:val="24"/>
          <w:lang w:val="ro-RO"/>
        </w:rPr>
        <w:t xml:space="preserve">, </w:t>
      </w:r>
      <w:r w:rsidR="00BB7B72" w:rsidRPr="00F979F5">
        <w:rPr>
          <w:sz w:val="24"/>
          <w:szCs w:val="24"/>
          <w:lang w:val="ro-RO"/>
        </w:rPr>
        <w:t xml:space="preserve">la data de </w:t>
      </w:r>
      <w:r w:rsidR="002D3638" w:rsidRPr="00F979F5">
        <w:rPr>
          <w:sz w:val="24"/>
          <w:szCs w:val="24"/>
          <w:lang w:val="ro-RO"/>
        </w:rPr>
        <w:t>9 mai</w:t>
      </w:r>
      <w:r w:rsidR="00CA29D9">
        <w:rPr>
          <w:sz w:val="24"/>
          <w:szCs w:val="24"/>
          <w:lang w:val="ro-RO"/>
        </w:rPr>
        <w:t xml:space="preserve"> 2016</w:t>
      </w:r>
      <w:r w:rsidR="002D3638" w:rsidRPr="00F979F5">
        <w:rPr>
          <w:sz w:val="24"/>
          <w:szCs w:val="24"/>
          <w:lang w:val="ro-RO"/>
        </w:rPr>
        <w:t>).</w:t>
      </w:r>
    </w:p>
    <w:sectPr w:rsidR="00AA2564" w:rsidRPr="00F979F5" w:rsidSect="00F979F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72097"/>
    <w:multiLevelType w:val="hybridMultilevel"/>
    <w:tmpl w:val="F6ACC086"/>
    <w:lvl w:ilvl="0" w:tplc="CA4EA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2BAD"/>
    <w:multiLevelType w:val="hybridMultilevel"/>
    <w:tmpl w:val="82881554"/>
    <w:lvl w:ilvl="0" w:tplc="CA4EA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7D"/>
    <w:rsid w:val="00063A7B"/>
    <w:rsid w:val="00085492"/>
    <w:rsid w:val="001C573C"/>
    <w:rsid w:val="00225DD1"/>
    <w:rsid w:val="00256807"/>
    <w:rsid w:val="002D3638"/>
    <w:rsid w:val="003054A0"/>
    <w:rsid w:val="004742F5"/>
    <w:rsid w:val="00494AF9"/>
    <w:rsid w:val="005B7C8A"/>
    <w:rsid w:val="006B504F"/>
    <w:rsid w:val="007C4A86"/>
    <w:rsid w:val="007D1B74"/>
    <w:rsid w:val="009459B6"/>
    <w:rsid w:val="00A219BD"/>
    <w:rsid w:val="00A26BD9"/>
    <w:rsid w:val="00AA2564"/>
    <w:rsid w:val="00AC154F"/>
    <w:rsid w:val="00BB7B72"/>
    <w:rsid w:val="00BC6F96"/>
    <w:rsid w:val="00BF0052"/>
    <w:rsid w:val="00C0549A"/>
    <w:rsid w:val="00C91AE9"/>
    <w:rsid w:val="00C958B5"/>
    <w:rsid w:val="00C95BD3"/>
    <w:rsid w:val="00CA29D9"/>
    <w:rsid w:val="00D62E7D"/>
    <w:rsid w:val="00DD56B0"/>
    <w:rsid w:val="00E56546"/>
    <w:rsid w:val="00E57F09"/>
    <w:rsid w:val="00F14A6C"/>
    <w:rsid w:val="00F458F4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EAFE6-FA87-487A-9973-98469A6F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B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5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uneabarourilor.ro/comunicat-din-07-noiembrie-2016-al-asociatiei-societatea-avocatilor-din-bucuresti-privind-proiectul-codului-deontologic-al-avocatului-roman/" TargetMode="External"/><Relationship Id="rId13" Type="http://schemas.openxmlformats.org/officeDocument/2006/relationships/hyperlink" Target="http://uniuneabarourilor.ro/comunicatul-departamentului-protectia-profesiei-informare-si-relatii-publice-al-unbr-din-09-mai-2016-intarirea-principiului-secretului-profesional-in-proiectul-de-lege-privind-modificarea-s-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ridice.ro" TargetMode="External"/><Relationship Id="rId12" Type="http://schemas.openxmlformats.org/officeDocument/2006/relationships/hyperlink" Target="http://uniuneabarourilor.ro/comunicatul-departamentului-protectia-profesiei-informare-si-relatii-publice-al-unbr-din-05-mai-2016-intarirea-principiului-secretului-profesional-in-proiectul-de-lege-privind-modificarea-s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nbr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uridice.ro/essentials/299/litanii-pe-altarul-drepturilor-omulu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uneabarourilor.ro/buletin-informativ-al-consiliului-uniunii-si-al-comisiei-permanente-a-u-n-b-r-serie-noua-anul-iv-numarul-15-25-mai-20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ED31-33CA-4298-AD34-64F0DF3E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999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Alexandru GHERASIM</cp:lastModifiedBy>
  <cp:revision>3</cp:revision>
  <cp:lastPrinted>2017-07-13T12:38:00Z</cp:lastPrinted>
  <dcterms:created xsi:type="dcterms:W3CDTF">2017-07-13T16:34:00Z</dcterms:created>
  <dcterms:modified xsi:type="dcterms:W3CDTF">2017-07-13T16:47:00Z</dcterms:modified>
</cp:coreProperties>
</file>