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438A" w:rsidRDefault="0084438A" w:rsidP="0084438A">
      <w:pPr>
        <w:spacing w:line="276" w:lineRule="auto"/>
        <w:jc w:val="center"/>
        <w:rPr>
          <w:rFonts w:ascii="Cambria" w:eastAsia="Cambria" w:hAnsi="Cambria" w:cs="Cambria"/>
          <w:b/>
          <w:bCs/>
          <w:sz w:val="28"/>
          <w:szCs w:val="28"/>
          <w:lang w:val="ro-RO"/>
        </w:rPr>
      </w:pPr>
      <w:bookmarkStart w:id="0" w:name="_GoBack"/>
      <w:bookmarkEnd w:id="0"/>
    </w:p>
    <w:p w:rsidR="0084438A" w:rsidRDefault="0084438A" w:rsidP="0084438A">
      <w:pPr>
        <w:spacing w:line="276" w:lineRule="auto"/>
        <w:jc w:val="center"/>
        <w:rPr>
          <w:rFonts w:ascii="Cambria" w:eastAsia="Cambria" w:hAnsi="Cambria" w:cs="Cambria"/>
          <w:b/>
          <w:bCs/>
          <w:sz w:val="28"/>
          <w:szCs w:val="28"/>
          <w:lang w:val="ro-RO"/>
        </w:rPr>
      </w:pPr>
    </w:p>
    <w:p w:rsidR="0084438A" w:rsidRDefault="0084438A" w:rsidP="0084438A">
      <w:pPr>
        <w:spacing w:line="276" w:lineRule="auto"/>
        <w:jc w:val="center"/>
        <w:rPr>
          <w:rFonts w:ascii="Cambria" w:eastAsia="Cambria" w:hAnsi="Cambria" w:cs="Cambria"/>
          <w:b/>
          <w:bCs/>
          <w:sz w:val="28"/>
          <w:szCs w:val="28"/>
          <w:lang w:val="ro-RO"/>
        </w:rPr>
      </w:pPr>
      <w:r w:rsidRPr="0084438A">
        <w:rPr>
          <w:rFonts w:ascii="Cambria" w:eastAsia="Cambria" w:hAnsi="Cambria" w:cs="Cambria"/>
          <w:b/>
          <w:bCs/>
          <w:sz w:val="28"/>
          <w:szCs w:val="28"/>
          <w:lang w:val="ro-RO"/>
        </w:rPr>
        <w:t>Specializare în prevenirea corupției în mediul privat și</w:t>
      </w:r>
    </w:p>
    <w:p w:rsidR="00000000" w:rsidRPr="0084438A" w:rsidRDefault="0084438A" w:rsidP="0084438A">
      <w:pPr>
        <w:spacing w:line="276" w:lineRule="auto"/>
        <w:jc w:val="center"/>
        <w:rPr>
          <w:sz w:val="28"/>
          <w:szCs w:val="28"/>
        </w:rPr>
      </w:pPr>
      <w:r w:rsidRPr="0084438A">
        <w:rPr>
          <w:rFonts w:ascii="Cambria" w:eastAsia="Cambria" w:hAnsi="Cambria" w:cs="Cambria"/>
          <w:b/>
          <w:bCs/>
          <w:sz w:val="28"/>
          <w:szCs w:val="28"/>
          <w:lang w:val="ro-RO"/>
        </w:rPr>
        <w:t xml:space="preserve">în relație cu autoritățile centrale </w:t>
      </w:r>
    </w:p>
    <w:p w:rsidR="00000000" w:rsidRPr="0084438A" w:rsidRDefault="0084438A" w:rsidP="0084438A">
      <w:pPr>
        <w:spacing w:line="276" w:lineRule="auto"/>
        <w:jc w:val="center"/>
        <w:rPr>
          <w:sz w:val="28"/>
          <w:szCs w:val="28"/>
        </w:rPr>
      </w:pPr>
      <w:r w:rsidRPr="0084438A">
        <w:rPr>
          <w:rFonts w:ascii="Cambria" w:eastAsia="Cambria" w:hAnsi="Cambria" w:cs="Cambria"/>
          <w:b/>
          <w:bCs/>
          <w:sz w:val="28"/>
          <w:szCs w:val="28"/>
          <w:lang w:val="ro-RO"/>
        </w:rPr>
        <w:t xml:space="preserve">Sesiune de Training, București - Casa Academiei Române - 25 mai 2017  </w:t>
      </w:r>
    </w:p>
    <w:p w:rsidR="00000000" w:rsidRPr="0084438A" w:rsidRDefault="0084438A" w:rsidP="0084438A">
      <w:pPr>
        <w:spacing w:line="276" w:lineRule="auto"/>
        <w:jc w:val="center"/>
        <w:rPr>
          <w:sz w:val="28"/>
          <w:szCs w:val="28"/>
        </w:rPr>
      </w:pPr>
      <w:r w:rsidRPr="0084438A">
        <w:rPr>
          <w:rFonts w:ascii="Cambria" w:eastAsia="Cambria" w:hAnsi="Cambria" w:cs="Cambria"/>
          <w:b/>
          <w:bCs/>
          <w:sz w:val="28"/>
          <w:szCs w:val="28"/>
          <w:lang w:val="ro-RO"/>
        </w:rPr>
        <w:t xml:space="preserve"> </w:t>
      </w:r>
    </w:p>
    <w:p w:rsidR="00000000" w:rsidRPr="0084438A" w:rsidRDefault="0084438A" w:rsidP="0084438A">
      <w:pPr>
        <w:spacing w:line="276" w:lineRule="auto"/>
        <w:jc w:val="center"/>
        <w:rPr>
          <w:rFonts w:ascii="Cambria" w:eastAsia="Cambria" w:hAnsi="Cambria" w:cs="Cambria"/>
          <w:b/>
          <w:bCs/>
          <w:sz w:val="28"/>
          <w:szCs w:val="28"/>
          <w:lang w:val="ro-RO"/>
        </w:rPr>
      </w:pPr>
    </w:p>
    <w:p w:rsidR="00000000" w:rsidRPr="0084438A" w:rsidRDefault="0084438A" w:rsidP="0084438A">
      <w:pPr>
        <w:spacing w:line="276" w:lineRule="auto"/>
        <w:jc w:val="both"/>
        <w:rPr>
          <w:sz w:val="28"/>
          <w:szCs w:val="28"/>
        </w:rPr>
      </w:pPr>
      <w:r w:rsidRPr="0084438A">
        <w:rPr>
          <w:rFonts w:ascii="Cambria" w:eastAsia="Cambria" w:hAnsi="Cambria" w:cs="Cambria"/>
          <w:sz w:val="28"/>
          <w:szCs w:val="28"/>
          <w:lang w:val="ro-RO"/>
        </w:rPr>
        <w:t xml:space="preserve">În toate Statele Membre ale Uniunii Europene, </w:t>
      </w:r>
      <w:r w:rsidRPr="0084438A">
        <w:rPr>
          <w:rFonts w:ascii="Cambria" w:eastAsia="Cambria" w:hAnsi="Cambria" w:cs="Cambria"/>
          <w:b/>
          <w:bCs/>
          <w:sz w:val="28"/>
          <w:szCs w:val="28"/>
          <w:lang w:val="ro-RO"/>
        </w:rPr>
        <w:t>problematica prevenirii și combaterii coru</w:t>
      </w:r>
      <w:r w:rsidRPr="0084438A">
        <w:rPr>
          <w:rFonts w:ascii="Cambria" w:eastAsia="Cambria" w:hAnsi="Cambria" w:cs="Cambria"/>
          <w:b/>
          <w:bCs/>
          <w:sz w:val="28"/>
          <w:szCs w:val="28"/>
          <w:lang w:val="ro-RO"/>
        </w:rPr>
        <w:t xml:space="preserve">pției </w:t>
      </w:r>
      <w:r w:rsidRPr="0084438A">
        <w:rPr>
          <w:rFonts w:ascii="Cambria" w:eastAsia="Cambria" w:hAnsi="Cambria" w:cs="Cambria"/>
          <w:sz w:val="28"/>
          <w:szCs w:val="28"/>
          <w:lang w:val="ro-RO"/>
        </w:rPr>
        <w:t>a devenit nu numai o chestiune prioritară din unghiul de vedere al Comisiei Europene, ci a generat în plan profesional o serie de competențe și abilități pe care practicienii din domeniul justiției - în special avocații și consultanții juridici - tre</w:t>
      </w:r>
      <w:r w:rsidRPr="0084438A">
        <w:rPr>
          <w:rFonts w:ascii="Cambria" w:eastAsia="Cambria" w:hAnsi="Cambria" w:cs="Cambria"/>
          <w:sz w:val="28"/>
          <w:szCs w:val="28"/>
          <w:lang w:val="ro-RO"/>
        </w:rPr>
        <w:t xml:space="preserve">buie să le dobândească pentru a putea ulterior oferi expertiza necesară în domeniul în care activează. Principalele probleme la care experții în anti-corupție li se cere să răspundă în mod teoretic și practic sunt legate de: </w:t>
      </w:r>
      <w:proofErr w:type="spellStart"/>
      <w:r w:rsidRPr="0084438A">
        <w:rPr>
          <w:rFonts w:ascii="Cambria" w:eastAsia="Cambria" w:hAnsi="Cambria" w:cs="Cambria"/>
          <w:i/>
          <w:iCs/>
          <w:sz w:val="28"/>
          <w:szCs w:val="28"/>
          <w:lang w:val="ro-RO"/>
        </w:rPr>
        <w:t>due</w:t>
      </w:r>
      <w:proofErr w:type="spellEnd"/>
      <w:r w:rsidRPr="0084438A">
        <w:rPr>
          <w:rFonts w:ascii="Cambria" w:eastAsia="Cambria" w:hAnsi="Cambria" w:cs="Cambria"/>
          <w:i/>
          <w:iCs/>
          <w:sz w:val="28"/>
          <w:szCs w:val="28"/>
          <w:lang w:val="ro-RO"/>
        </w:rPr>
        <w:t xml:space="preserve"> </w:t>
      </w:r>
      <w:proofErr w:type="spellStart"/>
      <w:r w:rsidRPr="0084438A">
        <w:rPr>
          <w:rFonts w:ascii="Cambria" w:eastAsia="Cambria" w:hAnsi="Cambria" w:cs="Cambria"/>
          <w:i/>
          <w:iCs/>
          <w:sz w:val="28"/>
          <w:szCs w:val="28"/>
          <w:lang w:val="ro-RO"/>
        </w:rPr>
        <w:t>diligence</w:t>
      </w:r>
      <w:proofErr w:type="spellEnd"/>
      <w:r w:rsidRPr="0084438A">
        <w:rPr>
          <w:rFonts w:ascii="Cambria" w:eastAsia="Cambria" w:hAnsi="Cambria" w:cs="Cambria"/>
          <w:i/>
          <w:iCs/>
          <w:sz w:val="28"/>
          <w:szCs w:val="28"/>
          <w:lang w:val="ro-RO"/>
        </w:rPr>
        <w:t xml:space="preserve"> </w:t>
      </w:r>
      <w:r w:rsidRPr="0084438A">
        <w:rPr>
          <w:rFonts w:ascii="Cambria" w:eastAsia="Cambria" w:hAnsi="Cambria" w:cs="Cambria"/>
          <w:sz w:val="28"/>
          <w:szCs w:val="28"/>
          <w:lang w:val="ro-RO"/>
        </w:rPr>
        <w:t>(servicii de eval</w:t>
      </w:r>
      <w:r w:rsidRPr="0084438A">
        <w:rPr>
          <w:rFonts w:ascii="Cambria" w:eastAsia="Cambria" w:hAnsi="Cambria" w:cs="Cambria"/>
          <w:sz w:val="28"/>
          <w:szCs w:val="28"/>
          <w:lang w:val="ro-RO"/>
        </w:rPr>
        <w:t xml:space="preserve">uare a riscurilor investițiilor), </w:t>
      </w:r>
      <w:r w:rsidRPr="0084438A">
        <w:rPr>
          <w:rFonts w:ascii="Cambria" w:eastAsia="Cambria" w:hAnsi="Cambria" w:cs="Cambria"/>
          <w:i/>
          <w:iCs/>
          <w:sz w:val="28"/>
          <w:szCs w:val="28"/>
          <w:lang w:val="ro-RO"/>
        </w:rPr>
        <w:t>in-</w:t>
      </w:r>
      <w:proofErr w:type="spellStart"/>
      <w:r w:rsidRPr="0084438A">
        <w:rPr>
          <w:rFonts w:ascii="Cambria" w:eastAsia="Cambria" w:hAnsi="Cambria" w:cs="Cambria"/>
          <w:i/>
          <w:iCs/>
          <w:sz w:val="28"/>
          <w:szCs w:val="28"/>
          <w:lang w:val="ro-RO"/>
        </w:rPr>
        <w:t>house</w:t>
      </w:r>
      <w:proofErr w:type="spellEnd"/>
      <w:r w:rsidRPr="0084438A">
        <w:rPr>
          <w:rFonts w:ascii="Cambria" w:eastAsia="Cambria" w:hAnsi="Cambria" w:cs="Cambria"/>
          <w:i/>
          <w:iCs/>
          <w:sz w:val="28"/>
          <w:szCs w:val="28"/>
          <w:lang w:val="ro-RO"/>
        </w:rPr>
        <w:t xml:space="preserve"> </w:t>
      </w:r>
      <w:proofErr w:type="spellStart"/>
      <w:r w:rsidRPr="0084438A">
        <w:rPr>
          <w:rFonts w:ascii="Cambria" w:eastAsia="Cambria" w:hAnsi="Cambria" w:cs="Cambria"/>
          <w:i/>
          <w:iCs/>
          <w:sz w:val="28"/>
          <w:szCs w:val="28"/>
          <w:lang w:val="ro-RO"/>
        </w:rPr>
        <w:t>counsel</w:t>
      </w:r>
      <w:proofErr w:type="spellEnd"/>
      <w:r w:rsidRPr="0084438A">
        <w:rPr>
          <w:rFonts w:ascii="Cambria" w:eastAsia="Cambria" w:hAnsi="Cambria" w:cs="Cambria"/>
          <w:i/>
          <w:iCs/>
          <w:sz w:val="28"/>
          <w:szCs w:val="28"/>
          <w:lang w:val="ro-RO"/>
        </w:rPr>
        <w:t xml:space="preserve"> </w:t>
      </w:r>
      <w:r w:rsidRPr="0084438A">
        <w:rPr>
          <w:rFonts w:ascii="Cambria" w:eastAsia="Cambria" w:hAnsi="Cambria" w:cs="Cambria"/>
          <w:sz w:val="28"/>
          <w:szCs w:val="28"/>
          <w:lang w:val="ro-RO"/>
        </w:rPr>
        <w:t xml:space="preserve">(consiliere internă), </w:t>
      </w:r>
      <w:proofErr w:type="spellStart"/>
      <w:r w:rsidRPr="0084438A">
        <w:rPr>
          <w:rFonts w:ascii="Cambria" w:eastAsia="Cambria" w:hAnsi="Cambria" w:cs="Cambria"/>
          <w:i/>
          <w:iCs/>
          <w:sz w:val="28"/>
          <w:szCs w:val="28"/>
          <w:lang w:val="ro-RO"/>
        </w:rPr>
        <w:t>slush</w:t>
      </w:r>
      <w:proofErr w:type="spellEnd"/>
      <w:r w:rsidRPr="0084438A">
        <w:rPr>
          <w:rFonts w:ascii="Cambria" w:eastAsia="Cambria" w:hAnsi="Cambria" w:cs="Cambria"/>
          <w:i/>
          <w:iCs/>
          <w:sz w:val="28"/>
          <w:szCs w:val="28"/>
          <w:lang w:val="ro-RO"/>
        </w:rPr>
        <w:t xml:space="preserve"> </w:t>
      </w:r>
      <w:proofErr w:type="spellStart"/>
      <w:r w:rsidRPr="0084438A">
        <w:rPr>
          <w:rFonts w:ascii="Cambria" w:eastAsia="Cambria" w:hAnsi="Cambria" w:cs="Cambria"/>
          <w:i/>
          <w:iCs/>
          <w:sz w:val="28"/>
          <w:szCs w:val="28"/>
          <w:lang w:val="ro-RO"/>
        </w:rPr>
        <w:t>funds</w:t>
      </w:r>
      <w:proofErr w:type="spellEnd"/>
      <w:r w:rsidRPr="0084438A">
        <w:rPr>
          <w:rFonts w:ascii="Cambria" w:eastAsia="Cambria" w:hAnsi="Cambria" w:cs="Cambria"/>
          <w:i/>
          <w:iCs/>
          <w:sz w:val="28"/>
          <w:szCs w:val="28"/>
          <w:lang w:val="ro-RO"/>
        </w:rPr>
        <w:t xml:space="preserve"> </w:t>
      </w:r>
      <w:r w:rsidRPr="0084438A">
        <w:rPr>
          <w:rFonts w:ascii="Cambria" w:eastAsia="Cambria" w:hAnsi="Cambria" w:cs="Cambria"/>
          <w:sz w:val="28"/>
          <w:szCs w:val="28"/>
          <w:lang w:val="ro-RO"/>
        </w:rPr>
        <w:t>(fonduri de proveniență obscură), mita în tranzacțiile internaționale, etc.</w:t>
      </w:r>
    </w:p>
    <w:p w:rsidR="00000000" w:rsidRPr="0084438A" w:rsidRDefault="0084438A" w:rsidP="0084438A">
      <w:pPr>
        <w:spacing w:line="276" w:lineRule="auto"/>
        <w:jc w:val="both"/>
        <w:rPr>
          <w:rFonts w:ascii="Cambria" w:eastAsia="Cambria" w:hAnsi="Cambria" w:cs="Cambria"/>
          <w:sz w:val="28"/>
          <w:szCs w:val="28"/>
          <w:lang w:val="ro-RO"/>
        </w:rPr>
      </w:pPr>
    </w:p>
    <w:p w:rsidR="00000000" w:rsidRPr="0084438A" w:rsidRDefault="0084438A" w:rsidP="0084438A">
      <w:pPr>
        <w:spacing w:line="276" w:lineRule="auto"/>
        <w:jc w:val="both"/>
        <w:rPr>
          <w:sz w:val="28"/>
          <w:szCs w:val="28"/>
        </w:rPr>
      </w:pPr>
      <w:r w:rsidRPr="0084438A">
        <w:rPr>
          <w:rFonts w:ascii="Cambria" w:eastAsia="Cambria" w:hAnsi="Cambria" w:cs="Cambria"/>
          <w:sz w:val="28"/>
          <w:szCs w:val="28"/>
          <w:lang w:val="ro-RO"/>
        </w:rPr>
        <w:t xml:space="preserve">De aceea, </w:t>
      </w:r>
      <w:r w:rsidRPr="0084438A">
        <w:rPr>
          <w:rFonts w:ascii="Cambria" w:eastAsia="Cambria" w:hAnsi="Cambria" w:cs="Cambria"/>
          <w:b/>
          <w:bCs/>
          <w:sz w:val="28"/>
          <w:szCs w:val="28"/>
          <w:lang w:val="ro-RO"/>
        </w:rPr>
        <w:t>Sesiunea de Conștientizare și Formare</w:t>
      </w:r>
      <w:r w:rsidRPr="0084438A">
        <w:rPr>
          <w:rFonts w:ascii="Cambria" w:eastAsia="Cambria" w:hAnsi="Cambria" w:cs="Cambria"/>
          <w:sz w:val="28"/>
          <w:szCs w:val="28"/>
          <w:lang w:val="ro-RO"/>
        </w:rPr>
        <w:t>, organizată de EUROLINK-Casa Europei în parten</w:t>
      </w:r>
      <w:r w:rsidRPr="0084438A">
        <w:rPr>
          <w:rFonts w:ascii="Cambria" w:eastAsia="Cambria" w:hAnsi="Cambria" w:cs="Cambria"/>
          <w:sz w:val="28"/>
          <w:szCs w:val="28"/>
          <w:lang w:val="ro-RO"/>
        </w:rPr>
        <w:t xml:space="preserve">eriat cu Academia Română prin Institutul de Cercetări Juridice, oferă posibilitatea unei prime introduceri prin ateliere de lucru, studii de caz și exerciții practice, destinate în special masteranzilor și tinerilor absolvenți în domeniul juridic care își </w:t>
      </w:r>
      <w:r w:rsidRPr="0084438A">
        <w:rPr>
          <w:rFonts w:ascii="Cambria" w:eastAsia="Cambria" w:hAnsi="Cambria" w:cs="Cambria"/>
          <w:sz w:val="28"/>
          <w:szCs w:val="28"/>
          <w:lang w:val="ro-RO"/>
        </w:rPr>
        <w:t>doresc o carieră profesională în domeniul anti-corupție, fie în departamentele specializate ale organizațiilor europene și internaționale, fie în societățile de avocatură specializate sau în departamentele de consultanță care derulează tranzacții internați</w:t>
      </w:r>
      <w:r w:rsidRPr="0084438A">
        <w:rPr>
          <w:rFonts w:ascii="Cambria" w:eastAsia="Cambria" w:hAnsi="Cambria" w:cs="Cambria"/>
          <w:sz w:val="28"/>
          <w:szCs w:val="28"/>
          <w:lang w:val="ro-RO"/>
        </w:rPr>
        <w:t>onale.</w:t>
      </w:r>
    </w:p>
    <w:p w:rsidR="00000000" w:rsidRPr="0084438A" w:rsidRDefault="0084438A" w:rsidP="0084438A">
      <w:pPr>
        <w:spacing w:line="276" w:lineRule="auto"/>
        <w:jc w:val="both"/>
        <w:rPr>
          <w:rFonts w:ascii="Cambria" w:eastAsia="Cambria" w:hAnsi="Cambria" w:cs="Cambria"/>
          <w:sz w:val="28"/>
          <w:szCs w:val="28"/>
          <w:lang w:val="ro-RO"/>
        </w:rPr>
      </w:pPr>
    </w:p>
    <w:p w:rsidR="00000000" w:rsidRPr="0084438A" w:rsidRDefault="0084438A" w:rsidP="0084438A">
      <w:pPr>
        <w:spacing w:line="276" w:lineRule="auto"/>
        <w:jc w:val="both"/>
        <w:rPr>
          <w:sz w:val="28"/>
          <w:szCs w:val="28"/>
        </w:rPr>
      </w:pPr>
      <w:r w:rsidRPr="0084438A">
        <w:rPr>
          <w:rFonts w:ascii="Cambria" w:eastAsia="Cambria" w:hAnsi="Cambria" w:cs="Cambria"/>
          <w:sz w:val="28"/>
          <w:szCs w:val="28"/>
          <w:lang w:val="ro-RO"/>
        </w:rPr>
        <w:t>Lectorii și Trainerii Sesiunii sunt:</w:t>
      </w:r>
    </w:p>
    <w:p w:rsidR="00000000" w:rsidRPr="0084438A" w:rsidRDefault="0084438A" w:rsidP="0084438A">
      <w:pPr>
        <w:spacing w:line="276" w:lineRule="auto"/>
        <w:jc w:val="both"/>
        <w:rPr>
          <w:sz w:val="28"/>
          <w:szCs w:val="28"/>
        </w:rPr>
      </w:pPr>
      <w:r w:rsidRPr="0084438A">
        <w:rPr>
          <w:rFonts w:ascii="Cambria" w:eastAsia="Cambria" w:hAnsi="Cambria" w:cs="Cambria"/>
          <w:sz w:val="28"/>
          <w:szCs w:val="28"/>
          <w:lang w:val="ro-RO"/>
        </w:rPr>
        <w:t xml:space="preserve">- </w:t>
      </w:r>
      <w:r w:rsidRPr="0084438A">
        <w:rPr>
          <w:rFonts w:ascii="Cambria" w:eastAsia="Cambria" w:hAnsi="Cambria" w:cs="Cambria"/>
          <w:b/>
          <w:bCs/>
          <w:sz w:val="28"/>
          <w:szCs w:val="28"/>
          <w:lang w:val="ro-RO"/>
        </w:rPr>
        <w:t xml:space="preserve">Nelu CIOBANU </w:t>
      </w:r>
      <w:r w:rsidRPr="0084438A">
        <w:rPr>
          <w:rFonts w:ascii="Cambria" w:eastAsia="Cambria" w:hAnsi="Cambria" w:cs="Cambria"/>
          <w:sz w:val="28"/>
          <w:szCs w:val="28"/>
          <w:lang w:val="ro-RO"/>
        </w:rPr>
        <w:t>– Procuror/Formator – Institutul Național al Magistraturii</w:t>
      </w:r>
    </w:p>
    <w:p w:rsidR="00000000" w:rsidRPr="0084438A" w:rsidRDefault="0084438A" w:rsidP="0084438A">
      <w:pPr>
        <w:spacing w:line="276" w:lineRule="auto"/>
        <w:jc w:val="both"/>
        <w:rPr>
          <w:sz w:val="28"/>
          <w:szCs w:val="28"/>
        </w:rPr>
      </w:pPr>
      <w:r w:rsidRPr="0084438A">
        <w:rPr>
          <w:rFonts w:ascii="Cambria" w:eastAsia="Cambria" w:hAnsi="Cambria" w:cs="Cambria"/>
          <w:sz w:val="28"/>
          <w:szCs w:val="28"/>
          <w:lang w:val="ro-RO"/>
        </w:rPr>
        <w:t xml:space="preserve">- </w:t>
      </w:r>
      <w:r w:rsidRPr="0084438A">
        <w:rPr>
          <w:rFonts w:ascii="Cambria" w:eastAsia="Cambria" w:hAnsi="Cambria" w:cs="Cambria"/>
          <w:b/>
          <w:bCs/>
          <w:sz w:val="28"/>
          <w:szCs w:val="28"/>
          <w:lang w:val="ro-RO"/>
        </w:rPr>
        <w:t xml:space="preserve">Cristina GUSETH </w:t>
      </w:r>
      <w:r w:rsidRPr="0084438A">
        <w:rPr>
          <w:rFonts w:ascii="Cambria" w:eastAsia="Cambria" w:hAnsi="Cambria" w:cs="Cambria"/>
          <w:sz w:val="28"/>
          <w:szCs w:val="28"/>
          <w:lang w:val="ro-RO"/>
        </w:rPr>
        <w:t xml:space="preserve">– Director Executiv </w:t>
      </w:r>
      <w:proofErr w:type="spellStart"/>
      <w:r w:rsidRPr="0084438A">
        <w:rPr>
          <w:rFonts w:ascii="Cambria" w:eastAsia="Cambria" w:hAnsi="Cambria" w:cs="Cambria"/>
          <w:sz w:val="28"/>
          <w:szCs w:val="28"/>
          <w:lang w:val="ro-RO"/>
        </w:rPr>
        <w:t>Freedom</w:t>
      </w:r>
      <w:proofErr w:type="spellEnd"/>
      <w:r w:rsidRPr="0084438A">
        <w:rPr>
          <w:rFonts w:ascii="Cambria" w:eastAsia="Cambria" w:hAnsi="Cambria" w:cs="Cambria"/>
          <w:sz w:val="28"/>
          <w:szCs w:val="28"/>
          <w:lang w:val="ro-RO"/>
        </w:rPr>
        <w:t xml:space="preserve"> </w:t>
      </w:r>
      <w:proofErr w:type="spellStart"/>
      <w:r w:rsidRPr="0084438A">
        <w:rPr>
          <w:rFonts w:ascii="Cambria" w:eastAsia="Cambria" w:hAnsi="Cambria" w:cs="Cambria"/>
          <w:sz w:val="28"/>
          <w:szCs w:val="28"/>
          <w:lang w:val="ro-RO"/>
        </w:rPr>
        <w:t>House</w:t>
      </w:r>
      <w:proofErr w:type="spellEnd"/>
    </w:p>
    <w:p w:rsidR="00000000" w:rsidRPr="0084438A" w:rsidRDefault="0084438A" w:rsidP="0084438A">
      <w:pPr>
        <w:spacing w:line="276" w:lineRule="auto"/>
        <w:jc w:val="both"/>
        <w:rPr>
          <w:sz w:val="28"/>
          <w:szCs w:val="28"/>
        </w:rPr>
      </w:pPr>
      <w:r w:rsidRPr="0084438A">
        <w:rPr>
          <w:rFonts w:ascii="Cambria" w:eastAsia="Cambria" w:hAnsi="Cambria" w:cs="Cambria"/>
          <w:sz w:val="28"/>
          <w:szCs w:val="28"/>
          <w:lang w:val="ro-RO"/>
        </w:rPr>
        <w:t xml:space="preserve">- </w:t>
      </w:r>
      <w:r w:rsidRPr="0084438A">
        <w:rPr>
          <w:rFonts w:ascii="Cambria" w:eastAsia="Cambria" w:hAnsi="Cambria" w:cs="Cambria"/>
          <w:b/>
          <w:bCs/>
          <w:sz w:val="28"/>
          <w:szCs w:val="28"/>
          <w:lang w:val="ro-RO"/>
        </w:rPr>
        <w:t xml:space="preserve">Adrian BABOI-STROE </w:t>
      </w:r>
      <w:r w:rsidRPr="0084438A">
        <w:rPr>
          <w:rFonts w:ascii="Cambria" w:eastAsia="Cambria" w:hAnsi="Cambria" w:cs="Cambria"/>
          <w:sz w:val="28"/>
          <w:szCs w:val="28"/>
          <w:lang w:val="ro-RO"/>
        </w:rPr>
        <w:t>– fost Secretar de Stat – Ministerul Justiției / Membru Onorific</w:t>
      </w:r>
      <w:r w:rsidRPr="0084438A">
        <w:rPr>
          <w:rFonts w:ascii="Cambria" w:eastAsia="Cambria" w:hAnsi="Cambria" w:cs="Cambria"/>
          <w:sz w:val="28"/>
          <w:szCs w:val="28"/>
          <w:lang w:val="ro-RO"/>
        </w:rPr>
        <w:t xml:space="preserve"> </w:t>
      </w:r>
      <w:proofErr w:type="spellStart"/>
      <w:r w:rsidRPr="0084438A">
        <w:rPr>
          <w:rFonts w:ascii="Cambria" w:eastAsia="Cambria" w:hAnsi="Cambria" w:cs="Cambria"/>
          <w:sz w:val="28"/>
          <w:szCs w:val="28"/>
          <w:lang w:val="ro-RO"/>
        </w:rPr>
        <w:t>Transparency</w:t>
      </w:r>
      <w:proofErr w:type="spellEnd"/>
      <w:r w:rsidRPr="0084438A">
        <w:rPr>
          <w:rFonts w:ascii="Cambria" w:eastAsia="Cambria" w:hAnsi="Cambria" w:cs="Cambria"/>
          <w:sz w:val="28"/>
          <w:szCs w:val="28"/>
          <w:lang w:val="ro-RO"/>
        </w:rPr>
        <w:t xml:space="preserve"> International</w:t>
      </w:r>
    </w:p>
    <w:p w:rsidR="00000000" w:rsidRPr="0084438A" w:rsidRDefault="0084438A" w:rsidP="0084438A">
      <w:pPr>
        <w:spacing w:line="276" w:lineRule="auto"/>
        <w:jc w:val="both"/>
        <w:rPr>
          <w:sz w:val="28"/>
          <w:szCs w:val="28"/>
        </w:rPr>
      </w:pPr>
      <w:r w:rsidRPr="0084438A">
        <w:rPr>
          <w:rFonts w:ascii="Cambria" w:eastAsia="Cambria" w:hAnsi="Cambria" w:cs="Cambria"/>
          <w:sz w:val="28"/>
          <w:szCs w:val="28"/>
          <w:lang w:val="ro-RO"/>
        </w:rPr>
        <w:t xml:space="preserve">- </w:t>
      </w:r>
      <w:r w:rsidRPr="0084438A">
        <w:rPr>
          <w:rFonts w:ascii="Cambria" w:eastAsia="Cambria" w:hAnsi="Cambria" w:cs="Cambria"/>
          <w:b/>
          <w:bCs/>
          <w:sz w:val="28"/>
          <w:szCs w:val="28"/>
          <w:lang w:val="ro-RO"/>
        </w:rPr>
        <w:t xml:space="preserve">Cristian DUCU </w:t>
      </w:r>
      <w:r w:rsidRPr="0084438A">
        <w:rPr>
          <w:rFonts w:ascii="Cambria" w:eastAsia="Cambria" w:hAnsi="Cambria" w:cs="Cambria"/>
          <w:sz w:val="28"/>
          <w:szCs w:val="28"/>
          <w:lang w:val="ro-RO"/>
        </w:rPr>
        <w:t>– Centrul de Cercetări Avansate în Management și Etică Aplicată</w:t>
      </w:r>
    </w:p>
    <w:p w:rsidR="00000000" w:rsidRPr="0084438A" w:rsidRDefault="0084438A" w:rsidP="0084438A">
      <w:pPr>
        <w:spacing w:line="276" w:lineRule="auto"/>
        <w:jc w:val="both"/>
        <w:rPr>
          <w:sz w:val="28"/>
          <w:szCs w:val="28"/>
        </w:rPr>
      </w:pPr>
      <w:r w:rsidRPr="0084438A">
        <w:rPr>
          <w:rFonts w:ascii="Cambria" w:eastAsia="Cambria" w:hAnsi="Cambria" w:cs="Cambria"/>
          <w:b/>
          <w:bCs/>
          <w:sz w:val="28"/>
          <w:szCs w:val="28"/>
          <w:lang w:val="ro-RO"/>
        </w:rPr>
        <w:t xml:space="preserve">Amfitrion:  </w:t>
      </w:r>
      <w:r w:rsidRPr="0084438A">
        <w:rPr>
          <w:rFonts w:ascii="Cambria" w:eastAsia="Cambria" w:hAnsi="Cambria" w:cs="Cambria"/>
          <w:sz w:val="28"/>
          <w:szCs w:val="28"/>
          <w:lang w:val="ro-RO"/>
        </w:rPr>
        <w:t xml:space="preserve">Prof. </w:t>
      </w:r>
      <w:proofErr w:type="spellStart"/>
      <w:r w:rsidRPr="0084438A">
        <w:rPr>
          <w:rFonts w:ascii="Cambria" w:eastAsia="Cambria" w:hAnsi="Cambria" w:cs="Cambria"/>
          <w:sz w:val="28"/>
          <w:szCs w:val="28"/>
          <w:lang w:val="ro-RO"/>
        </w:rPr>
        <w:t>univ.dr</w:t>
      </w:r>
      <w:proofErr w:type="spellEnd"/>
      <w:r w:rsidRPr="0084438A">
        <w:rPr>
          <w:rFonts w:ascii="Cambria" w:eastAsia="Cambria" w:hAnsi="Cambria" w:cs="Cambria"/>
          <w:sz w:val="28"/>
          <w:szCs w:val="28"/>
          <w:lang w:val="ro-RO"/>
        </w:rPr>
        <w:t xml:space="preserve">. Av. Mircea DUŢU - Directorul Institutului de Cercetări Juridice „Acad. Andrei Rădulescu” </w:t>
      </w:r>
    </w:p>
    <w:p w:rsidR="00000000" w:rsidRPr="0084438A" w:rsidRDefault="0084438A" w:rsidP="0084438A">
      <w:pPr>
        <w:spacing w:line="276" w:lineRule="auto"/>
        <w:jc w:val="both"/>
        <w:rPr>
          <w:sz w:val="28"/>
          <w:szCs w:val="28"/>
        </w:rPr>
      </w:pPr>
      <w:r w:rsidRPr="0084438A">
        <w:rPr>
          <w:rFonts w:ascii="Cambria" w:eastAsia="Cambria" w:hAnsi="Cambria" w:cs="Cambria"/>
          <w:b/>
          <w:bCs/>
          <w:sz w:val="28"/>
          <w:szCs w:val="28"/>
          <w:lang w:val="ro-RO"/>
        </w:rPr>
        <w:t xml:space="preserve">Moderator: </w:t>
      </w:r>
      <w:r w:rsidRPr="0084438A">
        <w:rPr>
          <w:rFonts w:ascii="Cambria" w:eastAsia="Cambria" w:hAnsi="Cambria" w:cs="Cambria"/>
          <w:sz w:val="28"/>
          <w:szCs w:val="28"/>
          <w:lang w:val="ro-RO"/>
        </w:rPr>
        <w:t>Sever AVRAM, Președi</w:t>
      </w:r>
      <w:r w:rsidRPr="0084438A">
        <w:rPr>
          <w:rFonts w:ascii="Cambria" w:eastAsia="Cambria" w:hAnsi="Cambria" w:cs="Cambria"/>
          <w:sz w:val="28"/>
          <w:szCs w:val="28"/>
          <w:lang w:val="ro-RO"/>
        </w:rPr>
        <w:t>nte Executiv - EUROLINK-Casa Europei</w:t>
      </w:r>
    </w:p>
    <w:p w:rsidR="00000000" w:rsidRPr="0084438A" w:rsidRDefault="0084438A" w:rsidP="0084438A">
      <w:pPr>
        <w:spacing w:line="276" w:lineRule="auto"/>
        <w:jc w:val="both"/>
        <w:rPr>
          <w:rFonts w:ascii="Cambria" w:eastAsia="Cambria" w:hAnsi="Cambria" w:cs="Cambria"/>
          <w:sz w:val="28"/>
          <w:szCs w:val="28"/>
          <w:lang w:val="ro-RO"/>
        </w:rPr>
      </w:pPr>
    </w:p>
    <w:p w:rsidR="00000000" w:rsidRPr="0084438A" w:rsidRDefault="0084438A" w:rsidP="0084438A">
      <w:pPr>
        <w:spacing w:line="276" w:lineRule="auto"/>
        <w:jc w:val="both"/>
        <w:rPr>
          <w:sz w:val="28"/>
          <w:szCs w:val="28"/>
        </w:rPr>
      </w:pPr>
      <w:r w:rsidRPr="0084438A">
        <w:rPr>
          <w:rFonts w:ascii="Cambria" w:eastAsia="Cambria" w:hAnsi="Cambria" w:cs="Cambria"/>
          <w:sz w:val="28"/>
          <w:szCs w:val="28"/>
          <w:lang w:val="ro-RO"/>
        </w:rPr>
        <w:t xml:space="preserve">Participanții vor fi implicați în mod direct în colectarea și finalizarea unor propuneri privind crearea </w:t>
      </w:r>
      <w:r w:rsidRPr="0084438A">
        <w:rPr>
          <w:rFonts w:ascii="Cambria" w:eastAsia="Cambria" w:hAnsi="Cambria" w:cs="Cambria"/>
          <w:b/>
          <w:bCs/>
          <w:sz w:val="28"/>
          <w:szCs w:val="28"/>
          <w:lang w:val="ro-RO"/>
        </w:rPr>
        <w:t xml:space="preserve">Platformei Ombudsmanului Național  Anticorupție </w:t>
      </w:r>
      <w:r w:rsidRPr="0084438A">
        <w:rPr>
          <w:rFonts w:ascii="Cambria" w:eastAsia="Cambria" w:hAnsi="Cambria" w:cs="Cambria"/>
          <w:sz w:val="28"/>
          <w:szCs w:val="28"/>
          <w:lang w:val="ro-RO"/>
        </w:rPr>
        <w:t>ș</w:t>
      </w:r>
      <w:r w:rsidRPr="0084438A">
        <w:rPr>
          <w:rFonts w:ascii="Cambria" w:eastAsia="Cambria" w:hAnsi="Cambria" w:cs="Cambria"/>
          <w:sz w:val="28"/>
          <w:szCs w:val="28"/>
          <w:lang w:val="ro-RO"/>
        </w:rPr>
        <w:t xml:space="preserve">i a unei </w:t>
      </w:r>
      <w:r w:rsidRPr="0084438A">
        <w:rPr>
          <w:rFonts w:ascii="Cambria" w:eastAsia="Cambria" w:hAnsi="Cambria" w:cs="Cambria"/>
          <w:b/>
          <w:bCs/>
          <w:sz w:val="28"/>
          <w:szCs w:val="28"/>
          <w:lang w:val="ro-RO"/>
        </w:rPr>
        <w:t>Coaliții extinse privind prevenirea și combaterea corup</w:t>
      </w:r>
      <w:r w:rsidRPr="0084438A">
        <w:rPr>
          <w:rFonts w:ascii="Cambria" w:eastAsia="Cambria" w:hAnsi="Cambria" w:cs="Cambria"/>
          <w:b/>
          <w:bCs/>
          <w:sz w:val="28"/>
          <w:szCs w:val="28"/>
          <w:lang w:val="ro-RO"/>
        </w:rPr>
        <w:t>ț</w:t>
      </w:r>
      <w:r w:rsidRPr="0084438A">
        <w:rPr>
          <w:rFonts w:ascii="Cambria" w:eastAsia="Cambria" w:hAnsi="Cambria" w:cs="Cambria"/>
          <w:b/>
          <w:bCs/>
          <w:sz w:val="28"/>
          <w:szCs w:val="28"/>
          <w:lang w:val="ro-RO"/>
        </w:rPr>
        <w:t xml:space="preserve">iei </w:t>
      </w:r>
      <w:r w:rsidRPr="0084438A">
        <w:rPr>
          <w:rFonts w:ascii="Cambria" w:eastAsia="Cambria" w:hAnsi="Cambria" w:cs="Cambria"/>
          <w:sz w:val="28"/>
          <w:szCs w:val="28"/>
          <w:lang w:val="ro-RO"/>
        </w:rPr>
        <w:t>ș</w:t>
      </w:r>
      <w:r w:rsidRPr="0084438A">
        <w:rPr>
          <w:rFonts w:ascii="Cambria" w:eastAsia="Cambria" w:hAnsi="Cambria" w:cs="Cambria"/>
          <w:sz w:val="28"/>
          <w:szCs w:val="28"/>
          <w:lang w:val="ro-RO"/>
        </w:rPr>
        <w:t xml:space="preserve">i aderarea României la Convenția Internațională Anti-Mită.  </w:t>
      </w:r>
    </w:p>
    <w:p w:rsidR="00000000" w:rsidRPr="0084438A" w:rsidRDefault="0084438A" w:rsidP="0084438A">
      <w:pPr>
        <w:spacing w:line="276" w:lineRule="auto"/>
        <w:jc w:val="both"/>
        <w:rPr>
          <w:rFonts w:ascii="Cambria" w:eastAsia="Cambria" w:hAnsi="Cambria" w:cs="Cambria"/>
          <w:sz w:val="28"/>
          <w:szCs w:val="28"/>
          <w:lang w:val="ro-RO"/>
        </w:rPr>
      </w:pPr>
    </w:p>
    <w:p w:rsidR="00000000" w:rsidRPr="0084438A" w:rsidRDefault="0084438A" w:rsidP="0084438A">
      <w:pPr>
        <w:spacing w:line="276" w:lineRule="auto"/>
        <w:jc w:val="both"/>
        <w:rPr>
          <w:sz w:val="28"/>
          <w:szCs w:val="28"/>
        </w:rPr>
      </w:pPr>
      <w:r w:rsidRPr="0084438A">
        <w:rPr>
          <w:rFonts w:ascii="Cambria" w:eastAsia="Cambria" w:hAnsi="Cambria" w:cs="Cambria"/>
          <w:sz w:val="28"/>
          <w:szCs w:val="28"/>
          <w:lang w:val="ro-RO"/>
        </w:rPr>
        <w:t xml:space="preserve">Sesiunea se soldează cu </w:t>
      </w:r>
      <w:r w:rsidRPr="0084438A">
        <w:rPr>
          <w:rFonts w:ascii="Cambria" w:eastAsia="Cambria" w:hAnsi="Cambria" w:cs="Cambria"/>
          <w:b/>
          <w:bCs/>
          <w:sz w:val="28"/>
          <w:szCs w:val="28"/>
          <w:lang w:val="ro-RO"/>
        </w:rPr>
        <w:t xml:space="preserve">Certificat de Participare </w:t>
      </w:r>
      <w:r w:rsidRPr="0084438A">
        <w:rPr>
          <w:rFonts w:ascii="Cambria" w:eastAsia="Cambria" w:hAnsi="Cambria" w:cs="Cambria"/>
          <w:sz w:val="28"/>
          <w:szCs w:val="28"/>
          <w:lang w:val="ro-RO"/>
        </w:rPr>
        <w:t xml:space="preserve">eliberat în </w:t>
      </w:r>
      <w:proofErr w:type="spellStart"/>
      <w:r w:rsidRPr="0084438A">
        <w:rPr>
          <w:rFonts w:ascii="Cambria" w:eastAsia="Cambria" w:hAnsi="Cambria" w:cs="Cambria"/>
          <w:sz w:val="28"/>
          <w:szCs w:val="28"/>
          <w:lang w:val="ro-RO"/>
        </w:rPr>
        <w:t>co</w:t>
      </w:r>
      <w:proofErr w:type="spellEnd"/>
      <w:r w:rsidRPr="0084438A">
        <w:rPr>
          <w:rFonts w:ascii="Cambria" w:eastAsia="Cambria" w:hAnsi="Cambria" w:cs="Cambria"/>
          <w:sz w:val="28"/>
          <w:szCs w:val="28"/>
          <w:lang w:val="ro-RO"/>
        </w:rPr>
        <w:t xml:space="preserve">-tutelă de </w:t>
      </w:r>
      <w:r w:rsidRPr="0084438A">
        <w:rPr>
          <w:rFonts w:ascii="Cambria" w:eastAsia="Cambria" w:hAnsi="Cambria" w:cs="Cambria"/>
          <w:b/>
          <w:bCs/>
          <w:sz w:val="28"/>
          <w:szCs w:val="28"/>
          <w:lang w:val="ro-RO"/>
        </w:rPr>
        <w:t xml:space="preserve">Catedra Internațională Onorifică ”Jean Bart” </w:t>
      </w:r>
      <w:r w:rsidRPr="0084438A">
        <w:rPr>
          <w:rFonts w:ascii="Cambria" w:eastAsia="Cambria" w:hAnsi="Cambria" w:cs="Cambria"/>
          <w:sz w:val="28"/>
          <w:szCs w:val="28"/>
          <w:lang w:val="ro-RO"/>
        </w:rPr>
        <w:t xml:space="preserve">(CIO-SUERD) și </w:t>
      </w:r>
      <w:r w:rsidRPr="0084438A">
        <w:rPr>
          <w:rFonts w:ascii="Cambria" w:eastAsia="Cambria" w:hAnsi="Cambria" w:cs="Cambria"/>
          <w:b/>
          <w:bCs/>
          <w:sz w:val="28"/>
          <w:szCs w:val="28"/>
          <w:lang w:val="ro-RO"/>
        </w:rPr>
        <w:t>Institutul de Cercetări Juridice al Academiei Române</w:t>
      </w:r>
      <w:r w:rsidRPr="0084438A">
        <w:rPr>
          <w:rFonts w:ascii="Cambria" w:eastAsia="Cambria" w:hAnsi="Cambria" w:cs="Cambria"/>
          <w:sz w:val="28"/>
          <w:szCs w:val="28"/>
          <w:lang w:val="ro-RO"/>
        </w:rPr>
        <w:t>.</w:t>
      </w:r>
      <w:r w:rsidRPr="0084438A">
        <w:rPr>
          <w:rFonts w:ascii="Cambria" w:eastAsia="Cambria" w:hAnsi="Cambria" w:cs="Cambria"/>
          <w:sz w:val="28"/>
          <w:szCs w:val="28"/>
          <w:lang w:val="ro-RO"/>
        </w:rPr>
        <w:t xml:space="preserve"> Astfel, Sesiunea de Training va fi o primă etapă pentru specializarea referitoare la tehnici de prevenire și combatere a corupției în mediul de afaceri și în relația cu autoritățile centrale specializate în domeniul economiei și atragerii investițiilor st</w:t>
      </w:r>
      <w:r w:rsidRPr="0084438A">
        <w:rPr>
          <w:rFonts w:ascii="Cambria" w:eastAsia="Cambria" w:hAnsi="Cambria" w:cs="Cambria"/>
          <w:sz w:val="28"/>
          <w:szCs w:val="28"/>
          <w:lang w:val="ro-RO"/>
        </w:rPr>
        <w:t xml:space="preserve">răine.    </w:t>
      </w:r>
    </w:p>
    <w:p w:rsidR="00000000" w:rsidRPr="0084438A" w:rsidRDefault="0084438A" w:rsidP="0084438A">
      <w:pPr>
        <w:spacing w:line="276" w:lineRule="auto"/>
        <w:jc w:val="both"/>
        <w:rPr>
          <w:rFonts w:ascii="Cambria" w:eastAsia="Cambria" w:hAnsi="Cambria" w:cs="Cambria"/>
          <w:sz w:val="28"/>
          <w:szCs w:val="28"/>
          <w:lang w:val="ro-RO"/>
        </w:rPr>
      </w:pPr>
    </w:p>
    <w:p w:rsidR="00000000" w:rsidRPr="0084438A" w:rsidRDefault="0084438A" w:rsidP="0084438A">
      <w:pPr>
        <w:spacing w:line="276" w:lineRule="auto"/>
        <w:jc w:val="both"/>
        <w:rPr>
          <w:sz w:val="28"/>
          <w:szCs w:val="28"/>
        </w:rPr>
      </w:pPr>
      <w:r w:rsidRPr="0084438A">
        <w:rPr>
          <w:rFonts w:ascii="Cambria" w:eastAsia="Cambria" w:hAnsi="Cambria" w:cs="Cambria"/>
          <w:sz w:val="28"/>
          <w:szCs w:val="28"/>
          <w:lang w:val="ro-RO"/>
        </w:rPr>
        <w:t xml:space="preserve">În cadrul aceluiași proiect, în data de 26 mai 2017, se oferă posibilitatea participării și la </w:t>
      </w:r>
      <w:r w:rsidRPr="0084438A">
        <w:rPr>
          <w:rFonts w:ascii="Cambria" w:eastAsia="Cambria" w:hAnsi="Cambria" w:cs="Cambria"/>
          <w:b/>
          <w:bCs/>
          <w:sz w:val="28"/>
          <w:szCs w:val="28"/>
          <w:lang w:val="ro-RO"/>
        </w:rPr>
        <w:t xml:space="preserve">Conferința Europeană </w:t>
      </w:r>
      <w:r w:rsidRPr="0084438A">
        <w:rPr>
          <w:rFonts w:ascii="Cambria" w:eastAsia="Cambria" w:hAnsi="Cambria" w:cs="Cambria"/>
          <w:b/>
          <w:bCs/>
          <w:i/>
          <w:iCs/>
          <w:sz w:val="28"/>
          <w:szCs w:val="28"/>
          <w:lang w:val="ro-RO"/>
        </w:rPr>
        <w:t>”Îmbunătățirea politicilor și practicilor anti-corupție prin participarea activă a societății civile”</w:t>
      </w:r>
      <w:r w:rsidRPr="0084438A">
        <w:rPr>
          <w:rFonts w:ascii="Cambria" w:eastAsia="Cambria" w:hAnsi="Cambria" w:cs="Cambria"/>
          <w:sz w:val="28"/>
          <w:szCs w:val="28"/>
          <w:lang w:val="ro-RO"/>
        </w:rPr>
        <w:t>, organizată la sediul Sena</w:t>
      </w:r>
      <w:r w:rsidRPr="0084438A">
        <w:rPr>
          <w:rFonts w:ascii="Cambria" w:eastAsia="Cambria" w:hAnsi="Cambria" w:cs="Cambria"/>
          <w:sz w:val="28"/>
          <w:szCs w:val="28"/>
          <w:lang w:val="ro-RO"/>
        </w:rPr>
        <w:t>tului României.</w:t>
      </w:r>
    </w:p>
    <w:p w:rsidR="00000000" w:rsidRPr="0084438A" w:rsidRDefault="0084438A" w:rsidP="0084438A">
      <w:pPr>
        <w:spacing w:line="276" w:lineRule="auto"/>
        <w:jc w:val="both"/>
        <w:rPr>
          <w:rFonts w:ascii="Cambria" w:eastAsia="Cambria" w:hAnsi="Cambria" w:cs="Cambria"/>
          <w:sz w:val="28"/>
          <w:szCs w:val="28"/>
          <w:lang w:val="ro-RO"/>
        </w:rPr>
      </w:pPr>
    </w:p>
    <w:p w:rsidR="00000000" w:rsidRPr="0084438A" w:rsidRDefault="0084438A" w:rsidP="0084438A">
      <w:pPr>
        <w:spacing w:line="276" w:lineRule="auto"/>
        <w:jc w:val="both"/>
        <w:rPr>
          <w:sz w:val="28"/>
          <w:szCs w:val="28"/>
        </w:rPr>
      </w:pPr>
      <w:r w:rsidRPr="0084438A">
        <w:rPr>
          <w:rFonts w:ascii="Cambria" w:eastAsia="Cambria" w:hAnsi="Cambria" w:cs="Cambria"/>
          <w:sz w:val="28"/>
          <w:szCs w:val="28"/>
          <w:lang w:val="ro-RO"/>
        </w:rPr>
        <w:t xml:space="preserve">Înscrierile se fac conform principiului </w:t>
      </w:r>
      <w:r w:rsidRPr="0084438A">
        <w:rPr>
          <w:rFonts w:ascii="Cambria" w:eastAsia="Cambria" w:hAnsi="Cambria" w:cs="Cambria"/>
          <w:i/>
          <w:iCs/>
          <w:sz w:val="28"/>
          <w:szCs w:val="28"/>
          <w:lang w:val="ro-RO"/>
        </w:rPr>
        <w:t>"Primul venit-primul servit"</w:t>
      </w:r>
      <w:r w:rsidRPr="0084438A">
        <w:rPr>
          <w:rFonts w:ascii="Cambria" w:eastAsia="Cambria" w:hAnsi="Cambria" w:cs="Cambria"/>
          <w:sz w:val="28"/>
          <w:szCs w:val="28"/>
          <w:lang w:val="ro-RO"/>
        </w:rPr>
        <w:t xml:space="preserve">, în limita celor maxim 10 locuri rămase disponibile, până cel târziu în data de </w:t>
      </w:r>
      <w:r w:rsidRPr="0084438A">
        <w:rPr>
          <w:rFonts w:ascii="Cambria" w:eastAsia="Cambria" w:hAnsi="Cambria" w:cs="Cambria"/>
          <w:i/>
          <w:iCs/>
          <w:sz w:val="28"/>
          <w:szCs w:val="28"/>
          <w:lang w:val="ro-RO"/>
        </w:rPr>
        <w:t>4 mai 2017</w:t>
      </w:r>
      <w:r w:rsidRPr="0084438A">
        <w:rPr>
          <w:rFonts w:ascii="Cambria" w:eastAsia="Cambria" w:hAnsi="Cambria" w:cs="Cambria"/>
          <w:sz w:val="28"/>
          <w:szCs w:val="28"/>
          <w:lang w:val="ro-RO"/>
        </w:rPr>
        <w:t xml:space="preserve">. Detalii suplimentare pot fi consultate pe </w:t>
      </w:r>
      <w:proofErr w:type="spellStart"/>
      <w:r w:rsidRPr="0084438A">
        <w:rPr>
          <w:rFonts w:ascii="Cambria" w:eastAsia="Cambria" w:hAnsi="Cambria" w:cs="Cambria"/>
          <w:sz w:val="28"/>
          <w:szCs w:val="28"/>
          <w:lang w:val="ro-RO"/>
        </w:rPr>
        <w:lastRenderedPageBreak/>
        <w:t>siteul</w:t>
      </w:r>
      <w:proofErr w:type="spellEnd"/>
      <w:r w:rsidRPr="0084438A">
        <w:rPr>
          <w:rFonts w:ascii="Cambria" w:eastAsia="Cambria" w:hAnsi="Cambria" w:cs="Cambria"/>
          <w:sz w:val="28"/>
          <w:szCs w:val="28"/>
          <w:lang w:val="ro-RO"/>
        </w:rPr>
        <w:t xml:space="preserve"> </w:t>
      </w:r>
      <w:r w:rsidRPr="0084438A">
        <w:rPr>
          <w:rFonts w:ascii="Cambria" w:eastAsia="Cambria" w:hAnsi="Cambria" w:cs="Cambria"/>
          <w:b/>
          <w:bCs/>
          <w:sz w:val="28"/>
          <w:szCs w:val="28"/>
          <w:lang w:val="ro-RO"/>
        </w:rPr>
        <w:t>www.houseofeurope.ro/Anti-Cor</w:t>
      </w:r>
      <w:r w:rsidRPr="0084438A">
        <w:rPr>
          <w:rFonts w:ascii="Cambria" w:eastAsia="Cambria" w:hAnsi="Cambria" w:cs="Cambria"/>
          <w:b/>
          <w:bCs/>
          <w:sz w:val="28"/>
          <w:szCs w:val="28"/>
          <w:lang w:val="ro-RO"/>
        </w:rPr>
        <w:t xml:space="preserve">ruption </w:t>
      </w:r>
      <w:r w:rsidRPr="0084438A">
        <w:rPr>
          <w:rFonts w:ascii="Cambria" w:eastAsia="Cambria" w:hAnsi="Cambria" w:cs="Cambria"/>
          <w:sz w:val="28"/>
          <w:szCs w:val="28"/>
          <w:lang w:val="ro-RO"/>
        </w:rPr>
        <w:t xml:space="preserve">sau solicitate Secretariatului Tehnic prin e-mail: </w:t>
      </w:r>
      <w:r w:rsidRPr="0084438A">
        <w:rPr>
          <w:rFonts w:ascii="Cambria" w:eastAsia="Cambria" w:hAnsi="Cambria" w:cs="Cambria"/>
          <w:b/>
          <w:bCs/>
          <w:sz w:val="28"/>
          <w:szCs w:val="28"/>
          <w:lang w:val="ro-RO"/>
        </w:rPr>
        <w:t xml:space="preserve">info@houseofeurope.ro </w:t>
      </w:r>
      <w:r w:rsidRPr="0084438A">
        <w:rPr>
          <w:rFonts w:ascii="Cambria" w:eastAsia="Cambria" w:hAnsi="Cambria" w:cs="Cambria"/>
          <w:sz w:val="28"/>
          <w:szCs w:val="28"/>
          <w:lang w:val="ro-RO"/>
        </w:rPr>
        <w:t>ori telefonic la tel./fax: 021.230.49.97.</w:t>
      </w:r>
    </w:p>
    <w:p w:rsidR="00000000" w:rsidRPr="0084438A" w:rsidRDefault="0084438A" w:rsidP="0084438A">
      <w:pPr>
        <w:spacing w:line="276" w:lineRule="auto"/>
        <w:jc w:val="both"/>
        <w:rPr>
          <w:rFonts w:ascii="Cambria" w:eastAsia="Cambria" w:hAnsi="Cambria" w:cs="Cambria"/>
          <w:sz w:val="28"/>
          <w:szCs w:val="28"/>
          <w:lang w:val="ro-RO"/>
        </w:rPr>
      </w:pPr>
    </w:p>
    <w:p w:rsidR="00000000" w:rsidRPr="0084438A" w:rsidRDefault="0084438A" w:rsidP="0084438A">
      <w:pPr>
        <w:spacing w:line="276" w:lineRule="auto"/>
        <w:jc w:val="both"/>
        <w:rPr>
          <w:sz w:val="28"/>
          <w:szCs w:val="28"/>
        </w:rPr>
      </w:pPr>
      <w:r w:rsidRPr="0084438A">
        <w:rPr>
          <w:rFonts w:ascii="Cambria" w:eastAsia="Cambria" w:hAnsi="Cambria" w:cs="Cambria"/>
          <w:b/>
          <w:bCs/>
          <w:sz w:val="28"/>
          <w:szCs w:val="28"/>
          <w:lang w:val="ro-RO"/>
        </w:rPr>
        <w:t>Parteneri Media Asociați</w:t>
      </w:r>
      <w:r w:rsidRPr="0084438A">
        <w:rPr>
          <w:rFonts w:ascii="Cambria" w:eastAsia="Cambria" w:hAnsi="Cambria" w:cs="Cambria"/>
          <w:sz w:val="28"/>
          <w:szCs w:val="28"/>
          <w:lang w:val="ro-RO"/>
        </w:rPr>
        <w:t xml:space="preserve">: Agenția Națională de Presă AGERPRES, TVH, Opinia Națională. </w:t>
      </w:r>
      <w:r w:rsidRPr="0084438A">
        <w:rPr>
          <w:rFonts w:ascii="Cambria" w:eastAsia="Cambria" w:hAnsi="Cambria" w:cs="Cambria"/>
          <w:b/>
          <w:bCs/>
          <w:sz w:val="28"/>
          <w:szCs w:val="28"/>
          <w:lang w:val="ro-RO"/>
        </w:rPr>
        <w:t>Parteneri Media</w:t>
      </w:r>
      <w:r w:rsidRPr="0084438A">
        <w:rPr>
          <w:rFonts w:ascii="Cambria" w:eastAsia="Cambria" w:hAnsi="Cambria" w:cs="Cambria"/>
          <w:sz w:val="28"/>
          <w:szCs w:val="28"/>
          <w:lang w:val="ro-RO"/>
        </w:rPr>
        <w:t>: Ziarul BURSA, Finantare.ro, C</w:t>
      </w:r>
      <w:r w:rsidRPr="0084438A">
        <w:rPr>
          <w:rFonts w:ascii="Cambria" w:eastAsia="Cambria" w:hAnsi="Cambria" w:cs="Cambria"/>
          <w:sz w:val="28"/>
          <w:szCs w:val="28"/>
          <w:lang w:val="ro-RO"/>
        </w:rPr>
        <w:t>aleaEuropeana.ro, Comunicații Mobile, CalendarEvenimente.ro, ComunicateMedia.ro, Tribuna Economică, 24PHarte.ro, CIFN.info, SmartFinancial.ro, PRwave.ro, BrandInfo.ro, "Buletin Dunărean".</w:t>
      </w:r>
    </w:p>
    <w:p w:rsidR="00000000" w:rsidRPr="0084438A" w:rsidRDefault="0084438A" w:rsidP="0084438A">
      <w:pPr>
        <w:spacing w:line="276" w:lineRule="auto"/>
        <w:jc w:val="both"/>
        <w:rPr>
          <w:rFonts w:ascii="Cambria" w:eastAsia="Cambria" w:hAnsi="Cambria" w:cs="Cambria"/>
          <w:sz w:val="28"/>
          <w:szCs w:val="28"/>
          <w:lang w:val="ro-RO"/>
        </w:rPr>
      </w:pPr>
    </w:p>
    <w:p w:rsidR="00000000" w:rsidRPr="0084438A" w:rsidRDefault="0084438A" w:rsidP="0084438A">
      <w:pPr>
        <w:spacing w:line="276" w:lineRule="auto"/>
        <w:jc w:val="both"/>
        <w:rPr>
          <w:sz w:val="28"/>
          <w:szCs w:val="28"/>
        </w:rPr>
      </w:pPr>
      <w:r w:rsidRPr="0084438A">
        <w:rPr>
          <w:rFonts w:ascii="Cambria" w:eastAsia="Cambria" w:hAnsi="Cambria" w:cs="Cambria"/>
          <w:sz w:val="28"/>
          <w:szCs w:val="28"/>
          <w:lang w:val="ro-RO"/>
        </w:rPr>
        <w:t xml:space="preserve">Pentru conformitate, </w:t>
      </w:r>
    </w:p>
    <w:p w:rsidR="00000000" w:rsidRPr="0084438A" w:rsidRDefault="0084438A" w:rsidP="0084438A">
      <w:pPr>
        <w:spacing w:line="276" w:lineRule="auto"/>
        <w:jc w:val="both"/>
        <w:rPr>
          <w:sz w:val="28"/>
          <w:szCs w:val="28"/>
        </w:rPr>
      </w:pPr>
      <w:r w:rsidRPr="0084438A">
        <w:rPr>
          <w:rFonts w:ascii="Cambria" w:eastAsia="Cambria" w:hAnsi="Cambria" w:cs="Cambria"/>
          <w:sz w:val="28"/>
          <w:szCs w:val="28"/>
          <w:lang w:val="ro-RO"/>
        </w:rPr>
        <w:t>EUROLINK-Casa Europei</w:t>
      </w:r>
    </w:p>
    <w:p w:rsidR="00000000" w:rsidRPr="0084438A" w:rsidRDefault="0084438A" w:rsidP="0084438A">
      <w:pPr>
        <w:spacing w:line="276" w:lineRule="auto"/>
        <w:jc w:val="both"/>
        <w:rPr>
          <w:sz w:val="28"/>
          <w:szCs w:val="28"/>
        </w:rPr>
      </w:pPr>
      <w:r w:rsidRPr="0084438A">
        <w:rPr>
          <w:rFonts w:ascii="Cambria" w:eastAsia="Cambria" w:hAnsi="Cambria" w:cs="Cambria"/>
          <w:sz w:val="28"/>
          <w:szCs w:val="28"/>
          <w:lang w:val="ro-RO"/>
        </w:rPr>
        <w:t>București, 21 aprilie 2</w:t>
      </w:r>
      <w:r w:rsidRPr="0084438A">
        <w:rPr>
          <w:rFonts w:ascii="Cambria" w:eastAsia="Cambria" w:hAnsi="Cambria" w:cs="Cambria"/>
          <w:sz w:val="28"/>
          <w:szCs w:val="28"/>
          <w:lang w:val="ro-RO"/>
        </w:rPr>
        <w:t>017</w:t>
      </w:r>
    </w:p>
    <w:p w:rsidR="00000000" w:rsidRPr="0084438A" w:rsidRDefault="0084438A" w:rsidP="0084438A">
      <w:pPr>
        <w:spacing w:line="276" w:lineRule="auto"/>
        <w:jc w:val="both"/>
        <w:rPr>
          <w:sz w:val="28"/>
          <w:szCs w:val="28"/>
        </w:rPr>
      </w:pPr>
      <w:r w:rsidRPr="0084438A">
        <w:rPr>
          <w:rFonts w:ascii="Cambria" w:eastAsia="Cambria" w:hAnsi="Cambria" w:cs="Cambria"/>
          <w:sz w:val="28"/>
          <w:szCs w:val="28"/>
          <w:lang w:val="ro-RO"/>
        </w:rPr>
        <w:t xml:space="preserve">   </w:t>
      </w:r>
    </w:p>
    <w:p w:rsidR="00000000" w:rsidRPr="0084438A" w:rsidRDefault="0084438A" w:rsidP="0084438A">
      <w:pPr>
        <w:spacing w:line="276" w:lineRule="auto"/>
        <w:jc w:val="both"/>
        <w:rPr>
          <w:sz w:val="28"/>
          <w:szCs w:val="28"/>
        </w:rPr>
      </w:pPr>
      <w:r w:rsidRPr="0084438A">
        <w:rPr>
          <w:rFonts w:ascii="Cambria" w:eastAsia="Cambria" w:hAnsi="Cambria" w:cs="Cambria"/>
          <w:sz w:val="28"/>
          <w:szCs w:val="28"/>
          <w:lang w:val="ro-RO"/>
        </w:rPr>
        <w:t xml:space="preserve"> </w:t>
      </w:r>
    </w:p>
    <w:sectPr w:rsidR="00000000" w:rsidRPr="0084438A" w:rsidSect="0084438A">
      <w:pgSz w:w="11909" w:h="16834" w:code="9"/>
      <w:pgMar w:top="720" w:right="72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1"/>
    <w:family w:val="swiss"/>
    <w:pitch w:val="default"/>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38A"/>
    <w:rsid w:val="008443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825BDED0-B834-4226-BC69-95F80A23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Liberation Serif" w:eastAsia="SimSun" w:hAnsi="Liberation Serif" w:cs="Arial"/>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sz w:val="22"/>
      <w:szCs w:val="22"/>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sz w:val="24"/>
      <w:szCs w:val="24"/>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sz w:val="24"/>
      <w:szCs w:val="24"/>
    </w:rPr>
  </w:style>
  <w:style w:type="character" w:customStyle="1" w:styleId="WW8Num5z1">
    <w:name w:val="WW8Num5z1"/>
    <w:rPr>
      <w:rFonts w:ascii="OpenSymbol" w:hAnsi="OpenSymbol" w:cs="Open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3344</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cp:lastModifiedBy>Sandu Gherasim</cp:lastModifiedBy>
  <cp:revision>2</cp:revision>
  <cp:lastPrinted>2017-02-17T09:04:00Z</cp:lastPrinted>
  <dcterms:created xsi:type="dcterms:W3CDTF">2017-04-26T07:58:00Z</dcterms:created>
  <dcterms:modified xsi:type="dcterms:W3CDTF">2017-04-26T07:58:00Z</dcterms:modified>
</cp:coreProperties>
</file>