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5046" w14:textId="77777777" w:rsidR="00305F33" w:rsidRPr="007F30F3" w:rsidRDefault="00305F33" w:rsidP="007F30F3">
      <w:pPr>
        <w:pStyle w:val="Title"/>
        <w:spacing w:line="276" w:lineRule="auto"/>
        <w:rPr>
          <w:rFonts w:ascii="Verdana" w:hAnsi="Verdana" w:cs="Tahoma"/>
          <w:sz w:val="30"/>
          <w:szCs w:val="30"/>
        </w:rPr>
      </w:pPr>
      <w:r w:rsidRPr="007F30F3">
        <w:rPr>
          <w:rFonts w:ascii="Verdana" w:hAnsi="Verdana" w:cs="Tahoma"/>
          <w:sz w:val="30"/>
          <w:szCs w:val="30"/>
        </w:rPr>
        <w:t>UNIUNEA NAŢIONALĂ A BAROURILOR DIN ROMÂNIA</w:t>
      </w:r>
    </w:p>
    <w:p w14:paraId="03077822" w14:textId="77777777" w:rsidR="00305F33" w:rsidRPr="007F30F3" w:rsidRDefault="00305F33" w:rsidP="007F30F3">
      <w:pPr>
        <w:pStyle w:val="Title"/>
        <w:spacing w:line="276" w:lineRule="auto"/>
        <w:rPr>
          <w:rFonts w:ascii="Verdana" w:hAnsi="Verdana" w:cs="Tahoma"/>
          <w:sz w:val="30"/>
          <w:szCs w:val="30"/>
        </w:rPr>
      </w:pPr>
      <w:r w:rsidRPr="007F30F3">
        <w:rPr>
          <w:rFonts w:ascii="Verdana" w:hAnsi="Verdana" w:cs="Tahoma"/>
          <w:sz w:val="30"/>
          <w:szCs w:val="30"/>
        </w:rPr>
        <w:t>Comisia Permanentă</w:t>
      </w:r>
    </w:p>
    <w:p w14:paraId="7F40A473" w14:textId="77777777" w:rsidR="00305F33" w:rsidRPr="00305F33" w:rsidRDefault="00305F33" w:rsidP="007F30F3">
      <w:pPr>
        <w:pStyle w:val="Title"/>
        <w:spacing w:line="276" w:lineRule="auto"/>
        <w:rPr>
          <w:rFonts w:ascii="Verdana" w:hAnsi="Verdana" w:cs="Tahoma"/>
          <w:sz w:val="24"/>
          <w:szCs w:val="24"/>
        </w:rPr>
      </w:pPr>
    </w:p>
    <w:p w14:paraId="6DF1BC92" w14:textId="38C4CFA3" w:rsidR="00305F33" w:rsidRPr="007F30F3" w:rsidRDefault="00305F33" w:rsidP="007F30F3">
      <w:pPr>
        <w:pStyle w:val="Title"/>
        <w:spacing w:line="276" w:lineRule="auto"/>
        <w:rPr>
          <w:rFonts w:ascii="Verdana" w:hAnsi="Verdana" w:cs="Tahoma"/>
          <w:sz w:val="28"/>
          <w:szCs w:val="28"/>
          <w:u w:val="single"/>
        </w:rPr>
      </w:pPr>
      <w:r w:rsidRPr="007F30F3">
        <w:rPr>
          <w:rFonts w:ascii="Verdana" w:hAnsi="Verdana" w:cs="Tahoma"/>
          <w:sz w:val="28"/>
          <w:szCs w:val="28"/>
          <w:u w:val="single"/>
        </w:rPr>
        <w:t xml:space="preserve">DECIZIA nr. </w:t>
      </w:r>
      <w:r w:rsidR="001B6198">
        <w:rPr>
          <w:rFonts w:ascii="Verdana" w:hAnsi="Verdana" w:cs="Tahoma"/>
          <w:sz w:val="28"/>
          <w:szCs w:val="28"/>
          <w:u w:val="single"/>
        </w:rPr>
        <w:t>251</w:t>
      </w:r>
    </w:p>
    <w:p w14:paraId="6DDC2359" w14:textId="710F3A5F" w:rsidR="00305F33" w:rsidRPr="007F30F3" w:rsidRDefault="00AA6D4C" w:rsidP="007F30F3">
      <w:pPr>
        <w:pStyle w:val="Title"/>
        <w:spacing w:line="276" w:lineRule="auto"/>
        <w:rPr>
          <w:rFonts w:ascii="Verdana" w:hAnsi="Verdana" w:cs="Tahoma"/>
          <w:i/>
          <w:iCs/>
          <w:sz w:val="28"/>
          <w:szCs w:val="28"/>
        </w:rPr>
      </w:pPr>
      <w:r>
        <w:rPr>
          <w:rFonts w:ascii="Verdana" w:hAnsi="Verdana" w:cs="Tahoma"/>
          <w:i/>
          <w:iCs/>
          <w:sz w:val="28"/>
          <w:szCs w:val="28"/>
        </w:rPr>
        <w:t>1</w:t>
      </w:r>
      <w:r w:rsidR="00AE41E0" w:rsidRPr="007F30F3">
        <w:rPr>
          <w:rFonts w:ascii="Verdana" w:hAnsi="Verdana" w:cs="Tahoma"/>
          <w:i/>
          <w:iCs/>
          <w:sz w:val="28"/>
          <w:szCs w:val="28"/>
        </w:rPr>
        <w:t>2</w:t>
      </w:r>
      <w:r w:rsidR="00305F33" w:rsidRPr="007F30F3">
        <w:rPr>
          <w:rFonts w:ascii="Verdana" w:hAnsi="Verdana" w:cs="Tahoma"/>
          <w:i/>
          <w:iCs/>
          <w:sz w:val="28"/>
          <w:szCs w:val="28"/>
        </w:rPr>
        <w:t xml:space="preserve"> </w:t>
      </w:r>
      <w:r w:rsidR="002F7C85">
        <w:rPr>
          <w:rFonts w:ascii="Verdana" w:hAnsi="Verdana" w:cs="Tahoma"/>
          <w:i/>
          <w:iCs/>
          <w:sz w:val="28"/>
          <w:szCs w:val="28"/>
        </w:rPr>
        <w:t>decembrie</w:t>
      </w:r>
      <w:r w:rsidR="000C676D" w:rsidRPr="007F30F3">
        <w:rPr>
          <w:rFonts w:ascii="Verdana" w:hAnsi="Verdana" w:cs="Tahoma"/>
          <w:i/>
          <w:iCs/>
          <w:sz w:val="28"/>
          <w:szCs w:val="28"/>
        </w:rPr>
        <w:t xml:space="preserve"> </w:t>
      </w:r>
      <w:r w:rsidR="00305F33" w:rsidRPr="007F30F3">
        <w:rPr>
          <w:rFonts w:ascii="Verdana" w:hAnsi="Verdana" w:cs="Tahoma"/>
          <w:i/>
          <w:iCs/>
          <w:sz w:val="28"/>
          <w:szCs w:val="28"/>
        </w:rPr>
        <w:t>202</w:t>
      </w:r>
      <w:r>
        <w:rPr>
          <w:rFonts w:ascii="Verdana" w:hAnsi="Verdana" w:cs="Tahoma"/>
          <w:i/>
          <w:iCs/>
          <w:sz w:val="28"/>
          <w:szCs w:val="28"/>
        </w:rPr>
        <w:t>4</w:t>
      </w:r>
    </w:p>
    <w:p w14:paraId="6494AFF1" w14:textId="7B50C21B" w:rsidR="008A7F33" w:rsidRPr="007F30F3" w:rsidRDefault="00305F33" w:rsidP="008A7F33">
      <w:pPr>
        <w:pStyle w:val="Title"/>
        <w:spacing w:line="276" w:lineRule="auto"/>
        <w:rPr>
          <w:rFonts w:ascii="Verdana" w:hAnsi="Verdana"/>
          <w:i/>
          <w:iCs/>
          <w:sz w:val="24"/>
          <w:szCs w:val="24"/>
        </w:rPr>
      </w:pPr>
      <w:r w:rsidRPr="007F30F3">
        <w:rPr>
          <w:rFonts w:ascii="Verdana" w:hAnsi="Verdana"/>
          <w:i/>
          <w:iCs/>
          <w:sz w:val="24"/>
          <w:szCs w:val="24"/>
        </w:rPr>
        <w:t xml:space="preserve">privind </w:t>
      </w:r>
      <w:r w:rsidR="008A7F33">
        <w:rPr>
          <w:rFonts w:ascii="Verdana" w:hAnsi="Verdana"/>
          <w:i/>
          <w:iCs/>
          <w:sz w:val="24"/>
          <w:szCs w:val="24"/>
        </w:rPr>
        <w:t>actualizarea taxelor la I.N.P.P.A.</w:t>
      </w:r>
    </w:p>
    <w:p w14:paraId="4D317165" w14:textId="7651FF13" w:rsidR="00C65E90" w:rsidRPr="007F30F3" w:rsidRDefault="00305F33" w:rsidP="007F30F3">
      <w:pPr>
        <w:pStyle w:val="Title"/>
        <w:spacing w:line="276" w:lineRule="auto"/>
        <w:rPr>
          <w:rFonts w:ascii="Verdana" w:hAnsi="Verdana" w:cs="Tahoma"/>
          <w:b w:val="0"/>
          <w:bCs/>
          <w:i/>
          <w:iCs/>
          <w:sz w:val="24"/>
          <w:szCs w:val="24"/>
        </w:rPr>
      </w:pPr>
      <w:r w:rsidRPr="007F30F3">
        <w:rPr>
          <w:rFonts w:ascii="Verdana" w:hAnsi="Verdana"/>
          <w:i/>
          <w:iCs/>
          <w:sz w:val="24"/>
          <w:szCs w:val="24"/>
        </w:rPr>
        <w:t xml:space="preserve"> </w:t>
      </w:r>
    </w:p>
    <w:p w14:paraId="7CD81B36" w14:textId="77777777" w:rsidR="00C65E90" w:rsidRDefault="00C65E90" w:rsidP="007F30F3">
      <w:pPr>
        <w:spacing w:line="276" w:lineRule="auto"/>
        <w:jc w:val="center"/>
        <w:rPr>
          <w:rFonts w:ascii="Verdana" w:hAnsi="Verdana" w:cs="Tahoma"/>
          <w:b/>
          <w:bCs/>
          <w:u w:val="single"/>
        </w:rPr>
      </w:pPr>
    </w:p>
    <w:p w14:paraId="336F81DF" w14:textId="1EFEA84E" w:rsidR="000C676D" w:rsidRPr="000C676D" w:rsidRDefault="00F632CA" w:rsidP="007F30F3">
      <w:pPr>
        <w:spacing w:line="276" w:lineRule="auto"/>
        <w:ind w:firstLine="720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 xml:space="preserve">În conformitate cu </w:t>
      </w:r>
      <w:r w:rsidR="009A7D7B" w:rsidRPr="000C676D">
        <w:rPr>
          <w:rFonts w:ascii="Verdana" w:hAnsi="Verdana"/>
          <w:i/>
        </w:rPr>
        <w:t>dispozițiile</w:t>
      </w:r>
      <w:r w:rsidR="0068716F" w:rsidRPr="000C676D">
        <w:rPr>
          <w:rFonts w:ascii="Verdana" w:hAnsi="Verdana"/>
          <w:i/>
        </w:rPr>
        <w:t xml:space="preserve"> </w:t>
      </w:r>
      <w:r w:rsidR="007F30F3">
        <w:rPr>
          <w:rFonts w:ascii="Verdana" w:hAnsi="Verdana"/>
          <w:i/>
        </w:rPr>
        <w:t xml:space="preserve">art. 67 alin. (1) lit. h) și alin. (3) din Legea nr. 51/1995 pentru organizarea și exercitarea profesiei de avocat, republicată, cu modificările și completările ulterioare, ale </w:t>
      </w:r>
      <w:r w:rsidR="0068716F" w:rsidRPr="000C676D">
        <w:rPr>
          <w:rFonts w:ascii="Verdana" w:hAnsi="Verdana"/>
          <w:i/>
        </w:rPr>
        <w:t>art. 299 alin. (5)</w:t>
      </w:r>
      <w:r w:rsidR="008A4503" w:rsidRPr="000C676D">
        <w:rPr>
          <w:rFonts w:ascii="Verdana" w:hAnsi="Verdana"/>
          <w:i/>
        </w:rPr>
        <w:t xml:space="preserve">, </w:t>
      </w:r>
      <w:r w:rsidR="009A7D7B" w:rsidRPr="000C676D">
        <w:rPr>
          <w:rFonts w:ascii="Verdana" w:hAnsi="Verdana"/>
          <w:i/>
        </w:rPr>
        <w:t>și</w:t>
      </w:r>
      <w:r w:rsidR="00EE5B1C" w:rsidRPr="000C676D">
        <w:rPr>
          <w:rFonts w:ascii="Verdana" w:hAnsi="Verdana"/>
          <w:i/>
        </w:rPr>
        <w:t xml:space="preserve"> art. 312 alin (1) lit. a) </w:t>
      </w:r>
      <w:r w:rsidRPr="000C676D">
        <w:rPr>
          <w:rFonts w:ascii="Verdana" w:hAnsi="Verdana"/>
          <w:i/>
        </w:rPr>
        <w:t xml:space="preserve">din Statutul profesiei de avocat, </w:t>
      </w:r>
      <w:r w:rsidR="008A4503" w:rsidRPr="000C676D">
        <w:rPr>
          <w:rFonts w:ascii="Verdana" w:hAnsi="Verdana"/>
          <w:i/>
        </w:rPr>
        <w:t xml:space="preserve">precum și cu cele ale art. 311 alin. (4) </w:t>
      </w:r>
      <w:r w:rsidR="000C676D" w:rsidRPr="000C676D">
        <w:rPr>
          <w:rFonts w:ascii="Verdana" w:hAnsi="Verdana"/>
          <w:i/>
        </w:rPr>
        <w:t>din Statu</w:t>
      </w:r>
      <w:r w:rsidR="00AA6D4C">
        <w:rPr>
          <w:rFonts w:ascii="Verdana" w:hAnsi="Verdana"/>
          <w:i/>
        </w:rPr>
        <w:t>t</w:t>
      </w:r>
      <w:r w:rsidR="000C676D" w:rsidRPr="000C676D">
        <w:rPr>
          <w:rFonts w:ascii="Verdana" w:hAnsi="Verdana"/>
          <w:i/>
        </w:rPr>
        <w:t xml:space="preserve">ul profesiei de avocat </w:t>
      </w:r>
      <w:r w:rsidR="008A4503" w:rsidRPr="000C676D">
        <w:rPr>
          <w:rFonts w:ascii="Verdana" w:hAnsi="Verdana"/>
          <w:i/>
        </w:rPr>
        <w:t xml:space="preserve">coroborat </w:t>
      </w:r>
      <w:r w:rsidR="000C676D" w:rsidRPr="000C676D">
        <w:rPr>
          <w:rFonts w:ascii="Verdana" w:hAnsi="Verdana"/>
          <w:i/>
        </w:rPr>
        <w:t>cu prevederile art. 10 alin. (1) lit. a) din Statutul I.N.P.P.A.,</w:t>
      </w:r>
    </w:p>
    <w:p w14:paraId="571B24A9" w14:textId="569195E0" w:rsidR="00F632CA" w:rsidRPr="000C676D" w:rsidRDefault="000C676D" w:rsidP="007F30F3">
      <w:pPr>
        <w:spacing w:line="276" w:lineRule="auto"/>
        <w:ind w:firstLine="720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 xml:space="preserve">În temeiul </w:t>
      </w:r>
      <w:r w:rsidR="009A7D7B" w:rsidRPr="000C676D">
        <w:rPr>
          <w:rFonts w:ascii="Verdana" w:hAnsi="Verdana"/>
          <w:i/>
        </w:rPr>
        <w:t>dispozițiil</w:t>
      </w:r>
      <w:r w:rsidRPr="000C676D">
        <w:rPr>
          <w:rFonts w:ascii="Verdana" w:hAnsi="Verdana"/>
          <w:i/>
        </w:rPr>
        <w:t>or</w:t>
      </w:r>
      <w:r w:rsidR="00F632CA" w:rsidRPr="000C676D">
        <w:rPr>
          <w:rFonts w:ascii="Verdana" w:hAnsi="Verdana"/>
          <w:i/>
        </w:rPr>
        <w:t xml:space="preserve"> art. </w:t>
      </w:r>
      <w:r w:rsidRPr="000C676D">
        <w:rPr>
          <w:rFonts w:ascii="Verdana" w:hAnsi="Verdana"/>
          <w:i/>
        </w:rPr>
        <w:t>4</w:t>
      </w:r>
      <w:r w:rsidR="001A277B" w:rsidRPr="000C676D">
        <w:rPr>
          <w:rFonts w:ascii="Verdana" w:hAnsi="Verdana"/>
          <w:i/>
        </w:rPr>
        <w:t xml:space="preserve"> alin. (1) </w:t>
      </w:r>
      <w:r w:rsidR="009A7D7B" w:rsidRPr="000C676D">
        <w:rPr>
          <w:rFonts w:ascii="Verdana" w:hAnsi="Verdana"/>
          <w:i/>
        </w:rPr>
        <w:t>și</w:t>
      </w:r>
      <w:r w:rsidR="001A277B" w:rsidRPr="000C676D">
        <w:rPr>
          <w:rFonts w:ascii="Verdana" w:hAnsi="Verdana"/>
          <w:i/>
        </w:rPr>
        <w:t xml:space="preserve"> </w:t>
      </w:r>
      <w:r w:rsidRPr="000C676D">
        <w:rPr>
          <w:rFonts w:ascii="Verdana" w:hAnsi="Verdana"/>
          <w:i/>
        </w:rPr>
        <w:t xml:space="preserve">alin. </w:t>
      </w:r>
      <w:r w:rsidR="001A277B" w:rsidRPr="000C676D">
        <w:rPr>
          <w:rFonts w:ascii="Verdana" w:hAnsi="Verdana"/>
          <w:i/>
        </w:rPr>
        <w:t xml:space="preserve">(2) lit. a), art. 7 alin. (1) lit. b) </w:t>
      </w:r>
      <w:r w:rsidRPr="000C676D">
        <w:rPr>
          <w:rFonts w:ascii="Verdana" w:hAnsi="Verdana"/>
          <w:i/>
        </w:rPr>
        <w:t xml:space="preserve">și </w:t>
      </w:r>
      <w:r w:rsidR="001A277B" w:rsidRPr="000C676D">
        <w:rPr>
          <w:rFonts w:ascii="Verdana" w:hAnsi="Verdana"/>
          <w:i/>
        </w:rPr>
        <w:t xml:space="preserve">art. </w:t>
      </w:r>
      <w:r w:rsidR="00F632CA" w:rsidRPr="000C676D">
        <w:rPr>
          <w:rFonts w:ascii="Verdana" w:hAnsi="Verdana"/>
          <w:i/>
        </w:rPr>
        <w:t>1</w:t>
      </w:r>
      <w:r w:rsidRPr="000C676D">
        <w:rPr>
          <w:rFonts w:ascii="Verdana" w:hAnsi="Verdana"/>
          <w:i/>
        </w:rPr>
        <w:t>4</w:t>
      </w:r>
      <w:r w:rsidR="00FF5FFA" w:rsidRPr="000C676D">
        <w:rPr>
          <w:rFonts w:ascii="Verdana" w:hAnsi="Verdana"/>
          <w:i/>
        </w:rPr>
        <w:t xml:space="preserve"> lit. </w:t>
      </w:r>
      <w:r w:rsidR="00F06A87">
        <w:rPr>
          <w:rFonts w:ascii="Verdana" w:hAnsi="Verdana"/>
          <w:i/>
        </w:rPr>
        <w:t>l</w:t>
      </w:r>
      <w:r w:rsidR="00117082" w:rsidRPr="000C676D">
        <w:rPr>
          <w:rFonts w:ascii="Verdana" w:hAnsi="Verdana"/>
          <w:i/>
        </w:rPr>
        <w:t xml:space="preserve">) </w:t>
      </w:r>
      <w:r w:rsidR="009A7D7B" w:rsidRPr="000C676D">
        <w:rPr>
          <w:rFonts w:ascii="Verdana" w:hAnsi="Verdana"/>
          <w:i/>
        </w:rPr>
        <w:t>și</w:t>
      </w:r>
      <w:r w:rsidR="00117082" w:rsidRPr="000C676D">
        <w:rPr>
          <w:rFonts w:ascii="Verdana" w:hAnsi="Verdana"/>
          <w:i/>
        </w:rPr>
        <w:t xml:space="preserve"> </w:t>
      </w:r>
      <w:r w:rsidRPr="000C676D">
        <w:rPr>
          <w:rFonts w:ascii="Verdana" w:hAnsi="Verdana"/>
          <w:i/>
        </w:rPr>
        <w:t>r</w:t>
      </w:r>
      <w:r w:rsidR="00FF5FFA" w:rsidRPr="000C676D">
        <w:rPr>
          <w:rFonts w:ascii="Verdana" w:hAnsi="Verdana"/>
          <w:i/>
        </w:rPr>
        <w:t>)</w:t>
      </w:r>
      <w:r w:rsidR="00F632CA" w:rsidRPr="000C676D">
        <w:rPr>
          <w:rFonts w:ascii="Verdana" w:hAnsi="Verdana"/>
          <w:i/>
        </w:rPr>
        <w:t xml:space="preserve"> din Statutul </w:t>
      </w:r>
      <w:r w:rsidR="00A95340" w:rsidRPr="000C676D">
        <w:rPr>
          <w:rFonts w:ascii="Verdana" w:hAnsi="Verdana"/>
          <w:i/>
        </w:rPr>
        <w:t xml:space="preserve">Institutului </w:t>
      </w:r>
      <w:r w:rsidR="009A7D7B" w:rsidRPr="000C676D">
        <w:rPr>
          <w:rFonts w:ascii="Verdana" w:hAnsi="Verdana"/>
          <w:i/>
        </w:rPr>
        <w:t>Național</w:t>
      </w:r>
      <w:r w:rsidR="00A95340" w:rsidRPr="000C676D">
        <w:rPr>
          <w:rFonts w:ascii="Verdana" w:hAnsi="Verdana"/>
          <w:i/>
        </w:rPr>
        <w:t xml:space="preserve"> pentru Pregătirea </w:t>
      </w:r>
      <w:r w:rsidR="009A7D7B" w:rsidRPr="000C676D">
        <w:rPr>
          <w:rFonts w:ascii="Verdana" w:hAnsi="Verdana"/>
          <w:i/>
        </w:rPr>
        <w:t>și</w:t>
      </w:r>
      <w:r w:rsidR="00A95340" w:rsidRPr="000C676D">
        <w:rPr>
          <w:rFonts w:ascii="Verdana" w:hAnsi="Verdana"/>
          <w:i/>
        </w:rPr>
        <w:t xml:space="preserve"> </w:t>
      </w:r>
      <w:r w:rsidR="009A7D7B" w:rsidRPr="000C676D">
        <w:rPr>
          <w:rFonts w:ascii="Verdana" w:hAnsi="Verdana"/>
          <w:i/>
        </w:rPr>
        <w:t>Perfecționarea</w:t>
      </w:r>
      <w:r w:rsidR="00A95340" w:rsidRPr="000C676D">
        <w:rPr>
          <w:rFonts w:ascii="Verdana" w:hAnsi="Verdana"/>
          <w:i/>
        </w:rPr>
        <w:t xml:space="preserve"> </w:t>
      </w:r>
      <w:r w:rsidR="009A7D7B" w:rsidRPr="000C676D">
        <w:rPr>
          <w:rFonts w:ascii="Verdana" w:hAnsi="Verdana"/>
          <w:i/>
        </w:rPr>
        <w:t>Avocaților</w:t>
      </w:r>
      <w:r w:rsidR="00862359" w:rsidRPr="000C676D">
        <w:rPr>
          <w:rFonts w:ascii="Verdana" w:hAnsi="Verdana"/>
          <w:i/>
        </w:rPr>
        <w:t xml:space="preserve"> (I.N.P.P.A.)</w:t>
      </w:r>
      <w:r w:rsidR="00F632CA" w:rsidRPr="000C676D">
        <w:rPr>
          <w:rFonts w:ascii="Verdana" w:hAnsi="Verdana"/>
          <w:i/>
        </w:rPr>
        <w:t xml:space="preserve">, </w:t>
      </w:r>
    </w:p>
    <w:p w14:paraId="475A5BD5" w14:textId="4B27B3F5" w:rsidR="00F632CA" w:rsidRPr="000C676D" w:rsidRDefault="00862359" w:rsidP="007F30F3">
      <w:pPr>
        <w:spacing w:line="276" w:lineRule="auto"/>
        <w:ind w:firstLine="720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>Î</w:t>
      </w:r>
      <w:r w:rsidR="00F632CA" w:rsidRPr="000C676D">
        <w:rPr>
          <w:rFonts w:ascii="Verdana" w:hAnsi="Verdana"/>
          <w:i/>
        </w:rPr>
        <w:t xml:space="preserve">n acord cu prevederile art. 14 din Regulamentul de Organizare </w:t>
      </w:r>
      <w:r w:rsidR="009A7D7B" w:rsidRPr="000C676D">
        <w:rPr>
          <w:rFonts w:ascii="Verdana" w:hAnsi="Verdana"/>
          <w:i/>
        </w:rPr>
        <w:t>și</w:t>
      </w:r>
      <w:r w:rsidR="00F632CA" w:rsidRPr="000C676D">
        <w:rPr>
          <w:rFonts w:ascii="Verdana" w:hAnsi="Verdana"/>
          <w:i/>
        </w:rPr>
        <w:t xml:space="preserve"> </w:t>
      </w:r>
      <w:r w:rsidR="009A7D7B" w:rsidRPr="000C676D">
        <w:rPr>
          <w:rFonts w:ascii="Verdana" w:hAnsi="Verdana"/>
          <w:i/>
        </w:rPr>
        <w:t>Funcționare</w:t>
      </w:r>
      <w:r w:rsidR="00F632CA" w:rsidRPr="000C676D">
        <w:rPr>
          <w:rFonts w:ascii="Verdana" w:hAnsi="Verdana"/>
          <w:i/>
        </w:rPr>
        <w:t xml:space="preserve"> al I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N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P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P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>A</w:t>
      </w:r>
      <w:r w:rsidRPr="000C676D">
        <w:rPr>
          <w:rFonts w:ascii="Verdana" w:hAnsi="Verdana"/>
          <w:i/>
        </w:rPr>
        <w:t>.</w:t>
      </w:r>
      <w:r w:rsidR="00F632CA" w:rsidRPr="000C676D">
        <w:rPr>
          <w:rFonts w:ascii="Verdana" w:hAnsi="Verdana"/>
          <w:i/>
        </w:rPr>
        <w:t xml:space="preserve">, </w:t>
      </w:r>
    </w:p>
    <w:p w14:paraId="4143E82B" w14:textId="77777777" w:rsidR="00862359" w:rsidRPr="000C676D" w:rsidRDefault="00547A20" w:rsidP="007F30F3">
      <w:pPr>
        <w:spacing w:line="276" w:lineRule="auto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ab/>
      </w:r>
    </w:p>
    <w:p w14:paraId="652E99C1" w14:textId="67AB1226" w:rsidR="00C65E90" w:rsidRPr="000C676D" w:rsidRDefault="00C65E90" w:rsidP="007F30F3">
      <w:pPr>
        <w:spacing w:line="276" w:lineRule="auto"/>
        <w:ind w:firstLine="720"/>
        <w:jc w:val="both"/>
        <w:rPr>
          <w:rFonts w:ascii="Verdana" w:hAnsi="Verdana"/>
          <w:i/>
        </w:rPr>
      </w:pPr>
      <w:r w:rsidRPr="000C676D">
        <w:rPr>
          <w:rFonts w:ascii="Verdana" w:hAnsi="Verdana"/>
          <w:i/>
        </w:rPr>
        <w:t>Co</w:t>
      </w:r>
      <w:r w:rsidR="000C676D" w:rsidRPr="000C676D">
        <w:rPr>
          <w:rFonts w:ascii="Verdana" w:hAnsi="Verdana"/>
          <w:i/>
        </w:rPr>
        <w:t xml:space="preserve">misia Permanentă, în ședința sa din </w:t>
      </w:r>
      <w:r w:rsidR="00AA6D4C">
        <w:rPr>
          <w:rFonts w:ascii="Verdana" w:hAnsi="Verdana"/>
          <w:i/>
        </w:rPr>
        <w:t>1</w:t>
      </w:r>
      <w:r w:rsidR="00AE41E0">
        <w:rPr>
          <w:rFonts w:ascii="Verdana" w:hAnsi="Verdana"/>
          <w:i/>
        </w:rPr>
        <w:t xml:space="preserve">2 </w:t>
      </w:r>
      <w:r w:rsidR="00AA6D4C">
        <w:rPr>
          <w:rFonts w:ascii="Verdana" w:hAnsi="Verdana"/>
          <w:i/>
        </w:rPr>
        <w:t>dece</w:t>
      </w:r>
      <w:r w:rsidR="00AE41E0">
        <w:rPr>
          <w:rFonts w:ascii="Verdana" w:hAnsi="Verdana"/>
          <w:i/>
        </w:rPr>
        <w:t xml:space="preserve">mbrie </w:t>
      </w:r>
      <w:r w:rsidR="000C676D" w:rsidRPr="000C676D">
        <w:rPr>
          <w:rFonts w:ascii="Verdana" w:hAnsi="Verdana"/>
          <w:i/>
        </w:rPr>
        <w:t>202</w:t>
      </w:r>
      <w:r w:rsidR="00AA6D4C">
        <w:rPr>
          <w:rFonts w:ascii="Verdana" w:hAnsi="Verdana"/>
          <w:i/>
        </w:rPr>
        <w:t>4</w:t>
      </w:r>
      <w:r w:rsidR="0017097B">
        <w:rPr>
          <w:rFonts w:ascii="Verdana" w:hAnsi="Verdana"/>
          <w:i/>
        </w:rPr>
        <w:t>,</w:t>
      </w:r>
      <w:r w:rsidR="00F632CA" w:rsidRPr="000C676D">
        <w:rPr>
          <w:rFonts w:ascii="Verdana" w:hAnsi="Verdana"/>
          <w:i/>
        </w:rPr>
        <w:t xml:space="preserve"> </w:t>
      </w:r>
    </w:p>
    <w:p w14:paraId="3A0C83A0" w14:textId="77777777" w:rsidR="007F30F3" w:rsidRPr="007F30F3" w:rsidRDefault="007F30F3" w:rsidP="007F30F3">
      <w:pPr>
        <w:spacing w:line="276" w:lineRule="auto"/>
        <w:jc w:val="center"/>
        <w:rPr>
          <w:rFonts w:ascii="Verdana" w:hAnsi="Verdana"/>
          <w:sz w:val="28"/>
          <w:szCs w:val="28"/>
        </w:rPr>
      </w:pPr>
    </w:p>
    <w:p w14:paraId="5A969DF0" w14:textId="3051B601" w:rsidR="00C65E90" w:rsidRPr="007F30F3" w:rsidRDefault="001B6198" w:rsidP="007F30F3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DECIDE</w:t>
      </w:r>
      <w:r w:rsidR="00C65E90" w:rsidRPr="007F30F3">
        <w:rPr>
          <w:rFonts w:ascii="Verdana" w:hAnsi="Verdana"/>
          <w:b/>
          <w:sz w:val="28"/>
          <w:szCs w:val="28"/>
        </w:rPr>
        <w:t>:</w:t>
      </w:r>
    </w:p>
    <w:p w14:paraId="5F35D707" w14:textId="77777777" w:rsidR="00205BB1" w:rsidRPr="007F30F3" w:rsidRDefault="00205BB1" w:rsidP="007F30F3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14:paraId="214B1EAA" w14:textId="51CF8B3D" w:rsidR="00F06A87" w:rsidRDefault="00A95340" w:rsidP="007F30F3">
      <w:pPr>
        <w:spacing w:line="276" w:lineRule="auto"/>
        <w:ind w:firstLine="720"/>
        <w:jc w:val="both"/>
        <w:rPr>
          <w:rFonts w:ascii="Verdana" w:hAnsi="Verdana"/>
        </w:rPr>
      </w:pPr>
      <w:r w:rsidRPr="00305F33">
        <w:rPr>
          <w:rFonts w:ascii="Verdana" w:hAnsi="Verdana"/>
          <w:b/>
        </w:rPr>
        <w:t xml:space="preserve">Art. 1. </w:t>
      </w:r>
      <w:r w:rsidR="005114ED" w:rsidRPr="00305F33">
        <w:rPr>
          <w:rFonts w:ascii="Verdana" w:hAnsi="Verdana"/>
          <w:bCs/>
        </w:rPr>
        <w:t>(1)</w:t>
      </w:r>
      <w:r w:rsidR="005114ED" w:rsidRPr="00305F33">
        <w:rPr>
          <w:rFonts w:ascii="Verdana" w:hAnsi="Verdana"/>
          <w:b/>
        </w:rPr>
        <w:t xml:space="preserve"> </w:t>
      </w:r>
      <w:r w:rsidRPr="00305F33">
        <w:rPr>
          <w:rFonts w:ascii="Verdana" w:hAnsi="Verdana"/>
        </w:rPr>
        <w:t>–</w:t>
      </w:r>
      <w:r w:rsidR="00707929" w:rsidRPr="00305F33">
        <w:rPr>
          <w:rFonts w:ascii="Verdana" w:hAnsi="Verdana"/>
        </w:rPr>
        <w:t xml:space="preserve"> </w:t>
      </w:r>
      <w:r w:rsidR="00F06A87">
        <w:rPr>
          <w:rFonts w:ascii="Verdana" w:hAnsi="Verdana"/>
        </w:rPr>
        <w:t>Se actualizează taxele la I.N.P.P.A. după cum urmează:</w:t>
      </w:r>
    </w:p>
    <w:p w14:paraId="578A6D03" w14:textId="77777777" w:rsidR="00F06A87" w:rsidRDefault="00F06A87" w:rsidP="007F30F3">
      <w:pPr>
        <w:spacing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- taxa de studii pentru anul I de formare inițială – 850 lei</w:t>
      </w:r>
    </w:p>
    <w:p w14:paraId="761842E9" w14:textId="77777777" w:rsidR="00F06A87" w:rsidRDefault="00F06A87" w:rsidP="007F30F3">
      <w:pPr>
        <w:spacing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- taxa de studii pentru anul II de formare inițială – 1200 lei</w:t>
      </w:r>
    </w:p>
    <w:p w14:paraId="24D65A4A" w14:textId="77777777" w:rsidR="00F06A87" w:rsidRDefault="00F06A87" w:rsidP="007F30F3">
      <w:pPr>
        <w:spacing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- taxa pentru susținerea examenului de absolvire/definitivare – 1200 lei.</w:t>
      </w:r>
    </w:p>
    <w:p w14:paraId="2120668B" w14:textId="77777777" w:rsidR="00F06A87" w:rsidRDefault="00F06A87" w:rsidP="007F30F3">
      <w:pPr>
        <w:spacing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Taxele prevăzute la alin. (1) se aplică cu începere de la data de 01.01.2025. </w:t>
      </w:r>
    </w:p>
    <w:p w14:paraId="155304F9" w14:textId="7919B843" w:rsidR="00ED7919" w:rsidRDefault="00ED7919" w:rsidP="0017097B">
      <w:pPr>
        <w:spacing w:line="276" w:lineRule="auto"/>
        <w:ind w:firstLine="720"/>
        <w:jc w:val="both"/>
        <w:rPr>
          <w:rFonts w:ascii="Verdana" w:hAnsi="Verdana"/>
        </w:rPr>
      </w:pPr>
    </w:p>
    <w:p w14:paraId="7D12FF13" w14:textId="775D4448" w:rsidR="00EE5B1C" w:rsidRPr="00305F33" w:rsidRDefault="00EE5B1C" w:rsidP="0017097B">
      <w:pPr>
        <w:spacing w:line="276" w:lineRule="auto"/>
        <w:ind w:firstLine="720"/>
        <w:jc w:val="both"/>
        <w:rPr>
          <w:rFonts w:ascii="Verdana" w:hAnsi="Verdana"/>
        </w:rPr>
      </w:pPr>
      <w:r w:rsidRPr="00305F33">
        <w:rPr>
          <w:rFonts w:ascii="Verdana" w:hAnsi="Verdana"/>
          <w:b/>
        </w:rPr>
        <w:t xml:space="preserve">Art. </w:t>
      </w:r>
      <w:r w:rsidR="00C04E26">
        <w:rPr>
          <w:rFonts w:ascii="Verdana" w:hAnsi="Verdana"/>
          <w:b/>
        </w:rPr>
        <w:t>2</w:t>
      </w:r>
      <w:r w:rsidRPr="00305F33">
        <w:rPr>
          <w:rFonts w:ascii="Verdana" w:hAnsi="Verdana"/>
          <w:b/>
        </w:rPr>
        <w:t xml:space="preserve">. </w:t>
      </w:r>
      <w:r w:rsidRPr="00305F33">
        <w:rPr>
          <w:rFonts w:ascii="Verdana" w:hAnsi="Verdana"/>
        </w:rPr>
        <w:t xml:space="preserve">– Prezenta </w:t>
      </w:r>
      <w:r w:rsidR="001B6198">
        <w:rPr>
          <w:rFonts w:ascii="Verdana" w:hAnsi="Verdana"/>
        </w:rPr>
        <w:t>decizie</w:t>
      </w:r>
      <w:r w:rsidRPr="00305F33">
        <w:rPr>
          <w:rFonts w:ascii="Verdana" w:hAnsi="Verdana"/>
        </w:rPr>
        <w:t xml:space="preserve"> se comunică </w:t>
      </w:r>
      <w:r w:rsidR="00C04E26">
        <w:rPr>
          <w:rFonts w:ascii="Verdana" w:hAnsi="Verdana"/>
        </w:rPr>
        <w:t xml:space="preserve">structurii centrale a I.N.P.P.A. și centrelor sale teritoriale </w:t>
      </w:r>
      <w:r w:rsidR="00961252" w:rsidRPr="00305F33">
        <w:rPr>
          <w:rFonts w:ascii="Verdana" w:hAnsi="Verdana"/>
        </w:rPr>
        <w:t>și</w:t>
      </w:r>
      <w:r w:rsidRPr="00305F33">
        <w:rPr>
          <w:rFonts w:ascii="Verdana" w:hAnsi="Verdana"/>
        </w:rPr>
        <w:t xml:space="preserve"> se publică pe </w:t>
      </w:r>
      <w:r w:rsidR="000C085D">
        <w:rPr>
          <w:rFonts w:ascii="Verdana" w:hAnsi="Verdana"/>
        </w:rPr>
        <w:t xml:space="preserve">site-urile </w:t>
      </w:r>
      <w:hyperlink r:id="rId6" w:history="1">
        <w:r w:rsidR="000C085D">
          <w:rPr>
            <w:rStyle w:val="Hyperlink"/>
            <w:rFonts w:ascii="Verdana" w:hAnsi="Verdana"/>
          </w:rPr>
          <w:t>www.unbr.ro</w:t>
        </w:r>
      </w:hyperlink>
      <w:r w:rsidR="00F06A87">
        <w:rPr>
          <w:rFonts w:ascii="Verdana" w:hAnsi="Verdana"/>
        </w:rPr>
        <w:t>,</w:t>
      </w:r>
      <w:r w:rsidR="000C085D">
        <w:rPr>
          <w:rFonts w:ascii="Verdana" w:hAnsi="Verdana"/>
        </w:rPr>
        <w:t xml:space="preserve"> </w:t>
      </w:r>
      <w:hyperlink r:id="rId7" w:history="1">
        <w:r w:rsidRPr="00305F33">
          <w:rPr>
            <w:rStyle w:val="Hyperlink"/>
            <w:rFonts w:ascii="Verdana" w:hAnsi="Verdana"/>
          </w:rPr>
          <w:t>www.inppa.ro</w:t>
        </w:r>
      </w:hyperlink>
      <w:r w:rsidRPr="00305F33">
        <w:rPr>
          <w:rFonts w:ascii="Verdana" w:hAnsi="Verdana"/>
        </w:rPr>
        <w:t xml:space="preserve">. </w:t>
      </w:r>
      <w:r w:rsidR="00F06A87">
        <w:rPr>
          <w:rFonts w:ascii="Verdana" w:hAnsi="Verdana"/>
        </w:rPr>
        <w:t>și ale centrelor teritoriale.</w:t>
      </w:r>
    </w:p>
    <w:p w14:paraId="5CD07476" w14:textId="77777777" w:rsidR="007E3E37" w:rsidRPr="00305F33" w:rsidRDefault="007E3E37" w:rsidP="0017097B">
      <w:pPr>
        <w:spacing w:line="276" w:lineRule="auto"/>
        <w:ind w:firstLine="720"/>
        <w:jc w:val="both"/>
        <w:rPr>
          <w:rFonts w:ascii="Verdana" w:hAnsi="Verdana"/>
        </w:rPr>
      </w:pPr>
    </w:p>
    <w:p w14:paraId="1A8C40F0" w14:textId="77777777" w:rsidR="007F30F3" w:rsidRDefault="007F30F3" w:rsidP="0017097B">
      <w:pPr>
        <w:tabs>
          <w:tab w:val="left" w:pos="8219"/>
        </w:tabs>
        <w:spacing w:line="276" w:lineRule="auto"/>
        <w:rPr>
          <w:rFonts w:ascii="Verdana" w:hAnsi="Verdana"/>
        </w:rPr>
      </w:pPr>
    </w:p>
    <w:p w14:paraId="59292506" w14:textId="77777777" w:rsidR="007F30F3" w:rsidRPr="00305F33" w:rsidRDefault="007F30F3" w:rsidP="0017097B">
      <w:pPr>
        <w:tabs>
          <w:tab w:val="left" w:pos="8219"/>
        </w:tabs>
        <w:spacing w:line="276" w:lineRule="auto"/>
        <w:rPr>
          <w:rFonts w:ascii="Verdana" w:hAnsi="Verdana" w:cs="Arial"/>
          <w:b/>
          <w:bCs/>
        </w:rPr>
      </w:pPr>
    </w:p>
    <w:p w14:paraId="33543556" w14:textId="2DB97461" w:rsidR="00205BB1" w:rsidRPr="007F30F3" w:rsidRDefault="00B11E62" w:rsidP="0017097B">
      <w:pPr>
        <w:spacing w:line="276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7F30F3">
        <w:rPr>
          <w:rFonts w:ascii="Verdana" w:hAnsi="Verdana" w:cs="Arial"/>
          <w:b/>
          <w:bCs/>
          <w:sz w:val="28"/>
          <w:szCs w:val="28"/>
        </w:rPr>
        <w:t>COMISIA PERMANENTĂ</w:t>
      </w:r>
    </w:p>
    <w:sectPr w:rsidR="00205BB1" w:rsidRPr="007F30F3" w:rsidSect="007F30F3">
      <w:footerReference w:type="even" r:id="rId8"/>
      <w:footerReference w:type="default" r:id="rId9"/>
      <w:pgSz w:w="11909" w:h="16834" w:code="9"/>
      <w:pgMar w:top="993" w:right="1136" w:bottom="567" w:left="1418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8DF6" w14:textId="77777777" w:rsidR="006D5A34" w:rsidRDefault="006D5A34">
      <w:r>
        <w:separator/>
      </w:r>
    </w:p>
  </w:endnote>
  <w:endnote w:type="continuationSeparator" w:id="0">
    <w:p w14:paraId="09876F5D" w14:textId="77777777" w:rsidR="006D5A34" w:rsidRDefault="006D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F906" w14:textId="701F319E"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0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7425B" w14:textId="77777777" w:rsidR="0035049C" w:rsidRDefault="0035049C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1D39" w14:textId="77EE8D61" w:rsidR="007F30F3" w:rsidRDefault="007F30F3">
    <w:pPr>
      <w:pStyle w:val="Footer"/>
      <w:jc w:val="center"/>
    </w:pPr>
  </w:p>
  <w:p w14:paraId="17EBF0CB" w14:textId="77777777" w:rsidR="0035049C" w:rsidRDefault="0035049C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149C5" w14:textId="77777777" w:rsidR="006D5A34" w:rsidRDefault="006D5A34">
      <w:r>
        <w:separator/>
      </w:r>
    </w:p>
  </w:footnote>
  <w:footnote w:type="continuationSeparator" w:id="0">
    <w:p w14:paraId="52EB67FF" w14:textId="77777777" w:rsidR="006D5A34" w:rsidRDefault="006D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02B9F"/>
    <w:rsid w:val="00016BE1"/>
    <w:rsid w:val="0003304D"/>
    <w:rsid w:val="00043BB5"/>
    <w:rsid w:val="00062DB0"/>
    <w:rsid w:val="0008278A"/>
    <w:rsid w:val="00087153"/>
    <w:rsid w:val="000946DF"/>
    <w:rsid w:val="000A49B0"/>
    <w:rsid w:val="000C085D"/>
    <w:rsid w:val="000C676D"/>
    <w:rsid w:val="000D2C9F"/>
    <w:rsid w:val="000D3545"/>
    <w:rsid w:val="00117082"/>
    <w:rsid w:val="001245B9"/>
    <w:rsid w:val="0017097B"/>
    <w:rsid w:val="00173BC2"/>
    <w:rsid w:val="00185D1B"/>
    <w:rsid w:val="001A277B"/>
    <w:rsid w:val="001A2C6C"/>
    <w:rsid w:val="001B6198"/>
    <w:rsid w:val="001D2D97"/>
    <w:rsid w:val="002001FF"/>
    <w:rsid w:val="00204D14"/>
    <w:rsid w:val="00205BB1"/>
    <w:rsid w:val="002129AE"/>
    <w:rsid w:val="0026256A"/>
    <w:rsid w:val="00283524"/>
    <w:rsid w:val="00283EB8"/>
    <w:rsid w:val="002A366F"/>
    <w:rsid w:val="002B1B5D"/>
    <w:rsid w:val="002F0FF4"/>
    <w:rsid w:val="002F7C85"/>
    <w:rsid w:val="00305F33"/>
    <w:rsid w:val="0035049C"/>
    <w:rsid w:val="003564EA"/>
    <w:rsid w:val="00362262"/>
    <w:rsid w:val="00362C53"/>
    <w:rsid w:val="003666A5"/>
    <w:rsid w:val="0037579F"/>
    <w:rsid w:val="00383ABB"/>
    <w:rsid w:val="003919FD"/>
    <w:rsid w:val="003C6FFB"/>
    <w:rsid w:val="003E4C73"/>
    <w:rsid w:val="003E58EE"/>
    <w:rsid w:val="003F7CA7"/>
    <w:rsid w:val="00424F48"/>
    <w:rsid w:val="00425578"/>
    <w:rsid w:val="0043358F"/>
    <w:rsid w:val="0045794F"/>
    <w:rsid w:val="00464865"/>
    <w:rsid w:val="0046781E"/>
    <w:rsid w:val="004708BF"/>
    <w:rsid w:val="00477341"/>
    <w:rsid w:val="004A5A2B"/>
    <w:rsid w:val="004B0831"/>
    <w:rsid w:val="004B62C7"/>
    <w:rsid w:val="004E4B05"/>
    <w:rsid w:val="004F3B2C"/>
    <w:rsid w:val="004F6D3E"/>
    <w:rsid w:val="005114ED"/>
    <w:rsid w:val="00514A8D"/>
    <w:rsid w:val="005202EE"/>
    <w:rsid w:val="0053153B"/>
    <w:rsid w:val="0053224F"/>
    <w:rsid w:val="00543E33"/>
    <w:rsid w:val="00547A20"/>
    <w:rsid w:val="00551185"/>
    <w:rsid w:val="00563E8D"/>
    <w:rsid w:val="005718E0"/>
    <w:rsid w:val="005877C9"/>
    <w:rsid w:val="0059059A"/>
    <w:rsid w:val="005909C7"/>
    <w:rsid w:val="00594647"/>
    <w:rsid w:val="005A6B6C"/>
    <w:rsid w:val="005C2262"/>
    <w:rsid w:val="005C573E"/>
    <w:rsid w:val="005F4238"/>
    <w:rsid w:val="006032CA"/>
    <w:rsid w:val="00612BF0"/>
    <w:rsid w:val="006248BB"/>
    <w:rsid w:val="00667931"/>
    <w:rsid w:val="00674BCB"/>
    <w:rsid w:val="006829E4"/>
    <w:rsid w:val="0068716F"/>
    <w:rsid w:val="00687362"/>
    <w:rsid w:val="00696A27"/>
    <w:rsid w:val="006A0BF8"/>
    <w:rsid w:val="006B724D"/>
    <w:rsid w:val="006D5A34"/>
    <w:rsid w:val="006D7013"/>
    <w:rsid w:val="006F3FD9"/>
    <w:rsid w:val="00707929"/>
    <w:rsid w:val="0071622D"/>
    <w:rsid w:val="00716430"/>
    <w:rsid w:val="007209F4"/>
    <w:rsid w:val="00732FB2"/>
    <w:rsid w:val="00757028"/>
    <w:rsid w:val="0077088C"/>
    <w:rsid w:val="00773F16"/>
    <w:rsid w:val="00775C09"/>
    <w:rsid w:val="007778BE"/>
    <w:rsid w:val="00786537"/>
    <w:rsid w:val="007A61A4"/>
    <w:rsid w:val="007E3E37"/>
    <w:rsid w:val="007F30F3"/>
    <w:rsid w:val="007F4398"/>
    <w:rsid w:val="008257BC"/>
    <w:rsid w:val="00840B35"/>
    <w:rsid w:val="00847B07"/>
    <w:rsid w:val="00853571"/>
    <w:rsid w:val="008568FE"/>
    <w:rsid w:val="00862359"/>
    <w:rsid w:val="00864D13"/>
    <w:rsid w:val="008759EF"/>
    <w:rsid w:val="008A4503"/>
    <w:rsid w:val="008A59F9"/>
    <w:rsid w:val="008A7F33"/>
    <w:rsid w:val="008B4E22"/>
    <w:rsid w:val="008C63AD"/>
    <w:rsid w:val="008C7B64"/>
    <w:rsid w:val="008D1392"/>
    <w:rsid w:val="008D72B1"/>
    <w:rsid w:val="008F1984"/>
    <w:rsid w:val="009402AD"/>
    <w:rsid w:val="0094557F"/>
    <w:rsid w:val="0094716D"/>
    <w:rsid w:val="0095497E"/>
    <w:rsid w:val="00960CA0"/>
    <w:rsid w:val="00961252"/>
    <w:rsid w:val="009739E5"/>
    <w:rsid w:val="00973E89"/>
    <w:rsid w:val="00981FF0"/>
    <w:rsid w:val="00997B94"/>
    <w:rsid w:val="009A7D7B"/>
    <w:rsid w:val="009B0200"/>
    <w:rsid w:val="009B047C"/>
    <w:rsid w:val="009B5208"/>
    <w:rsid w:val="009E63DB"/>
    <w:rsid w:val="009F1020"/>
    <w:rsid w:val="009F549F"/>
    <w:rsid w:val="00A1748D"/>
    <w:rsid w:val="00A22B97"/>
    <w:rsid w:val="00A40193"/>
    <w:rsid w:val="00A4112C"/>
    <w:rsid w:val="00A411A1"/>
    <w:rsid w:val="00A52674"/>
    <w:rsid w:val="00A573A4"/>
    <w:rsid w:val="00A95340"/>
    <w:rsid w:val="00AA6D4C"/>
    <w:rsid w:val="00AB42CD"/>
    <w:rsid w:val="00AC622C"/>
    <w:rsid w:val="00AE3C77"/>
    <w:rsid w:val="00AE41E0"/>
    <w:rsid w:val="00AF7251"/>
    <w:rsid w:val="00B11E62"/>
    <w:rsid w:val="00B1285C"/>
    <w:rsid w:val="00B172DE"/>
    <w:rsid w:val="00B22DAE"/>
    <w:rsid w:val="00B32B03"/>
    <w:rsid w:val="00B36F10"/>
    <w:rsid w:val="00B60671"/>
    <w:rsid w:val="00BB75AF"/>
    <w:rsid w:val="00BC0B29"/>
    <w:rsid w:val="00C04E26"/>
    <w:rsid w:val="00C21290"/>
    <w:rsid w:val="00C219DF"/>
    <w:rsid w:val="00C25640"/>
    <w:rsid w:val="00C40901"/>
    <w:rsid w:val="00C429C3"/>
    <w:rsid w:val="00C45B60"/>
    <w:rsid w:val="00C65E90"/>
    <w:rsid w:val="00CA7F11"/>
    <w:rsid w:val="00CB5A6E"/>
    <w:rsid w:val="00CC47E9"/>
    <w:rsid w:val="00CE59DF"/>
    <w:rsid w:val="00D47E5A"/>
    <w:rsid w:val="00D51A68"/>
    <w:rsid w:val="00D716F7"/>
    <w:rsid w:val="00D85B43"/>
    <w:rsid w:val="00DA0EED"/>
    <w:rsid w:val="00DA1C59"/>
    <w:rsid w:val="00DB5072"/>
    <w:rsid w:val="00DC4207"/>
    <w:rsid w:val="00DD2A7B"/>
    <w:rsid w:val="00DE1F11"/>
    <w:rsid w:val="00E040D8"/>
    <w:rsid w:val="00E07A40"/>
    <w:rsid w:val="00E61A30"/>
    <w:rsid w:val="00E649FE"/>
    <w:rsid w:val="00E72989"/>
    <w:rsid w:val="00EB2DAD"/>
    <w:rsid w:val="00EC136E"/>
    <w:rsid w:val="00EC4154"/>
    <w:rsid w:val="00ED7919"/>
    <w:rsid w:val="00EE5B1C"/>
    <w:rsid w:val="00EF6FA7"/>
    <w:rsid w:val="00F06A87"/>
    <w:rsid w:val="00F20057"/>
    <w:rsid w:val="00F33D91"/>
    <w:rsid w:val="00F37C83"/>
    <w:rsid w:val="00F445FA"/>
    <w:rsid w:val="00F54A5D"/>
    <w:rsid w:val="00F61FD9"/>
    <w:rsid w:val="00F632CA"/>
    <w:rsid w:val="00F834B3"/>
    <w:rsid w:val="00F83CA2"/>
    <w:rsid w:val="00F87BB3"/>
    <w:rsid w:val="00FB6F44"/>
    <w:rsid w:val="00FC4538"/>
    <w:rsid w:val="00FE5C81"/>
    <w:rsid w:val="00FE7A60"/>
    <w:rsid w:val="00FF1C14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4A4E21"/>
  <w15:docId w15:val="{97760E65-CC28-49ED-9939-F5A91C42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C40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09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F44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5FA"/>
    <w:rPr>
      <w:rFonts w:ascii="Arial" w:hAnsi="Arial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961252"/>
    <w:rPr>
      <w:rFonts w:ascii="Arial" w:hAnsi="Arial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npp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br.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UNIUNEA NAŢIONALĂ A BAROURILOR DIN ROMÂNIA</vt:lpstr>
    </vt:vector>
  </TitlesOfParts>
  <Company>HP</Company>
  <LinksUpToDate>false</LinksUpToDate>
  <CharactersWithSpaces>1586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Sandu Gherasim</cp:lastModifiedBy>
  <cp:revision>6</cp:revision>
  <cp:lastPrinted>2024-12-10T17:45:00Z</cp:lastPrinted>
  <dcterms:created xsi:type="dcterms:W3CDTF">2024-12-13T09:56:00Z</dcterms:created>
  <dcterms:modified xsi:type="dcterms:W3CDTF">2024-12-17T12:56:00Z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