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F5046" w14:textId="77777777" w:rsidR="00305F33" w:rsidRPr="007F30F3" w:rsidRDefault="00305F33" w:rsidP="007F30F3">
      <w:pPr>
        <w:pStyle w:val="Title"/>
        <w:spacing w:line="276" w:lineRule="auto"/>
        <w:rPr>
          <w:rFonts w:ascii="Verdana" w:hAnsi="Verdana" w:cs="Tahoma"/>
          <w:sz w:val="30"/>
          <w:szCs w:val="30"/>
        </w:rPr>
      </w:pPr>
      <w:r w:rsidRPr="007F30F3">
        <w:rPr>
          <w:rFonts w:ascii="Verdana" w:hAnsi="Verdana" w:cs="Tahoma"/>
          <w:sz w:val="30"/>
          <w:szCs w:val="30"/>
        </w:rPr>
        <w:t>UNIUNEA NAŢIONALĂ A BAROURILOR DIN ROMÂNIA</w:t>
      </w:r>
    </w:p>
    <w:p w14:paraId="03077822" w14:textId="77777777" w:rsidR="00305F33" w:rsidRPr="007F30F3" w:rsidRDefault="00305F33" w:rsidP="007F30F3">
      <w:pPr>
        <w:pStyle w:val="Title"/>
        <w:spacing w:line="276" w:lineRule="auto"/>
        <w:rPr>
          <w:rFonts w:ascii="Verdana" w:hAnsi="Verdana" w:cs="Tahoma"/>
          <w:sz w:val="30"/>
          <w:szCs w:val="30"/>
        </w:rPr>
      </w:pPr>
      <w:r w:rsidRPr="007F30F3">
        <w:rPr>
          <w:rFonts w:ascii="Verdana" w:hAnsi="Verdana" w:cs="Tahoma"/>
          <w:sz w:val="30"/>
          <w:szCs w:val="30"/>
        </w:rPr>
        <w:t>Comisia Permanentă</w:t>
      </w:r>
    </w:p>
    <w:p w14:paraId="509856A4" w14:textId="77777777" w:rsidR="00305F33" w:rsidRDefault="00305F33" w:rsidP="007F30F3">
      <w:pPr>
        <w:pStyle w:val="Title"/>
        <w:spacing w:line="276" w:lineRule="auto"/>
        <w:rPr>
          <w:rFonts w:ascii="Verdana" w:hAnsi="Verdana" w:cs="Tahoma"/>
          <w:sz w:val="24"/>
          <w:szCs w:val="24"/>
        </w:rPr>
      </w:pPr>
    </w:p>
    <w:p w14:paraId="5FB2C000" w14:textId="77777777" w:rsidR="007F30F3" w:rsidRPr="00305F33" w:rsidRDefault="007F30F3" w:rsidP="007F30F3">
      <w:pPr>
        <w:pStyle w:val="Title"/>
        <w:spacing w:line="276" w:lineRule="auto"/>
        <w:rPr>
          <w:rFonts w:ascii="Verdana" w:hAnsi="Verdana" w:cs="Tahoma"/>
          <w:sz w:val="24"/>
          <w:szCs w:val="24"/>
        </w:rPr>
      </w:pPr>
    </w:p>
    <w:p w14:paraId="7F40A473" w14:textId="77777777" w:rsidR="00305F33" w:rsidRPr="00305F33" w:rsidRDefault="00305F33" w:rsidP="007F30F3">
      <w:pPr>
        <w:pStyle w:val="Title"/>
        <w:spacing w:line="276" w:lineRule="auto"/>
        <w:rPr>
          <w:rFonts w:ascii="Verdana" w:hAnsi="Verdana" w:cs="Tahoma"/>
          <w:sz w:val="24"/>
          <w:szCs w:val="24"/>
        </w:rPr>
      </w:pPr>
    </w:p>
    <w:p w14:paraId="6DF1BC92" w14:textId="41CA639E" w:rsidR="00305F33" w:rsidRPr="007F30F3" w:rsidRDefault="00305F33" w:rsidP="007F30F3">
      <w:pPr>
        <w:pStyle w:val="Title"/>
        <w:spacing w:line="276" w:lineRule="auto"/>
        <w:rPr>
          <w:rFonts w:ascii="Verdana" w:hAnsi="Verdana" w:cs="Tahoma"/>
          <w:sz w:val="28"/>
          <w:szCs w:val="28"/>
          <w:u w:val="single"/>
        </w:rPr>
      </w:pPr>
      <w:r w:rsidRPr="007F30F3">
        <w:rPr>
          <w:rFonts w:ascii="Verdana" w:hAnsi="Verdana" w:cs="Tahoma"/>
          <w:sz w:val="28"/>
          <w:szCs w:val="28"/>
          <w:u w:val="single"/>
        </w:rPr>
        <w:t xml:space="preserve">DECIZIA nr. </w:t>
      </w:r>
      <w:r w:rsidR="002B6263">
        <w:rPr>
          <w:rFonts w:ascii="Verdana" w:hAnsi="Verdana" w:cs="Tahoma"/>
          <w:sz w:val="28"/>
          <w:szCs w:val="28"/>
          <w:u w:val="single"/>
        </w:rPr>
        <w:t>254</w:t>
      </w:r>
    </w:p>
    <w:p w14:paraId="6DDC2359" w14:textId="66DA3349" w:rsidR="00305F33" w:rsidRPr="007F30F3" w:rsidRDefault="00AA6D4C" w:rsidP="007F30F3">
      <w:pPr>
        <w:pStyle w:val="Title"/>
        <w:spacing w:line="276" w:lineRule="auto"/>
        <w:rPr>
          <w:rFonts w:ascii="Verdana" w:hAnsi="Verdana" w:cs="Tahoma"/>
          <w:i/>
          <w:iCs/>
          <w:sz w:val="28"/>
          <w:szCs w:val="28"/>
        </w:rPr>
      </w:pPr>
      <w:r>
        <w:rPr>
          <w:rFonts w:ascii="Verdana" w:hAnsi="Verdana" w:cs="Tahoma"/>
          <w:i/>
          <w:iCs/>
          <w:sz w:val="28"/>
          <w:szCs w:val="28"/>
        </w:rPr>
        <w:t>1</w:t>
      </w:r>
      <w:r w:rsidR="00AE41E0" w:rsidRPr="007F30F3">
        <w:rPr>
          <w:rFonts w:ascii="Verdana" w:hAnsi="Verdana" w:cs="Tahoma"/>
          <w:i/>
          <w:iCs/>
          <w:sz w:val="28"/>
          <w:szCs w:val="28"/>
        </w:rPr>
        <w:t>2</w:t>
      </w:r>
      <w:r w:rsidR="00305F33" w:rsidRPr="007F30F3">
        <w:rPr>
          <w:rFonts w:ascii="Verdana" w:hAnsi="Verdana" w:cs="Tahoma"/>
          <w:i/>
          <w:iCs/>
          <w:sz w:val="28"/>
          <w:szCs w:val="28"/>
        </w:rPr>
        <w:t xml:space="preserve"> </w:t>
      </w:r>
      <w:r w:rsidR="00F11A4E">
        <w:rPr>
          <w:rFonts w:ascii="Verdana" w:hAnsi="Verdana" w:cs="Tahoma"/>
          <w:i/>
          <w:iCs/>
          <w:sz w:val="28"/>
          <w:szCs w:val="28"/>
        </w:rPr>
        <w:t>decembrie</w:t>
      </w:r>
      <w:r w:rsidR="000C676D" w:rsidRPr="007F30F3">
        <w:rPr>
          <w:rFonts w:ascii="Verdana" w:hAnsi="Verdana" w:cs="Tahoma"/>
          <w:i/>
          <w:iCs/>
          <w:sz w:val="28"/>
          <w:szCs w:val="28"/>
        </w:rPr>
        <w:t xml:space="preserve"> </w:t>
      </w:r>
      <w:r w:rsidR="00305F33" w:rsidRPr="007F30F3">
        <w:rPr>
          <w:rFonts w:ascii="Verdana" w:hAnsi="Verdana" w:cs="Tahoma"/>
          <w:i/>
          <w:iCs/>
          <w:sz w:val="28"/>
          <w:szCs w:val="28"/>
        </w:rPr>
        <w:t>202</w:t>
      </w:r>
      <w:r>
        <w:rPr>
          <w:rFonts w:ascii="Verdana" w:hAnsi="Verdana" w:cs="Tahoma"/>
          <w:i/>
          <w:iCs/>
          <w:sz w:val="28"/>
          <w:szCs w:val="28"/>
        </w:rPr>
        <w:t>4</w:t>
      </w:r>
    </w:p>
    <w:p w14:paraId="6494AFF1" w14:textId="77777777" w:rsidR="007F30F3" w:rsidRDefault="00305F33" w:rsidP="007F30F3">
      <w:pPr>
        <w:pStyle w:val="Title"/>
        <w:spacing w:line="276" w:lineRule="auto"/>
        <w:rPr>
          <w:rFonts w:ascii="Verdana" w:hAnsi="Verdana"/>
          <w:i/>
          <w:iCs/>
          <w:sz w:val="24"/>
          <w:szCs w:val="24"/>
        </w:rPr>
      </w:pPr>
      <w:r w:rsidRPr="007F30F3">
        <w:rPr>
          <w:rFonts w:ascii="Verdana" w:hAnsi="Verdana"/>
          <w:i/>
          <w:iCs/>
          <w:sz w:val="24"/>
          <w:szCs w:val="24"/>
        </w:rPr>
        <w:t xml:space="preserve">privind </w:t>
      </w:r>
      <w:r w:rsidR="00B36F10" w:rsidRPr="007F30F3">
        <w:rPr>
          <w:rFonts w:ascii="Verdana" w:hAnsi="Verdana"/>
          <w:i/>
          <w:iCs/>
          <w:sz w:val="24"/>
          <w:szCs w:val="24"/>
        </w:rPr>
        <w:t>desfășurarea activității de</w:t>
      </w:r>
      <w:r w:rsidR="007F30F3">
        <w:rPr>
          <w:rFonts w:ascii="Verdana" w:hAnsi="Verdana"/>
          <w:i/>
          <w:iCs/>
          <w:sz w:val="24"/>
          <w:szCs w:val="24"/>
        </w:rPr>
        <w:t xml:space="preserve"> </w:t>
      </w:r>
      <w:r w:rsidR="00B36F10" w:rsidRPr="007F30F3">
        <w:rPr>
          <w:rFonts w:ascii="Verdana" w:hAnsi="Verdana"/>
          <w:i/>
          <w:iCs/>
          <w:sz w:val="24"/>
          <w:szCs w:val="24"/>
        </w:rPr>
        <w:t>pregătire profesională inițială</w:t>
      </w:r>
      <w:r w:rsidR="007F30F3">
        <w:rPr>
          <w:rFonts w:ascii="Verdana" w:hAnsi="Verdana"/>
          <w:i/>
          <w:iCs/>
          <w:sz w:val="24"/>
          <w:szCs w:val="24"/>
        </w:rPr>
        <w:t xml:space="preserve"> </w:t>
      </w:r>
    </w:p>
    <w:p w14:paraId="4D317165" w14:textId="351625E5" w:rsidR="00C65E90" w:rsidRPr="007F30F3" w:rsidRDefault="00B36F10" w:rsidP="007F30F3">
      <w:pPr>
        <w:pStyle w:val="Title"/>
        <w:spacing w:line="276" w:lineRule="auto"/>
        <w:rPr>
          <w:rFonts w:ascii="Verdana" w:hAnsi="Verdana" w:cs="Tahoma"/>
          <w:b w:val="0"/>
          <w:bCs/>
          <w:i/>
          <w:iCs/>
          <w:sz w:val="24"/>
          <w:szCs w:val="24"/>
        </w:rPr>
      </w:pPr>
      <w:r w:rsidRPr="007F30F3">
        <w:rPr>
          <w:rFonts w:ascii="Verdana" w:hAnsi="Verdana"/>
          <w:i/>
          <w:iCs/>
          <w:sz w:val="24"/>
          <w:szCs w:val="24"/>
        </w:rPr>
        <w:t>în ciclul 202</w:t>
      </w:r>
      <w:r w:rsidR="00AA6D4C">
        <w:rPr>
          <w:rFonts w:ascii="Verdana" w:hAnsi="Verdana"/>
          <w:i/>
          <w:iCs/>
          <w:sz w:val="24"/>
          <w:szCs w:val="24"/>
        </w:rPr>
        <w:t>5</w:t>
      </w:r>
      <w:r w:rsidR="00305F33" w:rsidRPr="007F30F3">
        <w:rPr>
          <w:rFonts w:ascii="Verdana" w:hAnsi="Verdana"/>
          <w:i/>
          <w:iCs/>
          <w:sz w:val="24"/>
          <w:szCs w:val="24"/>
        </w:rPr>
        <w:t xml:space="preserve"> </w:t>
      </w:r>
    </w:p>
    <w:p w14:paraId="7CD81B36" w14:textId="77777777" w:rsidR="00C65E90" w:rsidRDefault="00C65E90" w:rsidP="007F30F3">
      <w:pPr>
        <w:spacing w:line="276" w:lineRule="auto"/>
        <w:jc w:val="center"/>
        <w:rPr>
          <w:rFonts w:ascii="Verdana" w:hAnsi="Verdana" w:cs="Tahoma"/>
          <w:b/>
          <w:bCs/>
          <w:u w:val="single"/>
        </w:rPr>
      </w:pPr>
    </w:p>
    <w:p w14:paraId="29AC1AA0" w14:textId="77777777" w:rsidR="007F30F3" w:rsidRPr="00305F33" w:rsidRDefault="007F30F3" w:rsidP="007F30F3">
      <w:pPr>
        <w:spacing w:line="276" w:lineRule="auto"/>
        <w:jc w:val="center"/>
        <w:rPr>
          <w:rFonts w:ascii="Verdana" w:hAnsi="Verdana" w:cs="Tahoma"/>
          <w:b/>
          <w:bCs/>
          <w:u w:val="single"/>
        </w:rPr>
      </w:pPr>
    </w:p>
    <w:p w14:paraId="336F81DF" w14:textId="1EFEA84E" w:rsidR="000C676D" w:rsidRPr="000C676D" w:rsidRDefault="00F632CA" w:rsidP="007F30F3">
      <w:pPr>
        <w:spacing w:line="276" w:lineRule="auto"/>
        <w:ind w:firstLine="720"/>
        <w:jc w:val="both"/>
        <w:rPr>
          <w:rFonts w:ascii="Verdana" w:hAnsi="Verdana"/>
          <w:i/>
        </w:rPr>
      </w:pPr>
      <w:r w:rsidRPr="000C676D">
        <w:rPr>
          <w:rFonts w:ascii="Verdana" w:hAnsi="Verdana"/>
          <w:i/>
        </w:rPr>
        <w:t xml:space="preserve">În conformitate cu </w:t>
      </w:r>
      <w:r w:rsidR="009A7D7B" w:rsidRPr="000C676D">
        <w:rPr>
          <w:rFonts w:ascii="Verdana" w:hAnsi="Verdana"/>
          <w:i/>
        </w:rPr>
        <w:t>dispozițiile</w:t>
      </w:r>
      <w:r w:rsidR="0068716F" w:rsidRPr="000C676D">
        <w:rPr>
          <w:rFonts w:ascii="Verdana" w:hAnsi="Verdana"/>
          <w:i/>
        </w:rPr>
        <w:t xml:space="preserve"> </w:t>
      </w:r>
      <w:r w:rsidR="007F30F3">
        <w:rPr>
          <w:rFonts w:ascii="Verdana" w:hAnsi="Verdana"/>
          <w:i/>
        </w:rPr>
        <w:t xml:space="preserve">art. 67 alin. (1) lit. h) și alin. (3) din Legea nr. 51/1995 pentru organizarea și exercitarea profesiei de avocat, republicată, cu modificările și completările ulterioare, ale </w:t>
      </w:r>
      <w:r w:rsidR="0068716F" w:rsidRPr="000C676D">
        <w:rPr>
          <w:rFonts w:ascii="Verdana" w:hAnsi="Verdana"/>
          <w:i/>
        </w:rPr>
        <w:t>art. 299 alin. (5)</w:t>
      </w:r>
      <w:r w:rsidR="008A4503" w:rsidRPr="000C676D">
        <w:rPr>
          <w:rFonts w:ascii="Verdana" w:hAnsi="Verdana"/>
          <w:i/>
        </w:rPr>
        <w:t xml:space="preserve">, </w:t>
      </w:r>
      <w:r w:rsidR="009A7D7B" w:rsidRPr="000C676D">
        <w:rPr>
          <w:rFonts w:ascii="Verdana" w:hAnsi="Verdana"/>
          <w:i/>
        </w:rPr>
        <w:t>și</w:t>
      </w:r>
      <w:r w:rsidR="00EE5B1C" w:rsidRPr="000C676D">
        <w:rPr>
          <w:rFonts w:ascii="Verdana" w:hAnsi="Verdana"/>
          <w:i/>
        </w:rPr>
        <w:t xml:space="preserve"> art. 312 alin (1) lit. a) </w:t>
      </w:r>
      <w:r w:rsidRPr="000C676D">
        <w:rPr>
          <w:rFonts w:ascii="Verdana" w:hAnsi="Verdana"/>
          <w:i/>
        </w:rPr>
        <w:t xml:space="preserve">din Statutul profesiei de avocat, </w:t>
      </w:r>
      <w:r w:rsidR="008A4503" w:rsidRPr="000C676D">
        <w:rPr>
          <w:rFonts w:ascii="Verdana" w:hAnsi="Verdana"/>
          <w:i/>
        </w:rPr>
        <w:t xml:space="preserve">precum și cu cele ale art. 311 alin. (4) </w:t>
      </w:r>
      <w:r w:rsidR="000C676D" w:rsidRPr="000C676D">
        <w:rPr>
          <w:rFonts w:ascii="Verdana" w:hAnsi="Verdana"/>
          <w:i/>
        </w:rPr>
        <w:t>din Statu</w:t>
      </w:r>
      <w:r w:rsidR="00AA6D4C">
        <w:rPr>
          <w:rFonts w:ascii="Verdana" w:hAnsi="Verdana"/>
          <w:i/>
        </w:rPr>
        <w:t>t</w:t>
      </w:r>
      <w:r w:rsidR="000C676D" w:rsidRPr="000C676D">
        <w:rPr>
          <w:rFonts w:ascii="Verdana" w:hAnsi="Verdana"/>
          <w:i/>
        </w:rPr>
        <w:t xml:space="preserve">ul profesiei de avocat </w:t>
      </w:r>
      <w:r w:rsidR="008A4503" w:rsidRPr="000C676D">
        <w:rPr>
          <w:rFonts w:ascii="Verdana" w:hAnsi="Verdana"/>
          <w:i/>
        </w:rPr>
        <w:t xml:space="preserve">coroborat </w:t>
      </w:r>
      <w:r w:rsidR="000C676D" w:rsidRPr="000C676D">
        <w:rPr>
          <w:rFonts w:ascii="Verdana" w:hAnsi="Verdana"/>
          <w:i/>
        </w:rPr>
        <w:t>cu prevederile art. 10 alin. (1) lit. a) din Statutul I.N.P.P.A.,</w:t>
      </w:r>
    </w:p>
    <w:p w14:paraId="571B24A9" w14:textId="7F486DB7" w:rsidR="00F632CA" w:rsidRPr="000C676D" w:rsidRDefault="000C676D" w:rsidP="007F30F3">
      <w:pPr>
        <w:spacing w:line="276" w:lineRule="auto"/>
        <w:ind w:firstLine="720"/>
        <w:jc w:val="both"/>
        <w:rPr>
          <w:rFonts w:ascii="Verdana" w:hAnsi="Verdana"/>
          <w:i/>
        </w:rPr>
      </w:pPr>
      <w:r w:rsidRPr="000C676D">
        <w:rPr>
          <w:rFonts w:ascii="Verdana" w:hAnsi="Verdana"/>
          <w:i/>
        </w:rPr>
        <w:t xml:space="preserve">În temeiul </w:t>
      </w:r>
      <w:r w:rsidR="009A7D7B" w:rsidRPr="000C676D">
        <w:rPr>
          <w:rFonts w:ascii="Verdana" w:hAnsi="Verdana"/>
          <w:i/>
        </w:rPr>
        <w:t>dispozițiil</w:t>
      </w:r>
      <w:r w:rsidRPr="000C676D">
        <w:rPr>
          <w:rFonts w:ascii="Verdana" w:hAnsi="Verdana"/>
          <w:i/>
        </w:rPr>
        <w:t>or</w:t>
      </w:r>
      <w:r w:rsidR="00F632CA" w:rsidRPr="000C676D">
        <w:rPr>
          <w:rFonts w:ascii="Verdana" w:hAnsi="Verdana"/>
          <w:i/>
        </w:rPr>
        <w:t xml:space="preserve"> art. </w:t>
      </w:r>
      <w:r w:rsidRPr="000C676D">
        <w:rPr>
          <w:rFonts w:ascii="Verdana" w:hAnsi="Verdana"/>
          <w:i/>
        </w:rPr>
        <w:t>4</w:t>
      </w:r>
      <w:r w:rsidR="001A277B" w:rsidRPr="000C676D">
        <w:rPr>
          <w:rFonts w:ascii="Verdana" w:hAnsi="Verdana"/>
          <w:i/>
        </w:rPr>
        <w:t xml:space="preserve"> alin. (1) </w:t>
      </w:r>
      <w:r w:rsidR="009A7D7B" w:rsidRPr="000C676D">
        <w:rPr>
          <w:rFonts w:ascii="Verdana" w:hAnsi="Verdana"/>
          <w:i/>
        </w:rPr>
        <w:t>și</w:t>
      </w:r>
      <w:r w:rsidR="001A277B" w:rsidRPr="000C676D">
        <w:rPr>
          <w:rFonts w:ascii="Verdana" w:hAnsi="Verdana"/>
          <w:i/>
        </w:rPr>
        <w:t xml:space="preserve"> </w:t>
      </w:r>
      <w:r w:rsidRPr="000C676D">
        <w:rPr>
          <w:rFonts w:ascii="Verdana" w:hAnsi="Verdana"/>
          <w:i/>
        </w:rPr>
        <w:t xml:space="preserve">alin. </w:t>
      </w:r>
      <w:r w:rsidR="001A277B" w:rsidRPr="000C676D">
        <w:rPr>
          <w:rFonts w:ascii="Verdana" w:hAnsi="Verdana"/>
          <w:i/>
        </w:rPr>
        <w:t xml:space="preserve">(2) lit. a), art. 7 alin. (1) lit. b) </w:t>
      </w:r>
      <w:r w:rsidRPr="000C676D">
        <w:rPr>
          <w:rFonts w:ascii="Verdana" w:hAnsi="Verdana"/>
          <w:i/>
        </w:rPr>
        <w:t xml:space="preserve">și </w:t>
      </w:r>
      <w:r w:rsidR="001A277B" w:rsidRPr="000C676D">
        <w:rPr>
          <w:rFonts w:ascii="Verdana" w:hAnsi="Verdana"/>
          <w:i/>
        </w:rPr>
        <w:t xml:space="preserve">art. </w:t>
      </w:r>
      <w:r w:rsidR="00F632CA" w:rsidRPr="000C676D">
        <w:rPr>
          <w:rFonts w:ascii="Verdana" w:hAnsi="Verdana"/>
          <w:i/>
        </w:rPr>
        <w:t>1</w:t>
      </w:r>
      <w:r w:rsidRPr="000C676D">
        <w:rPr>
          <w:rFonts w:ascii="Verdana" w:hAnsi="Verdana"/>
          <w:i/>
        </w:rPr>
        <w:t>4</w:t>
      </w:r>
      <w:r w:rsidR="00FF5FFA" w:rsidRPr="000C676D">
        <w:rPr>
          <w:rFonts w:ascii="Verdana" w:hAnsi="Verdana"/>
          <w:i/>
        </w:rPr>
        <w:t xml:space="preserve"> lit. </w:t>
      </w:r>
      <w:r w:rsidRPr="000C676D">
        <w:rPr>
          <w:rFonts w:ascii="Verdana" w:hAnsi="Verdana"/>
          <w:i/>
        </w:rPr>
        <w:t>g</w:t>
      </w:r>
      <w:r w:rsidR="00117082" w:rsidRPr="000C676D">
        <w:rPr>
          <w:rFonts w:ascii="Verdana" w:hAnsi="Verdana"/>
          <w:i/>
        </w:rPr>
        <w:t xml:space="preserve">) </w:t>
      </w:r>
      <w:r w:rsidR="009A7D7B" w:rsidRPr="000C676D">
        <w:rPr>
          <w:rFonts w:ascii="Verdana" w:hAnsi="Verdana"/>
          <w:i/>
        </w:rPr>
        <w:t>și</w:t>
      </w:r>
      <w:r w:rsidR="00117082" w:rsidRPr="000C676D">
        <w:rPr>
          <w:rFonts w:ascii="Verdana" w:hAnsi="Verdana"/>
          <w:i/>
        </w:rPr>
        <w:t xml:space="preserve"> </w:t>
      </w:r>
      <w:r w:rsidRPr="000C676D">
        <w:rPr>
          <w:rFonts w:ascii="Verdana" w:hAnsi="Verdana"/>
          <w:i/>
        </w:rPr>
        <w:t>r</w:t>
      </w:r>
      <w:r w:rsidR="00FF5FFA" w:rsidRPr="000C676D">
        <w:rPr>
          <w:rFonts w:ascii="Verdana" w:hAnsi="Verdana"/>
          <w:i/>
        </w:rPr>
        <w:t>)</w:t>
      </w:r>
      <w:r w:rsidR="00F632CA" w:rsidRPr="000C676D">
        <w:rPr>
          <w:rFonts w:ascii="Verdana" w:hAnsi="Verdana"/>
          <w:i/>
        </w:rPr>
        <w:t xml:space="preserve"> din Statutul </w:t>
      </w:r>
      <w:r w:rsidR="00A95340" w:rsidRPr="000C676D">
        <w:rPr>
          <w:rFonts w:ascii="Verdana" w:hAnsi="Verdana"/>
          <w:i/>
        </w:rPr>
        <w:t xml:space="preserve">Institutului </w:t>
      </w:r>
      <w:r w:rsidR="009A7D7B" w:rsidRPr="000C676D">
        <w:rPr>
          <w:rFonts w:ascii="Verdana" w:hAnsi="Verdana"/>
          <w:i/>
        </w:rPr>
        <w:t>Național</w:t>
      </w:r>
      <w:r w:rsidR="00A95340" w:rsidRPr="000C676D">
        <w:rPr>
          <w:rFonts w:ascii="Verdana" w:hAnsi="Verdana"/>
          <w:i/>
        </w:rPr>
        <w:t xml:space="preserve"> pentru Pregătirea </w:t>
      </w:r>
      <w:r w:rsidR="009A7D7B" w:rsidRPr="000C676D">
        <w:rPr>
          <w:rFonts w:ascii="Verdana" w:hAnsi="Verdana"/>
          <w:i/>
        </w:rPr>
        <w:t>și</w:t>
      </w:r>
      <w:r w:rsidR="00A95340" w:rsidRPr="000C676D">
        <w:rPr>
          <w:rFonts w:ascii="Verdana" w:hAnsi="Verdana"/>
          <w:i/>
        </w:rPr>
        <w:t xml:space="preserve"> </w:t>
      </w:r>
      <w:r w:rsidR="009A7D7B" w:rsidRPr="000C676D">
        <w:rPr>
          <w:rFonts w:ascii="Verdana" w:hAnsi="Verdana"/>
          <w:i/>
        </w:rPr>
        <w:t>Perfecționarea</w:t>
      </w:r>
      <w:r w:rsidR="00A95340" w:rsidRPr="000C676D">
        <w:rPr>
          <w:rFonts w:ascii="Verdana" w:hAnsi="Verdana"/>
          <w:i/>
        </w:rPr>
        <w:t xml:space="preserve"> </w:t>
      </w:r>
      <w:r w:rsidR="009A7D7B" w:rsidRPr="000C676D">
        <w:rPr>
          <w:rFonts w:ascii="Verdana" w:hAnsi="Verdana"/>
          <w:i/>
        </w:rPr>
        <w:t>Avocaților</w:t>
      </w:r>
      <w:r w:rsidR="00862359" w:rsidRPr="000C676D">
        <w:rPr>
          <w:rFonts w:ascii="Verdana" w:hAnsi="Verdana"/>
          <w:i/>
        </w:rPr>
        <w:t xml:space="preserve"> (I.N.P.P.A.)</w:t>
      </w:r>
      <w:r w:rsidR="00F632CA" w:rsidRPr="000C676D">
        <w:rPr>
          <w:rFonts w:ascii="Verdana" w:hAnsi="Verdana"/>
          <w:i/>
        </w:rPr>
        <w:t xml:space="preserve">, </w:t>
      </w:r>
    </w:p>
    <w:p w14:paraId="475A5BD5" w14:textId="4B27B3F5" w:rsidR="00F632CA" w:rsidRPr="000C676D" w:rsidRDefault="00862359" w:rsidP="007F30F3">
      <w:pPr>
        <w:spacing w:line="276" w:lineRule="auto"/>
        <w:ind w:firstLine="720"/>
        <w:jc w:val="both"/>
        <w:rPr>
          <w:rFonts w:ascii="Verdana" w:hAnsi="Verdana"/>
          <w:i/>
        </w:rPr>
      </w:pPr>
      <w:r w:rsidRPr="000C676D">
        <w:rPr>
          <w:rFonts w:ascii="Verdana" w:hAnsi="Verdana"/>
          <w:i/>
        </w:rPr>
        <w:t>Î</w:t>
      </w:r>
      <w:r w:rsidR="00F632CA" w:rsidRPr="000C676D">
        <w:rPr>
          <w:rFonts w:ascii="Verdana" w:hAnsi="Verdana"/>
          <w:i/>
        </w:rPr>
        <w:t xml:space="preserve">n acord cu prevederile art. 14 din Regulamentul de Organizare </w:t>
      </w:r>
      <w:r w:rsidR="009A7D7B" w:rsidRPr="000C676D">
        <w:rPr>
          <w:rFonts w:ascii="Verdana" w:hAnsi="Verdana"/>
          <w:i/>
        </w:rPr>
        <w:t>și</w:t>
      </w:r>
      <w:r w:rsidR="00F632CA" w:rsidRPr="000C676D">
        <w:rPr>
          <w:rFonts w:ascii="Verdana" w:hAnsi="Verdana"/>
          <w:i/>
        </w:rPr>
        <w:t xml:space="preserve"> </w:t>
      </w:r>
      <w:r w:rsidR="009A7D7B" w:rsidRPr="000C676D">
        <w:rPr>
          <w:rFonts w:ascii="Verdana" w:hAnsi="Verdana"/>
          <w:i/>
        </w:rPr>
        <w:t>Funcționare</w:t>
      </w:r>
      <w:r w:rsidR="00F632CA" w:rsidRPr="000C676D">
        <w:rPr>
          <w:rFonts w:ascii="Verdana" w:hAnsi="Verdana"/>
          <w:i/>
        </w:rPr>
        <w:t xml:space="preserve"> al I</w:t>
      </w:r>
      <w:r w:rsidRPr="000C676D">
        <w:rPr>
          <w:rFonts w:ascii="Verdana" w:hAnsi="Verdana"/>
          <w:i/>
        </w:rPr>
        <w:t>.</w:t>
      </w:r>
      <w:r w:rsidR="00F632CA" w:rsidRPr="000C676D">
        <w:rPr>
          <w:rFonts w:ascii="Verdana" w:hAnsi="Verdana"/>
          <w:i/>
        </w:rPr>
        <w:t>N</w:t>
      </w:r>
      <w:r w:rsidRPr="000C676D">
        <w:rPr>
          <w:rFonts w:ascii="Verdana" w:hAnsi="Verdana"/>
          <w:i/>
        </w:rPr>
        <w:t>.</w:t>
      </w:r>
      <w:r w:rsidR="00F632CA" w:rsidRPr="000C676D">
        <w:rPr>
          <w:rFonts w:ascii="Verdana" w:hAnsi="Verdana"/>
          <w:i/>
        </w:rPr>
        <w:t>P</w:t>
      </w:r>
      <w:r w:rsidRPr="000C676D">
        <w:rPr>
          <w:rFonts w:ascii="Verdana" w:hAnsi="Verdana"/>
          <w:i/>
        </w:rPr>
        <w:t>.</w:t>
      </w:r>
      <w:r w:rsidR="00F632CA" w:rsidRPr="000C676D">
        <w:rPr>
          <w:rFonts w:ascii="Verdana" w:hAnsi="Verdana"/>
          <w:i/>
        </w:rPr>
        <w:t>P</w:t>
      </w:r>
      <w:r w:rsidRPr="000C676D">
        <w:rPr>
          <w:rFonts w:ascii="Verdana" w:hAnsi="Verdana"/>
          <w:i/>
        </w:rPr>
        <w:t>.</w:t>
      </w:r>
      <w:r w:rsidR="00F632CA" w:rsidRPr="000C676D">
        <w:rPr>
          <w:rFonts w:ascii="Verdana" w:hAnsi="Verdana"/>
          <w:i/>
        </w:rPr>
        <w:t>A</w:t>
      </w:r>
      <w:r w:rsidRPr="000C676D">
        <w:rPr>
          <w:rFonts w:ascii="Verdana" w:hAnsi="Verdana"/>
          <w:i/>
        </w:rPr>
        <w:t>.</w:t>
      </w:r>
      <w:r w:rsidR="00F632CA" w:rsidRPr="000C676D">
        <w:rPr>
          <w:rFonts w:ascii="Verdana" w:hAnsi="Verdana"/>
          <w:i/>
        </w:rPr>
        <w:t xml:space="preserve">, </w:t>
      </w:r>
    </w:p>
    <w:p w14:paraId="4143E82B" w14:textId="77777777" w:rsidR="00862359" w:rsidRPr="000C676D" w:rsidRDefault="00547A20" w:rsidP="007F30F3">
      <w:pPr>
        <w:spacing w:line="276" w:lineRule="auto"/>
        <w:jc w:val="both"/>
        <w:rPr>
          <w:rFonts w:ascii="Verdana" w:hAnsi="Verdana"/>
          <w:i/>
        </w:rPr>
      </w:pPr>
      <w:r w:rsidRPr="000C676D">
        <w:rPr>
          <w:rFonts w:ascii="Verdana" w:hAnsi="Verdana"/>
          <w:i/>
        </w:rPr>
        <w:tab/>
      </w:r>
    </w:p>
    <w:p w14:paraId="652E99C1" w14:textId="67AB1226" w:rsidR="00C65E90" w:rsidRPr="000C676D" w:rsidRDefault="00C65E90" w:rsidP="007F30F3">
      <w:pPr>
        <w:spacing w:line="276" w:lineRule="auto"/>
        <w:ind w:firstLine="720"/>
        <w:jc w:val="both"/>
        <w:rPr>
          <w:rFonts w:ascii="Verdana" w:hAnsi="Verdana"/>
          <w:i/>
        </w:rPr>
      </w:pPr>
      <w:r w:rsidRPr="000C676D">
        <w:rPr>
          <w:rFonts w:ascii="Verdana" w:hAnsi="Verdana"/>
          <w:i/>
        </w:rPr>
        <w:t>Co</w:t>
      </w:r>
      <w:r w:rsidR="000C676D" w:rsidRPr="000C676D">
        <w:rPr>
          <w:rFonts w:ascii="Verdana" w:hAnsi="Verdana"/>
          <w:i/>
        </w:rPr>
        <w:t xml:space="preserve">misia Permanentă, în ședința sa din </w:t>
      </w:r>
      <w:r w:rsidR="00AA6D4C">
        <w:rPr>
          <w:rFonts w:ascii="Verdana" w:hAnsi="Verdana"/>
          <w:i/>
        </w:rPr>
        <w:t>1</w:t>
      </w:r>
      <w:r w:rsidR="00AE41E0">
        <w:rPr>
          <w:rFonts w:ascii="Verdana" w:hAnsi="Verdana"/>
          <w:i/>
        </w:rPr>
        <w:t xml:space="preserve">2 </w:t>
      </w:r>
      <w:r w:rsidR="00AA6D4C">
        <w:rPr>
          <w:rFonts w:ascii="Verdana" w:hAnsi="Verdana"/>
          <w:i/>
        </w:rPr>
        <w:t>dece</w:t>
      </w:r>
      <w:r w:rsidR="00AE41E0">
        <w:rPr>
          <w:rFonts w:ascii="Verdana" w:hAnsi="Verdana"/>
          <w:i/>
        </w:rPr>
        <w:t xml:space="preserve">mbrie </w:t>
      </w:r>
      <w:r w:rsidR="000C676D" w:rsidRPr="000C676D">
        <w:rPr>
          <w:rFonts w:ascii="Verdana" w:hAnsi="Verdana"/>
          <w:i/>
        </w:rPr>
        <w:t>202</w:t>
      </w:r>
      <w:r w:rsidR="00AA6D4C">
        <w:rPr>
          <w:rFonts w:ascii="Verdana" w:hAnsi="Verdana"/>
          <w:i/>
        </w:rPr>
        <w:t>4</w:t>
      </w:r>
      <w:r w:rsidR="0017097B">
        <w:rPr>
          <w:rFonts w:ascii="Verdana" w:hAnsi="Verdana"/>
          <w:i/>
        </w:rPr>
        <w:t>,</w:t>
      </w:r>
      <w:r w:rsidR="00F632CA" w:rsidRPr="000C676D">
        <w:rPr>
          <w:rFonts w:ascii="Verdana" w:hAnsi="Verdana"/>
          <w:i/>
        </w:rPr>
        <w:t xml:space="preserve"> </w:t>
      </w:r>
    </w:p>
    <w:p w14:paraId="2C693157" w14:textId="77777777" w:rsidR="00205BB1" w:rsidRPr="007F30F3" w:rsidRDefault="00205BB1" w:rsidP="007F30F3">
      <w:pPr>
        <w:spacing w:line="276" w:lineRule="auto"/>
        <w:jc w:val="center"/>
        <w:rPr>
          <w:rFonts w:ascii="Verdana" w:hAnsi="Verdana"/>
          <w:sz w:val="28"/>
          <w:szCs w:val="28"/>
        </w:rPr>
      </w:pPr>
    </w:p>
    <w:p w14:paraId="3A0C83A0" w14:textId="77777777" w:rsidR="007F30F3" w:rsidRPr="007F30F3" w:rsidRDefault="007F30F3" w:rsidP="007F30F3">
      <w:pPr>
        <w:spacing w:line="276" w:lineRule="auto"/>
        <w:jc w:val="center"/>
        <w:rPr>
          <w:rFonts w:ascii="Verdana" w:hAnsi="Verdana"/>
          <w:sz w:val="28"/>
          <w:szCs w:val="28"/>
        </w:rPr>
      </w:pPr>
    </w:p>
    <w:p w14:paraId="5A969DF0" w14:textId="61540B18" w:rsidR="00C65E90" w:rsidRPr="007F30F3" w:rsidRDefault="002B6263" w:rsidP="007F30F3">
      <w:pPr>
        <w:spacing w:line="276" w:lineRule="auto"/>
        <w:jc w:val="center"/>
        <w:rPr>
          <w:rFonts w:ascii="Verdana" w:hAnsi="Verdana"/>
          <w:b/>
          <w:sz w:val="28"/>
          <w:szCs w:val="28"/>
        </w:rPr>
      </w:pPr>
      <w:r>
        <w:rPr>
          <w:rFonts w:ascii="Verdana" w:hAnsi="Verdana"/>
          <w:b/>
          <w:sz w:val="28"/>
          <w:szCs w:val="28"/>
        </w:rPr>
        <w:t>DECIDE</w:t>
      </w:r>
      <w:r w:rsidR="00C65E90" w:rsidRPr="007F30F3">
        <w:rPr>
          <w:rFonts w:ascii="Verdana" w:hAnsi="Verdana"/>
          <w:b/>
          <w:sz w:val="28"/>
          <w:szCs w:val="28"/>
        </w:rPr>
        <w:t>:</w:t>
      </w:r>
    </w:p>
    <w:p w14:paraId="799CD7DC" w14:textId="77777777" w:rsidR="007F30F3" w:rsidRPr="007F30F3" w:rsidRDefault="007F30F3" w:rsidP="007F30F3">
      <w:pPr>
        <w:spacing w:line="276" w:lineRule="auto"/>
        <w:jc w:val="center"/>
        <w:rPr>
          <w:rFonts w:ascii="Verdana" w:hAnsi="Verdana"/>
          <w:b/>
          <w:sz w:val="28"/>
          <w:szCs w:val="28"/>
        </w:rPr>
      </w:pPr>
    </w:p>
    <w:p w14:paraId="5F35D707" w14:textId="77777777" w:rsidR="00205BB1" w:rsidRPr="007F30F3" w:rsidRDefault="00205BB1" w:rsidP="007F30F3">
      <w:pPr>
        <w:spacing w:line="276" w:lineRule="auto"/>
        <w:jc w:val="center"/>
        <w:rPr>
          <w:rFonts w:ascii="Verdana" w:hAnsi="Verdana"/>
          <w:b/>
          <w:sz w:val="28"/>
          <w:szCs w:val="28"/>
        </w:rPr>
      </w:pPr>
    </w:p>
    <w:p w14:paraId="30F20999" w14:textId="230D2FAB" w:rsidR="00B36F10" w:rsidRDefault="00A95340" w:rsidP="007F30F3">
      <w:pPr>
        <w:spacing w:line="276" w:lineRule="auto"/>
        <w:ind w:firstLine="720"/>
        <w:jc w:val="both"/>
        <w:rPr>
          <w:rFonts w:ascii="Verdana" w:hAnsi="Verdana"/>
        </w:rPr>
      </w:pPr>
      <w:r w:rsidRPr="00305F33">
        <w:rPr>
          <w:rFonts w:ascii="Verdana" w:hAnsi="Verdana"/>
          <w:b/>
        </w:rPr>
        <w:t xml:space="preserve">Art. 1. </w:t>
      </w:r>
      <w:r w:rsidR="005114ED" w:rsidRPr="00305F33">
        <w:rPr>
          <w:rFonts w:ascii="Verdana" w:hAnsi="Verdana"/>
          <w:bCs/>
        </w:rPr>
        <w:t>(1)</w:t>
      </w:r>
      <w:r w:rsidR="005114ED" w:rsidRPr="00305F33">
        <w:rPr>
          <w:rFonts w:ascii="Verdana" w:hAnsi="Verdana"/>
          <w:b/>
        </w:rPr>
        <w:t xml:space="preserve"> </w:t>
      </w:r>
      <w:r w:rsidRPr="00305F33">
        <w:rPr>
          <w:rFonts w:ascii="Verdana" w:hAnsi="Verdana"/>
        </w:rPr>
        <w:t>–</w:t>
      </w:r>
      <w:r w:rsidR="00707929" w:rsidRPr="00305F33">
        <w:rPr>
          <w:rFonts w:ascii="Verdana" w:hAnsi="Verdana"/>
        </w:rPr>
        <w:t xml:space="preserve"> </w:t>
      </w:r>
      <w:r w:rsidR="009A7D7B" w:rsidRPr="00305F33">
        <w:rPr>
          <w:rFonts w:ascii="Verdana" w:hAnsi="Verdana"/>
        </w:rPr>
        <w:t>Activitățile</w:t>
      </w:r>
      <w:r w:rsidR="00CC47E9" w:rsidRPr="00305F33">
        <w:rPr>
          <w:rFonts w:ascii="Verdana" w:hAnsi="Verdana"/>
        </w:rPr>
        <w:t xml:space="preserve"> </w:t>
      </w:r>
      <w:r w:rsidR="00514A8D" w:rsidRPr="00305F33">
        <w:rPr>
          <w:rFonts w:ascii="Verdana" w:hAnsi="Verdana"/>
        </w:rPr>
        <w:t xml:space="preserve">de formare </w:t>
      </w:r>
      <w:r w:rsidR="00CC47E9" w:rsidRPr="00305F33">
        <w:rPr>
          <w:rFonts w:ascii="Verdana" w:hAnsi="Verdana"/>
        </w:rPr>
        <w:t>aferente a</w:t>
      </w:r>
      <w:r w:rsidR="00117082" w:rsidRPr="00305F33">
        <w:rPr>
          <w:rFonts w:ascii="Verdana" w:hAnsi="Verdana"/>
        </w:rPr>
        <w:t>n</w:t>
      </w:r>
      <w:r w:rsidR="00B36F10">
        <w:rPr>
          <w:rFonts w:ascii="Verdana" w:hAnsi="Verdana"/>
        </w:rPr>
        <w:t xml:space="preserve">ilor </w:t>
      </w:r>
      <w:r w:rsidR="00117082" w:rsidRPr="00305F33">
        <w:rPr>
          <w:rFonts w:ascii="Verdana" w:hAnsi="Verdana"/>
        </w:rPr>
        <w:t xml:space="preserve">I </w:t>
      </w:r>
      <w:r w:rsidR="00B36F10">
        <w:rPr>
          <w:rFonts w:ascii="Verdana" w:hAnsi="Verdana"/>
        </w:rPr>
        <w:t xml:space="preserve">și II </w:t>
      </w:r>
      <w:r w:rsidR="00117082" w:rsidRPr="00305F33">
        <w:rPr>
          <w:rFonts w:ascii="Verdana" w:hAnsi="Verdana"/>
        </w:rPr>
        <w:t xml:space="preserve">de pregătire profesională </w:t>
      </w:r>
      <w:r w:rsidR="009A7D7B" w:rsidRPr="00305F33">
        <w:rPr>
          <w:rFonts w:ascii="Verdana" w:hAnsi="Verdana"/>
        </w:rPr>
        <w:t>inițială</w:t>
      </w:r>
      <w:r w:rsidR="00117082" w:rsidRPr="00305F33">
        <w:rPr>
          <w:rFonts w:ascii="Verdana" w:hAnsi="Verdana"/>
        </w:rPr>
        <w:t xml:space="preserve"> </w:t>
      </w:r>
      <w:r w:rsidR="000C676D">
        <w:rPr>
          <w:rFonts w:ascii="Verdana" w:hAnsi="Verdana"/>
        </w:rPr>
        <w:t>– cic</w:t>
      </w:r>
      <w:r w:rsidR="00ED7919">
        <w:rPr>
          <w:rFonts w:ascii="Verdana" w:hAnsi="Verdana"/>
        </w:rPr>
        <w:t>l</w:t>
      </w:r>
      <w:r w:rsidR="000C676D">
        <w:rPr>
          <w:rFonts w:ascii="Verdana" w:hAnsi="Verdana"/>
        </w:rPr>
        <w:t>ul 202</w:t>
      </w:r>
      <w:r w:rsidR="00AA6D4C">
        <w:rPr>
          <w:rFonts w:ascii="Verdana" w:hAnsi="Verdana"/>
        </w:rPr>
        <w:t>5</w:t>
      </w:r>
      <w:r w:rsidR="00B36F10">
        <w:rPr>
          <w:rFonts w:ascii="Verdana" w:hAnsi="Verdana"/>
        </w:rPr>
        <w:t>, care</w:t>
      </w:r>
      <w:r w:rsidR="000C676D">
        <w:rPr>
          <w:rFonts w:ascii="Verdana" w:hAnsi="Verdana"/>
        </w:rPr>
        <w:t xml:space="preserve"> </w:t>
      </w:r>
      <w:r w:rsidR="00117082" w:rsidRPr="00305F33">
        <w:rPr>
          <w:rFonts w:ascii="Verdana" w:hAnsi="Verdana"/>
        </w:rPr>
        <w:t>v</w:t>
      </w:r>
      <w:r w:rsidR="00CC47E9" w:rsidRPr="00305F33">
        <w:rPr>
          <w:rFonts w:ascii="Verdana" w:hAnsi="Verdana"/>
        </w:rPr>
        <w:t>or</w:t>
      </w:r>
      <w:r w:rsidR="00117082" w:rsidRPr="00305F33">
        <w:rPr>
          <w:rFonts w:ascii="Verdana" w:hAnsi="Verdana"/>
        </w:rPr>
        <w:t xml:space="preserve"> începe la data </w:t>
      </w:r>
      <w:r w:rsidR="00AA6D4C">
        <w:rPr>
          <w:rFonts w:ascii="Verdana" w:hAnsi="Verdana"/>
        </w:rPr>
        <w:t>3</w:t>
      </w:r>
      <w:r w:rsidR="00425578" w:rsidRPr="00B36F10">
        <w:rPr>
          <w:rFonts w:ascii="Verdana" w:hAnsi="Verdana"/>
        </w:rPr>
        <w:t xml:space="preserve"> </w:t>
      </w:r>
      <w:r w:rsidR="00ED7919" w:rsidRPr="00B36F10">
        <w:rPr>
          <w:rFonts w:ascii="Verdana" w:hAnsi="Verdana"/>
        </w:rPr>
        <w:t>februarie</w:t>
      </w:r>
      <w:r w:rsidR="00425578" w:rsidRPr="00B36F10">
        <w:rPr>
          <w:rFonts w:ascii="Verdana" w:hAnsi="Verdana"/>
        </w:rPr>
        <w:t xml:space="preserve"> </w:t>
      </w:r>
      <w:r w:rsidR="008B4E22" w:rsidRPr="00B36F10">
        <w:rPr>
          <w:rFonts w:ascii="Verdana" w:hAnsi="Verdana"/>
        </w:rPr>
        <w:t>20</w:t>
      </w:r>
      <w:r w:rsidR="005A6B6C" w:rsidRPr="00B36F10">
        <w:rPr>
          <w:rFonts w:ascii="Verdana" w:hAnsi="Verdana"/>
        </w:rPr>
        <w:t>2</w:t>
      </w:r>
      <w:r w:rsidR="00AA6D4C">
        <w:rPr>
          <w:rFonts w:ascii="Verdana" w:hAnsi="Verdana"/>
        </w:rPr>
        <w:t>5</w:t>
      </w:r>
      <w:r w:rsidR="005114ED" w:rsidRPr="00B36F10">
        <w:rPr>
          <w:rFonts w:ascii="Verdana" w:hAnsi="Verdana"/>
        </w:rPr>
        <w:t xml:space="preserve"> </w:t>
      </w:r>
      <w:r w:rsidR="00543E33">
        <w:rPr>
          <w:rFonts w:ascii="Verdana" w:hAnsi="Verdana"/>
        </w:rPr>
        <w:t xml:space="preserve">(anul I) </w:t>
      </w:r>
      <w:r w:rsidR="00B36F10">
        <w:rPr>
          <w:rFonts w:ascii="Verdana" w:hAnsi="Verdana"/>
        </w:rPr>
        <w:t>și, respectiv, la data de 2</w:t>
      </w:r>
      <w:r w:rsidR="00AA6D4C">
        <w:rPr>
          <w:rFonts w:ascii="Verdana" w:hAnsi="Verdana"/>
        </w:rPr>
        <w:t>0</w:t>
      </w:r>
      <w:r w:rsidR="00B36F10">
        <w:rPr>
          <w:rFonts w:ascii="Verdana" w:hAnsi="Verdana"/>
        </w:rPr>
        <w:t xml:space="preserve"> ianuarie 202</w:t>
      </w:r>
      <w:r w:rsidR="00AA6D4C">
        <w:rPr>
          <w:rFonts w:ascii="Verdana" w:hAnsi="Verdana"/>
        </w:rPr>
        <w:t>5</w:t>
      </w:r>
      <w:r w:rsidR="00543E33">
        <w:rPr>
          <w:rFonts w:ascii="Verdana" w:hAnsi="Verdana"/>
        </w:rPr>
        <w:t xml:space="preserve"> (anul II)</w:t>
      </w:r>
      <w:r w:rsidR="00B36F10">
        <w:rPr>
          <w:rFonts w:ascii="Verdana" w:hAnsi="Verdana"/>
        </w:rPr>
        <w:t xml:space="preserve">, </w:t>
      </w:r>
      <w:r w:rsidR="005114ED" w:rsidRPr="00305F33">
        <w:rPr>
          <w:rFonts w:ascii="Verdana" w:hAnsi="Verdana"/>
        </w:rPr>
        <w:t xml:space="preserve">se vor </w:t>
      </w:r>
      <w:r w:rsidR="00B36F10">
        <w:rPr>
          <w:rFonts w:ascii="Verdana" w:hAnsi="Verdana"/>
        </w:rPr>
        <w:t>desfășura în sistem combinat, fizic și online, după cum urmează:</w:t>
      </w:r>
    </w:p>
    <w:p w14:paraId="4DFF0B21" w14:textId="4A5DCACC" w:rsidR="00B36F10" w:rsidRDefault="00B36F10" w:rsidP="007F30F3">
      <w:pPr>
        <w:spacing w:line="276" w:lineRule="auto"/>
        <w:ind w:firstLine="426"/>
        <w:jc w:val="both"/>
        <w:rPr>
          <w:rFonts w:ascii="Verdana" w:hAnsi="Verdana"/>
        </w:rPr>
      </w:pPr>
      <w:r>
        <w:rPr>
          <w:rFonts w:ascii="Verdana" w:hAnsi="Verdana"/>
        </w:rPr>
        <w:t xml:space="preserve">- </w:t>
      </w:r>
      <w:r w:rsidR="00AE41E0">
        <w:rPr>
          <w:rFonts w:ascii="Verdana" w:hAnsi="Verdana"/>
        </w:rPr>
        <w:t xml:space="preserve">cel puțin </w:t>
      </w:r>
      <w:r>
        <w:rPr>
          <w:rFonts w:ascii="Verdana" w:hAnsi="Verdana"/>
        </w:rPr>
        <w:t>50% în sistem fizic</w:t>
      </w:r>
      <w:r w:rsidR="000946DF">
        <w:rPr>
          <w:rFonts w:ascii="Verdana" w:hAnsi="Verdana"/>
        </w:rPr>
        <w:t>, în spațiile puse la dispoziție de structurile teritoriale ale I.N.P.P.A.</w:t>
      </w:r>
    </w:p>
    <w:p w14:paraId="7DFC8FEC" w14:textId="0AA248A0" w:rsidR="005114ED" w:rsidRPr="00305F33" w:rsidRDefault="00B36F10" w:rsidP="007F30F3">
      <w:pPr>
        <w:spacing w:line="276" w:lineRule="auto"/>
        <w:ind w:firstLine="426"/>
        <w:jc w:val="both"/>
        <w:rPr>
          <w:rFonts w:ascii="Verdana" w:hAnsi="Verdana"/>
        </w:rPr>
      </w:pPr>
      <w:r>
        <w:rPr>
          <w:rFonts w:ascii="Verdana" w:hAnsi="Verdana"/>
        </w:rPr>
        <w:t xml:space="preserve">- </w:t>
      </w:r>
      <w:r w:rsidR="00AE41E0">
        <w:rPr>
          <w:rFonts w:ascii="Verdana" w:hAnsi="Verdana"/>
        </w:rPr>
        <w:t xml:space="preserve">cel mult </w:t>
      </w:r>
      <w:r>
        <w:rPr>
          <w:rFonts w:ascii="Verdana" w:hAnsi="Verdana"/>
        </w:rPr>
        <w:t>50% în sistem online, în platforma Zoom.</w:t>
      </w:r>
    </w:p>
    <w:p w14:paraId="4780106F" w14:textId="42B29504" w:rsidR="00543E33" w:rsidRDefault="00543E33" w:rsidP="0017097B">
      <w:pPr>
        <w:spacing w:line="276" w:lineRule="auto"/>
        <w:ind w:firstLine="720"/>
        <w:jc w:val="both"/>
        <w:rPr>
          <w:rFonts w:ascii="Verdana" w:hAnsi="Verdana"/>
        </w:rPr>
      </w:pPr>
      <w:r>
        <w:rPr>
          <w:rFonts w:ascii="Verdana" w:hAnsi="Verdana"/>
        </w:rPr>
        <w:t xml:space="preserve">(2) Cu respectarea dispozițiilor alin. (1), directorul structurii teritoriale a I.N.P.P.A. decide proporția dintre activitățile organizate în sistem fizic și cele organizate în sistem online la respectiva structură teritorială. După consultarea  formatorilor interesați, directorul poate stabili ca una sau mai multe discipline să fie organizate în sistem integral fizic. </w:t>
      </w:r>
    </w:p>
    <w:p w14:paraId="5BE70E5A" w14:textId="10C27707" w:rsidR="00B36F10" w:rsidRDefault="00B36F10" w:rsidP="0017097B">
      <w:pPr>
        <w:spacing w:line="276" w:lineRule="auto"/>
        <w:ind w:firstLine="720"/>
        <w:jc w:val="both"/>
        <w:rPr>
          <w:rFonts w:ascii="Verdana" w:hAnsi="Verdana"/>
        </w:rPr>
      </w:pPr>
      <w:r>
        <w:rPr>
          <w:rFonts w:ascii="Verdana" w:hAnsi="Verdana"/>
        </w:rPr>
        <w:lastRenderedPageBreak/>
        <w:t>(</w:t>
      </w:r>
      <w:r w:rsidR="00543E33">
        <w:rPr>
          <w:rFonts w:ascii="Verdana" w:hAnsi="Verdana"/>
        </w:rPr>
        <w:t>3</w:t>
      </w:r>
      <w:r>
        <w:rPr>
          <w:rFonts w:ascii="Verdana" w:hAnsi="Verdana"/>
        </w:rPr>
        <w:t xml:space="preserve">) Potrivit dispozițiilor art. </w:t>
      </w:r>
      <w:r w:rsidR="006A0BF8">
        <w:rPr>
          <w:rFonts w:ascii="Verdana" w:hAnsi="Verdana"/>
        </w:rPr>
        <w:t xml:space="preserve">37 alin. (4) </w:t>
      </w:r>
      <w:r>
        <w:rPr>
          <w:rFonts w:ascii="Verdana" w:hAnsi="Verdana"/>
        </w:rPr>
        <w:t xml:space="preserve">din Regulamentul de organizare și funcționare a I.N.P.P.A., </w:t>
      </w:r>
      <w:r w:rsidR="006A0BF8">
        <w:rPr>
          <w:rFonts w:ascii="Verdana" w:hAnsi="Verdana"/>
        </w:rPr>
        <w:t xml:space="preserve">activitățile desfășurate online la o disciplină nu pot depăși jumătate din numărul total </w:t>
      </w:r>
      <w:r w:rsidR="00C04E26">
        <w:rPr>
          <w:rFonts w:ascii="Verdana" w:hAnsi="Verdana"/>
        </w:rPr>
        <w:t xml:space="preserve">al </w:t>
      </w:r>
      <w:r w:rsidR="006A0BF8">
        <w:rPr>
          <w:rFonts w:ascii="Verdana" w:hAnsi="Verdana"/>
        </w:rPr>
        <w:t xml:space="preserve">orelor prevăzute prin planul de formare la respectiva disciplină. </w:t>
      </w:r>
      <w:r w:rsidR="00C04E26">
        <w:rPr>
          <w:rFonts w:ascii="Verdana" w:hAnsi="Verdana"/>
        </w:rPr>
        <w:t xml:space="preserve">În consecință, absențele unui cursant de la activitățile fizice de la o disciplină nu pot fi compensate cu activități realizate online la aceeași disciplină, dacă prin aceasta este depășită limita maximă prevăzută de Regulamentul de organizare și funcționare a I.N.P.P.A. pentru aceste din urmă activități. </w:t>
      </w:r>
      <w:r w:rsidR="006A0BF8">
        <w:rPr>
          <w:rFonts w:ascii="Verdana" w:hAnsi="Verdana"/>
        </w:rPr>
        <w:t xml:space="preserve"> </w:t>
      </w:r>
      <w:r>
        <w:rPr>
          <w:rFonts w:ascii="Verdana" w:hAnsi="Verdana"/>
        </w:rPr>
        <w:t xml:space="preserve"> </w:t>
      </w:r>
    </w:p>
    <w:p w14:paraId="28737593" w14:textId="77777777" w:rsidR="00543E33" w:rsidRDefault="00543E33" w:rsidP="00543E33">
      <w:pPr>
        <w:spacing w:line="276" w:lineRule="auto"/>
        <w:ind w:firstLine="720"/>
        <w:jc w:val="both"/>
        <w:rPr>
          <w:rFonts w:ascii="Verdana" w:hAnsi="Verdana"/>
        </w:rPr>
      </w:pPr>
      <w:r>
        <w:rPr>
          <w:rFonts w:ascii="Verdana" w:hAnsi="Verdana"/>
        </w:rPr>
        <w:t xml:space="preserve">(4) Fac excepție de la prevederile alin. (1) - (3) activitățile de formare inițială la disciplinele de drept european (anul II de pregătire profesională inițială), care se desfășoară integral în sistem online, fiind precedate de un tutorial online de 2 ore, cu caracter preponderent organizatoric.     </w:t>
      </w:r>
    </w:p>
    <w:p w14:paraId="3F64E4F2" w14:textId="39B8FB24" w:rsidR="00543E33" w:rsidRPr="00543E33" w:rsidRDefault="00543E33" w:rsidP="00543E33">
      <w:pPr>
        <w:spacing w:line="276" w:lineRule="auto"/>
        <w:ind w:firstLine="720"/>
        <w:jc w:val="both"/>
        <w:rPr>
          <w:rFonts w:ascii="Verdana" w:hAnsi="Verdana"/>
        </w:rPr>
      </w:pPr>
      <w:r>
        <w:rPr>
          <w:rFonts w:ascii="Verdana" w:hAnsi="Verdana"/>
        </w:rPr>
        <w:t xml:space="preserve"> (5) </w:t>
      </w:r>
      <w:r w:rsidRPr="00543E33">
        <w:rPr>
          <w:rFonts w:ascii="Verdana" w:hAnsi="Verdana"/>
        </w:rPr>
        <w:t>În mod excepțional și cu respectarea prevederilor alin. (</w:t>
      </w:r>
      <w:r>
        <w:rPr>
          <w:rFonts w:ascii="Verdana" w:hAnsi="Verdana"/>
        </w:rPr>
        <w:t>3</w:t>
      </w:r>
      <w:r w:rsidRPr="00543E33">
        <w:rPr>
          <w:rFonts w:ascii="Verdana" w:hAnsi="Verdana"/>
        </w:rPr>
        <w:t>), la cererea cursantului indicând motive temeinice, activitatea de la un atelier al unei grupe și de la care cursantul a absentat poate fi recuperată de acesta prin participarea la un atelier al altei grupe, dacă:</w:t>
      </w:r>
    </w:p>
    <w:p w14:paraId="1CAFE0F9" w14:textId="77777777" w:rsidR="00543E33" w:rsidRPr="00543E33" w:rsidRDefault="00543E33" w:rsidP="00543E33">
      <w:pPr>
        <w:spacing w:line="276" w:lineRule="auto"/>
        <w:ind w:firstLine="720"/>
        <w:jc w:val="both"/>
        <w:rPr>
          <w:rFonts w:ascii="Verdana" w:hAnsi="Verdana"/>
        </w:rPr>
      </w:pPr>
      <w:r w:rsidRPr="00543E33">
        <w:rPr>
          <w:rFonts w:ascii="Verdana" w:hAnsi="Verdana"/>
        </w:rPr>
        <w:t>- titularului atelierului acestei din urmă grupe este de acord, și</w:t>
      </w:r>
    </w:p>
    <w:p w14:paraId="10E9CADB" w14:textId="77777777" w:rsidR="00543E33" w:rsidRDefault="00543E33" w:rsidP="00543E33">
      <w:pPr>
        <w:spacing w:line="276" w:lineRule="auto"/>
        <w:ind w:firstLine="720"/>
        <w:jc w:val="both"/>
        <w:rPr>
          <w:rFonts w:ascii="Verdana" w:hAnsi="Verdana"/>
        </w:rPr>
      </w:pPr>
      <w:r w:rsidRPr="00543E33">
        <w:rPr>
          <w:rFonts w:ascii="Verdana" w:hAnsi="Verdana"/>
        </w:rPr>
        <w:t xml:space="preserve">- dacă materia de studiu de la atelierul acestei din urmă grupe este aceeași cu materia atelierului de la care cursantul a absentat. </w:t>
      </w:r>
    </w:p>
    <w:p w14:paraId="14C0F44F" w14:textId="4D93AD6C" w:rsidR="006A0BF8" w:rsidRDefault="00543E33" w:rsidP="0017097B">
      <w:pPr>
        <w:spacing w:line="276" w:lineRule="auto"/>
        <w:ind w:firstLine="720"/>
        <w:jc w:val="both"/>
        <w:rPr>
          <w:rFonts w:ascii="Verdana" w:hAnsi="Verdana"/>
        </w:rPr>
      </w:pPr>
      <w:r w:rsidRPr="00ED7919">
        <w:rPr>
          <w:rFonts w:ascii="Verdana" w:hAnsi="Verdana"/>
        </w:rPr>
        <w:t xml:space="preserve"> </w:t>
      </w:r>
      <w:r w:rsidR="00ED7919" w:rsidRPr="00ED7919">
        <w:rPr>
          <w:rFonts w:ascii="Verdana" w:hAnsi="Verdana"/>
        </w:rPr>
        <w:t>(</w:t>
      </w:r>
      <w:r>
        <w:rPr>
          <w:rFonts w:ascii="Verdana" w:hAnsi="Verdana"/>
        </w:rPr>
        <w:t>6</w:t>
      </w:r>
      <w:r w:rsidR="00ED7919" w:rsidRPr="00ED7919">
        <w:rPr>
          <w:rFonts w:ascii="Verdana" w:hAnsi="Verdana"/>
        </w:rPr>
        <w:t xml:space="preserve">) </w:t>
      </w:r>
      <w:r w:rsidR="00AE41E0">
        <w:rPr>
          <w:rFonts w:ascii="Verdana" w:hAnsi="Verdana"/>
        </w:rPr>
        <w:t>S</w:t>
      </w:r>
      <w:r w:rsidR="00C04E26">
        <w:rPr>
          <w:rFonts w:ascii="Verdana" w:hAnsi="Verdana"/>
        </w:rPr>
        <w:t>tabilirea</w:t>
      </w:r>
      <w:r w:rsidR="00DD2A7B">
        <w:rPr>
          <w:rFonts w:ascii="Verdana" w:hAnsi="Verdana"/>
        </w:rPr>
        <w:t xml:space="preserve"> </w:t>
      </w:r>
      <w:r w:rsidR="00C04E26">
        <w:rPr>
          <w:rFonts w:ascii="Verdana" w:hAnsi="Verdana"/>
        </w:rPr>
        <w:t>grupelor de cursanți, p</w:t>
      </w:r>
      <w:r w:rsidR="00B36F10">
        <w:rPr>
          <w:rFonts w:ascii="Verdana" w:hAnsi="Verdana"/>
        </w:rPr>
        <w:t>rogramarea</w:t>
      </w:r>
      <w:r w:rsidR="00C04E26">
        <w:rPr>
          <w:rFonts w:ascii="Verdana" w:hAnsi="Verdana"/>
        </w:rPr>
        <w:t xml:space="preserve"> activităților </w:t>
      </w:r>
      <w:r w:rsidR="00B36F10">
        <w:rPr>
          <w:rFonts w:ascii="Verdana" w:hAnsi="Verdana"/>
        </w:rPr>
        <w:t xml:space="preserve">de formare inițială </w:t>
      </w:r>
      <w:r w:rsidR="00C04E26">
        <w:rPr>
          <w:rFonts w:ascii="Verdana" w:hAnsi="Verdana"/>
        </w:rPr>
        <w:t xml:space="preserve">și stabilirea ordinii în care se desfășoară activitățile fizice și cele online </w:t>
      </w:r>
      <w:r w:rsidR="00B36F10">
        <w:rPr>
          <w:rFonts w:ascii="Verdana" w:hAnsi="Verdana"/>
        </w:rPr>
        <w:t xml:space="preserve">se realizează în baza deciziei </w:t>
      </w:r>
      <w:r w:rsidR="00AA6D4C">
        <w:rPr>
          <w:rFonts w:ascii="Verdana" w:hAnsi="Verdana"/>
        </w:rPr>
        <w:t>d</w:t>
      </w:r>
      <w:r w:rsidR="00B36F10">
        <w:rPr>
          <w:rFonts w:ascii="Verdana" w:hAnsi="Verdana"/>
        </w:rPr>
        <w:t xml:space="preserve">irectorului </w:t>
      </w:r>
      <w:r w:rsidR="00AA6D4C">
        <w:rPr>
          <w:rFonts w:ascii="Verdana" w:hAnsi="Verdana"/>
        </w:rPr>
        <w:t xml:space="preserve">structurii teritoriale a </w:t>
      </w:r>
      <w:r w:rsidR="00B36F10">
        <w:rPr>
          <w:rFonts w:ascii="Verdana" w:hAnsi="Verdana"/>
        </w:rPr>
        <w:t xml:space="preserve">I.N.P.P.A. </w:t>
      </w:r>
    </w:p>
    <w:p w14:paraId="155304F9" w14:textId="6F5CCA11" w:rsidR="00ED7919" w:rsidRDefault="00ED7919" w:rsidP="0017097B">
      <w:pPr>
        <w:spacing w:line="276" w:lineRule="auto"/>
        <w:ind w:firstLine="720"/>
        <w:jc w:val="both"/>
        <w:rPr>
          <w:rFonts w:ascii="Verdana" w:hAnsi="Verdana"/>
        </w:rPr>
      </w:pPr>
      <w:r w:rsidRPr="00ED7919">
        <w:rPr>
          <w:rFonts w:ascii="Verdana" w:hAnsi="Verdana"/>
        </w:rPr>
        <w:t xml:space="preserve"> </w:t>
      </w:r>
    </w:p>
    <w:p w14:paraId="7D12FF13" w14:textId="5D36E8C8" w:rsidR="00EE5B1C" w:rsidRPr="00305F33" w:rsidRDefault="00EE5B1C" w:rsidP="0017097B">
      <w:pPr>
        <w:spacing w:line="276" w:lineRule="auto"/>
        <w:ind w:firstLine="720"/>
        <w:jc w:val="both"/>
        <w:rPr>
          <w:rFonts w:ascii="Verdana" w:hAnsi="Verdana"/>
        </w:rPr>
      </w:pPr>
      <w:r w:rsidRPr="00305F33">
        <w:rPr>
          <w:rFonts w:ascii="Verdana" w:hAnsi="Verdana"/>
          <w:b/>
        </w:rPr>
        <w:t xml:space="preserve">Art. </w:t>
      </w:r>
      <w:r w:rsidR="00C04E26">
        <w:rPr>
          <w:rFonts w:ascii="Verdana" w:hAnsi="Verdana"/>
          <w:b/>
        </w:rPr>
        <w:t>2</w:t>
      </w:r>
      <w:r w:rsidRPr="00305F33">
        <w:rPr>
          <w:rFonts w:ascii="Verdana" w:hAnsi="Verdana"/>
          <w:b/>
        </w:rPr>
        <w:t xml:space="preserve">. </w:t>
      </w:r>
      <w:r w:rsidRPr="00305F33">
        <w:rPr>
          <w:rFonts w:ascii="Verdana" w:hAnsi="Verdana"/>
        </w:rPr>
        <w:t xml:space="preserve">– Prezenta </w:t>
      </w:r>
      <w:r w:rsidR="002B6263">
        <w:rPr>
          <w:rFonts w:ascii="Verdana" w:hAnsi="Verdana"/>
        </w:rPr>
        <w:t>decizie</w:t>
      </w:r>
      <w:r w:rsidRPr="00305F33">
        <w:rPr>
          <w:rFonts w:ascii="Verdana" w:hAnsi="Verdana"/>
        </w:rPr>
        <w:t xml:space="preserve"> se comunică </w:t>
      </w:r>
      <w:r w:rsidR="00C04E26">
        <w:rPr>
          <w:rFonts w:ascii="Verdana" w:hAnsi="Verdana"/>
        </w:rPr>
        <w:t xml:space="preserve">structurii centrale a I.N.P.P.A. și centrelor sale teritoriale </w:t>
      </w:r>
      <w:r w:rsidR="00961252" w:rsidRPr="00305F33">
        <w:rPr>
          <w:rFonts w:ascii="Verdana" w:hAnsi="Verdana"/>
        </w:rPr>
        <w:t>și</w:t>
      </w:r>
      <w:r w:rsidRPr="00305F33">
        <w:rPr>
          <w:rFonts w:ascii="Verdana" w:hAnsi="Verdana"/>
        </w:rPr>
        <w:t xml:space="preserve"> se publică pe </w:t>
      </w:r>
      <w:r w:rsidR="000C085D">
        <w:rPr>
          <w:rFonts w:ascii="Verdana" w:hAnsi="Verdana"/>
        </w:rPr>
        <w:t xml:space="preserve">site-urile </w:t>
      </w:r>
      <w:hyperlink r:id="rId6" w:history="1">
        <w:r w:rsidR="000C085D">
          <w:rPr>
            <w:rStyle w:val="Hyperlink"/>
            <w:rFonts w:ascii="Verdana" w:hAnsi="Verdana"/>
          </w:rPr>
          <w:t>www.unbr.ro</w:t>
        </w:r>
      </w:hyperlink>
      <w:r w:rsidR="000C085D">
        <w:rPr>
          <w:rFonts w:ascii="Verdana" w:hAnsi="Verdana"/>
        </w:rPr>
        <w:t xml:space="preserve"> și </w:t>
      </w:r>
      <w:hyperlink r:id="rId7" w:history="1">
        <w:r w:rsidRPr="00305F33">
          <w:rPr>
            <w:rStyle w:val="Hyperlink"/>
            <w:rFonts w:ascii="Verdana" w:hAnsi="Verdana"/>
          </w:rPr>
          <w:t>www.inppa.ro</w:t>
        </w:r>
      </w:hyperlink>
      <w:r w:rsidRPr="00305F33">
        <w:rPr>
          <w:rFonts w:ascii="Verdana" w:hAnsi="Verdana"/>
        </w:rPr>
        <w:t>.</w:t>
      </w:r>
    </w:p>
    <w:p w14:paraId="5CD07476" w14:textId="77777777" w:rsidR="007E3E37" w:rsidRDefault="007E3E37" w:rsidP="0017097B">
      <w:pPr>
        <w:spacing w:line="276" w:lineRule="auto"/>
        <w:ind w:firstLine="720"/>
        <w:jc w:val="both"/>
        <w:rPr>
          <w:rFonts w:ascii="Verdana" w:hAnsi="Verdana"/>
        </w:rPr>
      </w:pPr>
    </w:p>
    <w:p w14:paraId="6936DD5B" w14:textId="77777777" w:rsidR="00B30C34" w:rsidRDefault="00B30C34" w:rsidP="0017097B">
      <w:pPr>
        <w:spacing w:line="276" w:lineRule="auto"/>
        <w:ind w:firstLine="720"/>
        <w:jc w:val="both"/>
        <w:rPr>
          <w:rFonts w:ascii="Verdana" w:hAnsi="Verdana"/>
        </w:rPr>
      </w:pPr>
    </w:p>
    <w:p w14:paraId="654CF960" w14:textId="77777777" w:rsidR="00B30C34" w:rsidRDefault="00B30C34" w:rsidP="0017097B">
      <w:pPr>
        <w:spacing w:line="276" w:lineRule="auto"/>
        <w:ind w:firstLine="720"/>
        <w:jc w:val="both"/>
        <w:rPr>
          <w:rFonts w:ascii="Verdana" w:hAnsi="Verdana"/>
        </w:rPr>
      </w:pPr>
    </w:p>
    <w:p w14:paraId="27445C99" w14:textId="77777777" w:rsidR="00B30C34" w:rsidRPr="00305F33" w:rsidRDefault="00B30C34" w:rsidP="0017097B">
      <w:pPr>
        <w:spacing w:line="276" w:lineRule="auto"/>
        <w:ind w:firstLine="720"/>
        <w:jc w:val="both"/>
        <w:rPr>
          <w:rFonts w:ascii="Verdana" w:hAnsi="Verdana"/>
        </w:rPr>
      </w:pPr>
    </w:p>
    <w:p w14:paraId="1A8C40F0" w14:textId="77777777" w:rsidR="007F30F3" w:rsidRDefault="007F30F3" w:rsidP="0017097B">
      <w:pPr>
        <w:tabs>
          <w:tab w:val="left" w:pos="8219"/>
        </w:tabs>
        <w:spacing w:line="276" w:lineRule="auto"/>
        <w:rPr>
          <w:rFonts w:ascii="Verdana" w:hAnsi="Verdana"/>
        </w:rPr>
      </w:pPr>
    </w:p>
    <w:p w14:paraId="59292506" w14:textId="77777777" w:rsidR="007F30F3" w:rsidRPr="00305F33" w:rsidRDefault="007F30F3" w:rsidP="0017097B">
      <w:pPr>
        <w:tabs>
          <w:tab w:val="left" w:pos="8219"/>
        </w:tabs>
        <w:spacing w:line="276" w:lineRule="auto"/>
        <w:rPr>
          <w:rFonts w:ascii="Verdana" w:hAnsi="Verdana" w:cs="Arial"/>
          <w:b/>
          <w:bCs/>
        </w:rPr>
      </w:pPr>
    </w:p>
    <w:p w14:paraId="33543556" w14:textId="2DB97461" w:rsidR="00205BB1" w:rsidRPr="007F30F3" w:rsidRDefault="00B11E62" w:rsidP="0017097B">
      <w:pPr>
        <w:spacing w:line="276" w:lineRule="auto"/>
        <w:jc w:val="center"/>
        <w:rPr>
          <w:rFonts w:ascii="Verdana" w:hAnsi="Verdana" w:cs="Arial"/>
          <w:b/>
          <w:bCs/>
          <w:sz w:val="28"/>
          <w:szCs w:val="28"/>
        </w:rPr>
      </w:pPr>
      <w:r w:rsidRPr="007F30F3">
        <w:rPr>
          <w:rFonts w:ascii="Verdana" w:hAnsi="Verdana" w:cs="Arial"/>
          <w:b/>
          <w:bCs/>
          <w:sz w:val="28"/>
          <w:szCs w:val="28"/>
        </w:rPr>
        <w:t>COMISIA PERMANENTĂ</w:t>
      </w:r>
    </w:p>
    <w:sectPr w:rsidR="00205BB1" w:rsidRPr="007F30F3" w:rsidSect="007F30F3">
      <w:footerReference w:type="even" r:id="rId8"/>
      <w:footerReference w:type="default" r:id="rId9"/>
      <w:pgSz w:w="11909" w:h="16834" w:code="9"/>
      <w:pgMar w:top="993" w:right="1136" w:bottom="567" w:left="1418" w:header="709" w:footer="4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0EC1CE" w14:textId="77777777" w:rsidR="00FE5EC6" w:rsidRDefault="00FE5EC6">
      <w:r>
        <w:separator/>
      </w:r>
    </w:p>
  </w:endnote>
  <w:endnote w:type="continuationSeparator" w:id="0">
    <w:p w14:paraId="35B9130C" w14:textId="77777777" w:rsidR="00FE5EC6" w:rsidRDefault="00FE5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DF906" w14:textId="701F319E" w:rsidR="0035049C" w:rsidRDefault="0035049C" w:rsidP="00424F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30F3">
      <w:rPr>
        <w:rStyle w:val="PageNumber"/>
        <w:noProof/>
      </w:rPr>
      <w:t>1</w:t>
    </w:r>
    <w:r>
      <w:rPr>
        <w:rStyle w:val="PageNumber"/>
      </w:rPr>
      <w:fldChar w:fldCharType="end"/>
    </w:r>
  </w:p>
  <w:p w14:paraId="2E07425B" w14:textId="77777777" w:rsidR="0035049C" w:rsidRDefault="0035049C" w:rsidP="00424F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5843174"/>
      <w:docPartObj>
        <w:docPartGallery w:val="Page Numbers (Bottom of Page)"/>
        <w:docPartUnique/>
      </w:docPartObj>
    </w:sdtPr>
    <w:sdtEndPr>
      <w:rPr>
        <w:noProof/>
      </w:rPr>
    </w:sdtEndPr>
    <w:sdtContent>
      <w:p w14:paraId="288E1D39" w14:textId="01B4C874" w:rsidR="007F30F3" w:rsidRDefault="007F30F3">
        <w:pPr>
          <w:pStyle w:val="Footer"/>
          <w:jc w:val="center"/>
        </w:pPr>
        <w:r>
          <w:fldChar w:fldCharType="begin"/>
        </w:r>
        <w:r>
          <w:instrText xml:space="preserve"> PAGE   \* MERGEFORMAT </w:instrText>
        </w:r>
        <w:r>
          <w:fldChar w:fldCharType="separate"/>
        </w:r>
        <w:r w:rsidR="00543E33">
          <w:rPr>
            <w:noProof/>
          </w:rPr>
          <w:t>1</w:t>
        </w:r>
        <w:r>
          <w:rPr>
            <w:noProof/>
          </w:rPr>
          <w:fldChar w:fldCharType="end"/>
        </w:r>
      </w:p>
    </w:sdtContent>
  </w:sdt>
  <w:p w14:paraId="17EBF0CB" w14:textId="77777777" w:rsidR="0035049C" w:rsidRDefault="0035049C" w:rsidP="00424F4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7DCB90" w14:textId="77777777" w:rsidR="00FE5EC6" w:rsidRDefault="00FE5EC6">
      <w:r>
        <w:separator/>
      </w:r>
    </w:p>
  </w:footnote>
  <w:footnote w:type="continuationSeparator" w:id="0">
    <w:p w14:paraId="6308A256" w14:textId="77777777" w:rsidR="00FE5EC6" w:rsidRDefault="00FE5E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E90"/>
    <w:rsid w:val="00002B9F"/>
    <w:rsid w:val="00016BE1"/>
    <w:rsid w:val="0003304D"/>
    <w:rsid w:val="00043BB5"/>
    <w:rsid w:val="00062DB0"/>
    <w:rsid w:val="0008278A"/>
    <w:rsid w:val="00087153"/>
    <w:rsid w:val="000946DF"/>
    <w:rsid w:val="000A49B0"/>
    <w:rsid w:val="000C085D"/>
    <w:rsid w:val="000C676D"/>
    <w:rsid w:val="000D2C9F"/>
    <w:rsid w:val="000D3545"/>
    <w:rsid w:val="00117082"/>
    <w:rsid w:val="00135BB8"/>
    <w:rsid w:val="0017097B"/>
    <w:rsid w:val="00173BC2"/>
    <w:rsid w:val="00185D1B"/>
    <w:rsid w:val="001A277B"/>
    <w:rsid w:val="001A2C6C"/>
    <w:rsid w:val="001D2D97"/>
    <w:rsid w:val="002001FF"/>
    <w:rsid w:val="00204D14"/>
    <w:rsid w:val="00205BB1"/>
    <w:rsid w:val="002129AE"/>
    <w:rsid w:val="0026256A"/>
    <w:rsid w:val="00283524"/>
    <w:rsid w:val="00283EB8"/>
    <w:rsid w:val="002A366F"/>
    <w:rsid w:val="002B1B5D"/>
    <w:rsid w:val="002B6263"/>
    <w:rsid w:val="002F0FF4"/>
    <w:rsid w:val="00305F33"/>
    <w:rsid w:val="0035049C"/>
    <w:rsid w:val="003564EA"/>
    <w:rsid w:val="00362262"/>
    <w:rsid w:val="00362C53"/>
    <w:rsid w:val="003666A5"/>
    <w:rsid w:val="0037579F"/>
    <w:rsid w:val="00383ABB"/>
    <w:rsid w:val="003919FD"/>
    <w:rsid w:val="003B708C"/>
    <w:rsid w:val="003C6FFB"/>
    <w:rsid w:val="003E4C73"/>
    <w:rsid w:val="003E58EE"/>
    <w:rsid w:val="00424F48"/>
    <w:rsid w:val="00425578"/>
    <w:rsid w:val="0043358F"/>
    <w:rsid w:val="004339ED"/>
    <w:rsid w:val="0045794F"/>
    <w:rsid w:val="00464865"/>
    <w:rsid w:val="0046781E"/>
    <w:rsid w:val="004708BF"/>
    <w:rsid w:val="00477341"/>
    <w:rsid w:val="004A5A2B"/>
    <w:rsid w:val="004B0831"/>
    <w:rsid w:val="004B62C7"/>
    <w:rsid w:val="004E4B05"/>
    <w:rsid w:val="004F3B2C"/>
    <w:rsid w:val="004F6D3E"/>
    <w:rsid w:val="005114ED"/>
    <w:rsid w:val="00514A8D"/>
    <w:rsid w:val="005202EE"/>
    <w:rsid w:val="0053153B"/>
    <w:rsid w:val="0053224F"/>
    <w:rsid w:val="00543E33"/>
    <w:rsid w:val="00547A20"/>
    <w:rsid w:val="00551185"/>
    <w:rsid w:val="00563E8D"/>
    <w:rsid w:val="005718E0"/>
    <w:rsid w:val="005877C9"/>
    <w:rsid w:val="0059059A"/>
    <w:rsid w:val="005909C7"/>
    <w:rsid w:val="00594647"/>
    <w:rsid w:val="005A6B6C"/>
    <w:rsid w:val="005C573E"/>
    <w:rsid w:val="005F4238"/>
    <w:rsid w:val="006032CA"/>
    <w:rsid w:val="00612BF0"/>
    <w:rsid w:val="006248BB"/>
    <w:rsid w:val="00667931"/>
    <w:rsid w:val="00674BCB"/>
    <w:rsid w:val="006829E4"/>
    <w:rsid w:val="0068716F"/>
    <w:rsid w:val="00687362"/>
    <w:rsid w:val="00696A27"/>
    <w:rsid w:val="006A0BF8"/>
    <w:rsid w:val="006B724D"/>
    <w:rsid w:val="006D7013"/>
    <w:rsid w:val="006F3FD9"/>
    <w:rsid w:val="00707929"/>
    <w:rsid w:val="0071622D"/>
    <w:rsid w:val="00716430"/>
    <w:rsid w:val="007209F4"/>
    <w:rsid w:val="00732FB2"/>
    <w:rsid w:val="00757028"/>
    <w:rsid w:val="0077088C"/>
    <w:rsid w:val="00773F16"/>
    <w:rsid w:val="00775C09"/>
    <w:rsid w:val="007778BE"/>
    <w:rsid w:val="00786537"/>
    <w:rsid w:val="007A61A4"/>
    <w:rsid w:val="007E3E37"/>
    <w:rsid w:val="007F30F3"/>
    <w:rsid w:val="007F4398"/>
    <w:rsid w:val="007F5383"/>
    <w:rsid w:val="008257BC"/>
    <w:rsid w:val="00837416"/>
    <w:rsid w:val="00840B35"/>
    <w:rsid w:val="00847B07"/>
    <w:rsid w:val="00853571"/>
    <w:rsid w:val="00862359"/>
    <w:rsid w:val="00864D13"/>
    <w:rsid w:val="008759EF"/>
    <w:rsid w:val="0089603E"/>
    <w:rsid w:val="008A4503"/>
    <w:rsid w:val="008B4E22"/>
    <w:rsid w:val="008C63AD"/>
    <w:rsid w:val="008C7B64"/>
    <w:rsid w:val="008D1392"/>
    <w:rsid w:val="008D191F"/>
    <w:rsid w:val="008D72B1"/>
    <w:rsid w:val="008E6A6B"/>
    <w:rsid w:val="008F1984"/>
    <w:rsid w:val="009402AD"/>
    <w:rsid w:val="0094557F"/>
    <w:rsid w:val="0094716D"/>
    <w:rsid w:val="0095497E"/>
    <w:rsid w:val="00960CA0"/>
    <w:rsid w:val="00961252"/>
    <w:rsid w:val="009739E5"/>
    <w:rsid w:val="00973E89"/>
    <w:rsid w:val="00981FF0"/>
    <w:rsid w:val="00997B94"/>
    <w:rsid w:val="009A7D7B"/>
    <w:rsid w:val="009B0200"/>
    <w:rsid w:val="009B047C"/>
    <w:rsid w:val="009B5208"/>
    <w:rsid w:val="009E63DB"/>
    <w:rsid w:val="009F1020"/>
    <w:rsid w:val="009F549F"/>
    <w:rsid w:val="00A1748D"/>
    <w:rsid w:val="00A22B97"/>
    <w:rsid w:val="00A40193"/>
    <w:rsid w:val="00A4112C"/>
    <w:rsid w:val="00A411A1"/>
    <w:rsid w:val="00A52674"/>
    <w:rsid w:val="00A573A4"/>
    <w:rsid w:val="00A95340"/>
    <w:rsid w:val="00AA6D4C"/>
    <w:rsid w:val="00AB42CD"/>
    <w:rsid w:val="00AC622C"/>
    <w:rsid w:val="00AE3C77"/>
    <w:rsid w:val="00AE41E0"/>
    <w:rsid w:val="00AF7251"/>
    <w:rsid w:val="00B11E62"/>
    <w:rsid w:val="00B1285C"/>
    <w:rsid w:val="00B172DE"/>
    <w:rsid w:val="00B22DAE"/>
    <w:rsid w:val="00B30C34"/>
    <w:rsid w:val="00B32B03"/>
    <w:rsid w:val="00B36F10"/>
    <w:rsid w:val="00B60671"/>
    <w:rsid w:val="00BC0B29"/>
    <w:rsid w:val="00C04E26"/>
    <w:rsid w:val="00C21290"/>
    <w:rsid w:val="00C219DF"/>
    <w:rsid w:val="00C25640"/>
    <w:rsid w:val="00C40901"/>
    <w:rsid w:val="00C429C3"/>
    <w:rsid w:val="00C45B60"/>
    <w:rsid w:val="00C65E90"/>
    <w:rsid w:val="00CA7F11"/>
    <w:rsid w:val="00CB5A6E"/>
    <w:rsid w:val="00CC47E9"/>
    <w:rsid w:val="00CE59DF"/>
    <w:rsid w:val="00D47E5A"/>
    <w:rsid w:val="00D51A68"/>
    <w:rsid w:val="00D716F7"/>
    <w:rsid w:val="00D85B43"/>
    <w:rsid w:val="00DA0EED"/>
    <w:rsid w:val="00DA1C59"/>
    <w:rsid w:val="00DB5072"/>
    <w:rsid w:val="00DC4207"/>
    <w:rsid w:val="00DD2A7B"/>
    <w:rsid w:val="00DE1F11"/>
    <w:rsid w:val="00E040D8"/>
    <w:rsid w:val="00E07A40"/>
    <w:rsid w:val="00E61A30"/>
    <w:rsid w:val="00E649FE"/>
    <w:rsid w:val="00E72989"/>
    <w:rsid w:val="00EB2DAD"/>
    <w:rsid w:val="00EC136E"/>
    <w:rsid w:val="00EC4154"/>
    <w:rsid w:val="00ED7919"/>
    <w:rsid w:val="00EE5B1C"/>
    <w:rsid w:val="00EF6FA7"/>
    <w:rsid w:val="00F11A4E"/>
    <w:rsid w:val="00F20057"/>
    <w:rsid w:val="00F33D91"/>
    <w:rsid w:val="00F445FA"/>
    <w:rsid w:val="00F54A5D"/>
    <w:rsid w:val="00F61FD9"/>
    <w:rsid w:val="00F632CA"/>
    <w:rsid w:val="00F834B3"/>
    <w:rsid w:val="00F83CA2"/>
    <w:rsid w:val="00F87BB3"/>
    <w:rsid w:val="00FB6F44"/>
    <w:rsid w:val="00FC4538"/>
    <w:rsid w:val="00FE5C81"/>
    <w:rsid w:val="00FE5EC6"/>
    <w:rsid w:val="00FE7A60"/>
    <w:rsid w:val="00FF1C14"/>
    <w:rsid w:val="00FF5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4A4E21"/>
  <w15:docId w15:val="{97760E65-CC28-49ED-9939-F5A91C424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5E90"/>
    <w:rPr>
      <w:rFonts w:ascii="Arial" w:hAnsi="Arial"/>
      <w:sz w:val="24"/>
      <w:szCs w:val="24"/>
      <w:lang w:val="ro-RO"/>
    </w:rPr>
  </w:style>
  <w:style w:type="paragraph" w:styleId="Heading7">
    <w:name w:val="heading 7"/>
    <w:basedOn w:val="Normal"/>
    <w:next w:val="Normal"/>
    <w:qFormat/>
    <w:rsid w:val="00547A20"/>
    <w:pPr>
      <w:keepNext/>
      <w:jc w:val="center"/>
      <w:outlineLvl w:val="6"/>
    </w:pPr>
    <w:rPr>
      <w:rFonts w:cs="Arial"/>
      <w:b/>
      <w:bCs/>
      <w:i/>
      <w:iCs/>
      <w:sz w:val="28"/>
      <w:szCs w:val="28"/>
      <w:lang w:eastAsia="ro-RO"/>
    </w:rPr>
  </w:style>
  <w:style w:type="paragraph" w:styleId="Heading8">
    <w:name w:val="heading 8"/>
    <w:basedOn w:val="Normal"/>
    <w:next w:val="Normal"/>
    <w:qFormat/>
    <w:rsid w:val="00547A20"/>
    <w:pPr>
      <w:keepNext/>
      <w:ind w:firstLine="708"/>
      <w:jc w:val="center"/>
      <w:outlineLvl w:val="7"/>
    </w:pPr>
    <w:rPr>
      <w:rFonts w:cs="Arial"/>
      <w:b/>
      <w:bCs/>
      <w:i/>
      <w:iCs/>
      <w:sz w:val="28"/>
      <w:szCs w:val="2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65E90"/>
    <w:rPr>
      <w:color w:val="0000FF"/>
      <w:u w:val="single"/>
    </w:rPr>
  </w:style>
  <w:style w:type="paragraph" w:styleId="Footer">
    <w:name w:val="footer"/>
    <w:basedOn w:val="Normal"/>
    <w:link w:val="FooterChar"/>
    <w:uiPriority w:val="99"/>
    <w:rsid w:val="00C65E90"/>
    <w:pPr>
      <w:tabs>
        <w:tab w:val="center" w:pos="4320"/>
        <w:tab w:val="right" w:pos="8640"/>
      </w:tabs>
    </w:pPr>
  </w:style>
  <w:style w:type="character" w:styleId="PageNumber">
    <w:name w:val="page number"/>
    <w:basedOn w:val="DefaultParagraphFont"/>
    <w:rsid w:val="00C65E90"/>
  </w:style>
  <w:style w:type="paragraph" w:styleId="Title">
    <w:name w:val="Title"/>
    <w:basedOn w:val="Normal"/>
    <w:qFormat/>
    <w:rsid w:val="00C65E90"/>
    <w:pPr>
      <w:jc w:val="center"/>
    </w:pPr>
    <w:rPr>
      <w:rFonts w:ascii="Helvetica" w:hAnsi="Helvetica"/>
      <w:b/>
      <w:sz w:val="36"/>
      <w:szCs w:val="20"/>
    </w:rPr>
  </w:style>
  <w:style w:type="paragraph" w:styleId="Subtitle">
    <w:name w:val="Subtitle"/>
    <w:basedOn w:val="Normal"/>
    <w:qFormat/>
    <w:rsid w:val="00C65E90"/>
    <w:pPr>
      <w:jc w:val="center"/>
    </w:pPr>
    <w:rPr>
      <w:rFonts w:ascii="Tahoma" w:hAnsi="Tahoma"/>
      <w:sz w:val="36"/>
      <w:szCs w:val="20"/>
    </w:rPr>
  </w:style>
  <w:style w:type="paragraph" w:styleId="BodyText">
    <w:name w:val="Body Text"/>
    <w:basedOn w:val="Normal"/>
    <w:rsid w:val="00C65E90"/>
    <w:pPr>
      <w:spacing w:line="360" w:lineRule="auto"/>
      <w:jc w:val="both"/>
    </w:pPr>
    <w:rPr>
      <w:rFonts w:ascii="Tahoma" w:hAnsi="Tahoma"/>
      <w:sz w:val="28"/>
      <w:szCs w:val="20"/>
    </w:rPr>
  </w:style>
  <w:style w:type="paragraph" w:styleId="FootnoteText">
    <w:name w:val="footnote text"/>
    <w:basedOn w:val="Normal"/>
    <w:semiHidden/>
    <w:rsid w:val="00C65E90"/>
    <w:rPr>
      <w:rFonts w:ascii="Times New Roman" w:hAnsi="Times New Roman"/>
      <w:sz w:val="20"/>
      <w:szCs w:val="20"/>
      <w:lang w:val="en-US"/>
    </w:rPr>
  </w:style>
  <w:style w:type="character" w:styleId="FootnoteReference">
    <w:name w:val="footnote reference"/>
    <w:semiHidden/>
    <w:rsid w:val="00C65E90"/>
    <w:rPr>
      <w:vertAlign w:val="superscript"/>
    </w:rPr>
  </w:style>
  <w:style w:type="paragraph" w:styleId="BodyTextIndent">
    <w:name w:val="Body Text Indent"/>
    <w:basedOn w:val="Normal"/>
    <w:rsid w:val="00547A20"/>
    <w:pPr>
      <w:spacing w:after="120"/>
      <w:ind w:left="283"/>
    </w:pPr>
  </w:style>
  <w:style w:type="paragraph" w:styleId="BalloonText">
    <w:name w:val="Balloon Text"/>
    <w:basedOn w:val="Normal"/>
    <w:link w:val="BalloonTextChar"/>
    <w:rsid w:val="00C40901"/>
    <w:rPr>
      <w:rFonts w:ascii="Segoe UI" w:hAnsi="Segoe UI" w:cs="Segoe UI"/>
      <w:sz w:val="18"/>
      <w:szCs w:val="18"/>
    </w:rPr>
  </w:style>
  <w:style w:type="character" w:customStyle="1" w:styleId="BalloonTextChar">
    <w:name w:val="Balloon Text Char"/>
    <w:link w:val="BalloonText"/>
    <w:rsid w:val="00C40901"/>
    <w:rPr>
      <w:rFonts w:ascii="Segoe UI" w:hAnsi="Segoe UI" w:cs="Segoe UI"/>
      <w:sz w:val="18"/>
      <w:szCs w:val="18"/>
      <w:lang w:eastAsia="en-US"/>
    </w:rPr>
  </w:style>
  <w:style w:type="paragraph" w:styleId="Header">
    <w:name w:val="header"/>
    <w:basedOn w:val="Normal"/>
    <w:link w:val="HeaderChar"/>
    <w:unhideWhenUsed/>
    <w:rsid w:val="00F445FA"/>
    <w:pPr>
      <w:tabs>
        <w:tab w:val="center" w:pos="4513"/>
        <w:tab w:val="right" w:pos="9026"/>
      </w:tabs>
    </w:pPr>
  </w:style>
  <w:style w:type="character" w:customStyle="1" w:styleId="HeaderChar">
    <w:name w:val="Header Char"/>
    <w:basedOn w:val="DefaultParagraphFont"/>
    <w:link w:val="Header"/>
    <w:rsid w:val="00F445FA"/>
    <w:rPr>
      <w:rFonts w:ascii="Arial" w:hAnsi="Arial"/>
      <w:sz w:val="24"/>
      <w:szCs w:val="24"/>
      <w:lang w:val="ro-RO"/>
    </w:rPr>
  </w:style>
  <w:style w:type="character" w:customStyle="1" w:styleId="FooterChar">
    <w:name w:val="Footer Char"/>
    <w:basedOn w:val="DefaultParagraphFont"/>
    <w:link w:val="Footer"/>
    <w:uiPriority w:val="99"/>
    <w:rsid w:val="00961252"/>
    <w:rPr>
      <w:rFonts w:ascii="Arial" w:hAnsi="Arial"/>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inppa.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nbr.ro"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548</Words>
  <Characters>3130</Characters>
  <Application>Microsoft Office Word</Application>
  <DocSecurity>0</DocSecurity>
  <Lines>26</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UNIUNEA NAŢIONALĂ A BAROURILOR DIN ROMÂNIA</vt:lpstr>
    </vt:vector>
  </TitlesOfParts>
  <Company>HP</Company>
  <LinksUpToDate>false</LinksUpToDate>
  <CharactersWithSpaces>3671</CharactersWithSpaces>
  <SharedDoc>false</SharedDoc>
  <HLinks>
    <vt:vector size="6" baseType="variant">
      <vt:variant>
        <vt:i4>917519</vt:i4>
      </vt:variant>
      <vt:variant>
        <vt:i4>0</vt:i4>
      </vt:variant>
      <vt:variant>
        <vt:i4>0</vt:i4>
      </vt:variant>
      <vt:variant>
        <vt:i4>5</vt:i4>
      </vt:variant>
      <vt:variant>
        <vt:lpwstr>http://www.inppa.ro/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dc:creator>
  <cp:lastModifiedBy>Sandu Gherasim</cp:lastModifiedBy>
  <cp:revision>6</cp:revision>
  <cp:lastPrinted>2024-12-10T17:45:00Z</cp:lastPrinted>
  <dcterms:created xsi:type="dcterms:W3CDTF">2024-12-13T09:41:00Z</dcterms:created>
  <dcterms:modified xsi:type="dcterms:W3CDTF">2024-12-17T13:14:00Z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14jNc6kmxD4XD2nUXQC1V4CAg2xUKpipzgtP9S6H6LQY</vt:lpwstr>
  </property>
  <property fmtid="{D5CDD505-2E9C-101B-9397-08002B2CF9AE}" pid="4" name="Google.Documents.RevisionId">
    <vt:lpwstr>02536133309089850020</vt:lpwstr>
  </property>
  <property fmtid="{D5CDD505-2E9C-101B-9397-08002B2CF9AE}" pid="5" name="Google.Documents.PreviousRevisionId">
    <vt:lpwstr>04934511203093753634</vt:lpwstr>
  </property>
  <property fmtid="{D5CDD505-2E9C-101B-9397-08002B2CF9AE}" pid="6" name="Google.Documents.PluginVersion">
    <vt:lpwstr>2.0.2662.553</vt:lpwstr>
  </property>
  <property fmtid="{D5CDD505-2E9C-101B-9397-08002B2CF9AE}" pid="7" name="Google.Documents.MergeIncapabilityFlags">
    <vt:i4>0</vt:i4>
  </property>
</Properties>
</file>