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9A3A" w14:textId="22DDFFC4" w:rsidR="00A75EE0" w:rsidRPr="008225DA" w:rsidRDefault="00A75EE0" w:rsidP="00DB6E1B">
      <w:pPr>
        <w:pStyle w:val="Title"/>
        <w:rPr>
          <w:rFonts w:ascii="Arial Black" w:hAnsi="Arial Black"/>
          <w:sz w:val="32"/>
          <w:szCs w:val="32"/>
        </w:rPr>
      </w:pPr>
      <w:r w:rsidRPr="008225DA">
        <w:rPr>
          <w:rFonts w:ascii="Arial Black" w:hAnsi="Arial Black"/>
          <w:sz w:val="32"/>
          <w:szCs w:val="32"/>
        </w:rPr>
        <w:t>UNIUNEA NA</w:t>
      </w:r>
      <w:r w:rsidR="008225DA">
        <w:rPr>
          <w:rFonts w:ascii="Arial Black" w:hAnsi="Arial Black"/>
          <w:sz w:val="32"/>
          <w:szCs w:val="32"/>
        </w:rPr>
        <w:t>Ț</w:t>
      </w:r>
      <w:r w:rsidRPr="008225DA">
        <w:rPr>
          <w:rFonts w:ascii="Arial Black" w:hAnsi="Arial Black"/>
          <w:sz w:val="32"/>
          <w:szCs w:val="32"/>
        </w:rPr>
        <w:t>IONALĂ A BAROURI</w:t>
      </w:r>
      <w:r w:rsidR="00DB6E1B" w:rsidRPr="008225DA">
        <w:rPr>
          <w:rFonts w:ascii="Arial Black" w:hAnsi="Arial Black"/>
          <w:sz w:val="32"/>
          <w:szCs w:val="32"/>
        </w:rPr>
        <w:t>LOR</w:t>
      </w:r>
      <w:r w:rsidRPr="008225DA">
        <w:rPr>
          <w:rFonts w:ascii="Arial Black" w:hAnsi="Arial Black"/>
          <w:sz w:val="32"/>
          <w:szCs w:val="32"/>
        </w:rPr>
        <w:t xml:space="preserve"> DIN ROMÂNIA</w:t>
      </w:r>
    </w:p>
    <w:p w14:paraId="399D9051" w14:textId="77777777" w:rsidR="00A75EE0" w:rsidRPr="008225DA" w:rsidRDefault="00090A4C" w:rsidP="003C6DB1">
      <w:pPr>
        <w:pStyle w:val="Subtitle"/>
        <w:rPr>
          <w:rFonts w:ascii="Arial Black" w:hAnsi="Arial Black"/>
          <w:b/>
          <w:bCs/>
          <w:i/>
          <w:iCs/>
          <w:sz w:val="32"/>
          <w:szCs w:val="32"/>
        </w:rPr>
      </w:pPr>
      <w:r w:rsidRPr="008225DA">
        <w:rPr>
          <w:rFonts w:ascii="Arial Black" w:hAnsi="Arial Black"/>
          <w:b/>
          <w:bCs/>
          <w:i/>
          <w:iCs/>
          <w:sz w:val="32"/>
          <w:szCs w:val="32"/>
        </w:rPr>
        <w:t>Comisia Permanentă</w:t>
      </w:r>
    </w:p>
    <w:p w14:paraId="6CB646D2" w14:textId="77777777" w:rsidR="0087352F" w:rsidRPr="008225DA" w:rsidRDefault="0087352F" w:rsidP="00F23E53">
      <w:pPr>
        <w:jc w:val="center"/>
        <w:rPr>
          <w:rFonts w:ascii="Times New Roman" w:hAnsi="Times New Roman"/>
          <w:b/>
          <w:bCs/>
          <w:sz w:val="32"/>
          <w:szCs w:val="32"/>
          <w:u w:val="single"/>
        </w:rPr>
      </w:pPr>
    </w:p>
    <w:p w14:paraId="27C7C680" w14:textId="77777777" w:rsidR="00A7418A" w:rsidRPr="008225DA" w:rsidRDefault="00A7418A" w:rsidP="00F23E53">
      <w:pPr>
        <w:jc w:val="center"/>
        <w:rPr>
          <w:rFonts w:ascii="Times New Roman" w:hAnsi="Times New Roman"/>
          <w:b/>
          <w:bCs/>
          <w:sz w:val="32"/>
          <w:szCs w:val="32"/>
          <w:u w:val="single"/>
        </w:rPr>
      </w:pPr>
    </w:p>
    <w:p w14:paraId="3616D8AB" w14:textId="77777777" w:rsidR="00A75EE0" w:rsidRPr="008225DA" w:rsidRDefault="00A75EE0" w:rsidP="00F23E53">
      <w:pPr>
        <w:jc w:val="center"/>
        <w:rPr>
          <w:rFonts w:ascii="Times New Roman" w:hAnsi="Times New Roman"/>
          <w:b/>
          <w:bCs/>
          <w:sz w:val="32"/>
          <w:szCs w:val="32"/>
          <w:u w:val="single"/>
        </w:rPr>
      </w:pPr>
    </w:p>
    <w:p w14:paraId="2582EC7E" w14:textId="49EA1B99" w:rsidR="003C6DB1" w:rsidRPr="008225DA" w:rsidRDefault="00D20E94" w:rsidP="00F23E53">
      <w:pPr>
        <w:jc w:val="center"/>
        <w:rPr>
          <w:rFonts w:ascii="Times New Roman" w:hAnsi="Times New Roman"/>
          <w:b/>
          <w:bCs/>
          <w:spacing w:val="20"/>
          <w:w w:val="150"/>
          <w:sz w:val="32"/>
          <w:szCs w:val="32"/>
          <w:u w:val="single"/>
        </w:rPr>
      </w:pPr>
      <w:r w:rsidRPr="008225DA">
        <w:rPr>
          <w:rFonts w:ascii="Times New Roman" w:hAnsi="Times New Roman"/>
          <w:b/>
          <w:bCs/>
          <w:spacing w:val="20"/>
          <w:w w:val="150"/>
          <w:sz w:val="32"/>
          <w:szCs w:val="32"/>
          <w:u w:val="single"/>
        </w:rPr>
        <w:t>DECIZIA NR.</w:t>
      </w:r>
      <w:r w:rsidR="007A54E9" w:rsidRPr="008225DA">
        <w:rPr>
          <w:rFonts w:ascii="Times New Roman" w:hAnsi="Times New Roman"/>
          <w:b/>
          <w:bCs/>
          <w:spacing w:val="20"/>
          <w:w w:val="150"/>
          <w:sz w:val="32"/>
          <w:szCs w:val="32"/>
          <w:u w:val="single"/>
        </w:rPr>
        <w:t xml:space="preserve"> </w:t>
      </w:r>
      <w:r w:rsidR="00C445B0" w:rsidRPr="008225DA">
        <w:rPr>
          <w:rFonts w:ascii="Times New Roman" w:hAnsi="Times New Roman"/>
          <w:b/>
          <w:bCs/>
          <w:spacing w:val="20"/>
          <w:w w:val="150"/>
          <w:sz w:val="32"/>
          <w:szCs w:val="32"/>
          <w:u w:val="single"/>
        </w:rPr>
        <w:t>258</w:t>
      </w:r>
    </w:p>
    <w:p w14:paraId="2AB7657B" w14:textId="77777777" w:rsidR="00562F86" w:rsidRPr="008225DA" w:rsidRDefault="009030F3" w:rsidP="00562F86">
      <w:pPr>
        <w:jc w:val="center"/>
        <w:rPr>
          <w:rFonts w:ascii="Times New Roman" w:hAnsi="Times New Roman"/>
          <w:b/>
          <w:i/>
          <w:iCs/>
          <w:sz w:val="32"/>
          <w:szCs w:val="32"/>
        </w:rPr>
      </w:pPr>
      <w:r w:rsidRPr="008225DA">
        <w:rPr>
          <w:rFonts w:ascii="Times New Roman" w:hAnsi="Times New Roman"/>
          <w:b/>
          <w:i/>
          <w:iCs/>
          <w:sz w:val="32"/>
          <w:szCs w:val="32"/>
        </w:rPr>
        <w:t>23 ianuarie 2025</w:t>
      </w:r>
    </w:p>
    <w:p w14:paraId="58BCF301" w14:textId="77777777" w:rsidR="00766A92" w:rsidRPr="008225DA" w:rsidRDefault="00766A92" w:rsidP="00874C60">
      <w:pPr>
        <w:rPr>
          <w:rFonts w:ascii="Times New Roman" w:hAnsi="Times New Roman"/>
          <w:sz w:val="32"/>
          <w:szCs w:val="32"/>
        </w:rPr>
      </w:pPr>
    </w:p>
    <w:p w14:paraId="63C3469A" w14:textId="77777777" w:rsidR="00B875EB" w:rsidRPr="008225DA" w:rsidRDefault="00B875EB" w:rsidP="00874C60">
      <w:pPr>
        <w:rPr>
          <w:rFonts w:ascii="Times New Roman" w:hAnsi="Times New Roman"/>
          <w:sz w:val="32"/>
          <w:szCs w:val="32"/>
        </w:rPr>
      </w:pPr>
    </w:p>
    <w:p w14:paraId="55786899" w14:textId="65A0A017" w:rsidR="00E959CE" w:rsidRPr="008225DA" w:rsidRDefault="00052765" w:rsidP="00512C57">
      <w:pPr>
        <w:jc w:val="both"/>
        <w:rPr>
          <w:rFonts w:ascii="Times New Roman" w:hAnsi="Times New Roman"/>
          <w:sz w:val="32"/>
          <w:szCs w:val="32"/>
        </w:rPr>
      </w:pPr>
      <w:r w:rsidRPr="008225DA">
        <w:rPr>
          <w:rFonts w:ascii="Times New Roman" w:hAnsi="Times New Roman"/>
          <w:sz w:val="32"/>
          <w:szCs w:val="32"/>
        </w:rPr>
        <w:tab/>
      </w:r>
      <w:r w:rsidR="00512C57" w:rsidRPr="008225DA">
        <w:rPr>
          <w:rFonts w:ascii="Times New Roman" w:hAnsi="Times New Roman"/>
          <w:sz w:val="32"/>
          <w:szCs w:val="32"/>
        </w:rPr>
        <w:t xml:space="preserve">În conformitate cu prevederile </w:t>
      </w:r>
      <w:r w:rsidR="003B4CBA" w:rsidRPr="008225DA">
        <w:rPr>
          <w:rFonts w:ascii="Times New Roman" w:hAnsi="Times New Roman"/>
          <w:sz w:val="32"/>
          <w:szCs w:val="32"/>
        </w:rPr>
        <w:t>art. 13</w:t>
      </w:r>
      <w:r w:rsidR="00AF3DE0" w:rsidRPr="008225DA">
        <w:rPr>
          <w:rFonts w:ascii="Times New Roman" w:hAnsi="Times New Roman"/>
          <w:sz w:val="32"/>
          <w:szCs w:val="32"/>
        </w:rPr>
        <w:t xml:space="preserve"> alin. (2) </w:t>
      </w:r>
      <w:r w:rsidR="008225DA">
        <w:rPr>
          <w:rFonts w:ascii="Times New Roman" w:hAnsi="Times New Roman"/>
          <w:sz w:val="32"/>
          <w:szCs w:val="32"/>
        </w:rPr>
        <w:t>ș</w:t>
      </w:r>
      <w:r w:rsidR="00AF3DE0" w:rsidRPr="008225DA">
        <w:rPr>
          <w:rFonts w:ascii="Times New Roman" w:hAnsi="Times New Roman"/>
          <w:sz w:val="32"/>
          <w:szCs w:val="32"/>
        </w:rPr>
        <w:t xml:space="preserve">i ale </w:t>
      </w:r>
      <w:r w:rsidR="003B4CBA" w:rsidRPr="008225DA">
        <w:rPr>
          <w:rFonts w:ascii="Times New Roman" w:hAnsi="Times New Roman"/>
          <w:sz w:val="32"/>
          <w:szCs w:val="32"/>
        </w:rPr>
        <w:t>art. 6</w:t>
      </w:r>
      <w:r w:rsidR="00613D80" w:rsidRPr="008225DA">
        <w:rPr>
          <w:rFonts w:ascii="Times New Roman" w:hAnsi="Times New Roman"/>
          <w:sz w:val="32"/>
          <w:szCs w:val="32"/>
        </w:rPr>
        <w:t>7</w:t>
      </w:r>
      <w:r w:rsidR="00512C57" w:rsidRPr="008225DA">
        <w:rPr>
          <w:rFonts w:ascii="Times New Roman" w:hAnsi="Times New Roman"/>
          <w:sz w:val="32"/>
          <w:szCs w:val="32"/>
        </w:rPr>
        <w:t xml:space="preserve"> alin. (1) lit. a) </w:t>
      </w:r>
      <w:r w:rsidR="008225DA">
        <w:rPr>
          <w:rFonts w:ascii="Times New Roman" w:hAnsi="Times New Roman"/>
          <w:sz w:val="32"/>
          <w:szCs w:val="32"/>
        </w:rPr>
        <w:t>ș</w:t>
      </w:r>
      <w:r w:rsidR="00512C57" w:rsidRPr="008225DA">
        <w:rPr>
          <w:rFonts w:ascii="Times New Roman" w:hAnsi="Times New Roman"/>
          <w:sz w:val="32"/>
          <w:szCs w:val="32"/>
        </w:rPr>
        <w:t>i alin. (3)</w:t>
      </w:r>
      <w:r w:rsidR="00A94950" w:rsidRPr="008225DA">
        <w:rPr>
          <w:rFonts w:ascii="Times New Roman" w:hAnsi="Times New Roman"/>
          <w:sz w:val="32"/>
          <w:szCs w:val="32"/>
        </w:rPr>
        <w:t xml:space="preserve">, </w:t>
      </w:r>
      <w:r w:rsidR="00613D80" w:rsidRPr="008225DA">
        <w:rPr>
          <w:rFonts w:ascii="Times New Roman" w:hAnsi="Times New Roman"/>
          <w:sz w:val="32"/>
          <w:szCs w:val="32"/>
        </w:rPr>
        <w:t>94</w:t>
      </w:r>
      <w:r w:rsidR="00A94950" w:rsidRPr="008225DA">
        <w:rPr>
          <w:rFonts w:ascii="Times New Roman" w:hAnsi="Times New Roman"/>
          <w:sz w:val="32"/>
          <w:szCs w:val="32"/>
        </w:rPr>
        <w:t xml:space="preserve"> alin. (2) </w:t>
      </w:r>
      <w:r w:rsidR="008225DA">
        <w:rPr>
          <w:rFonts w:ascii="Times New Roman" w:hAnsi="Times New Roman"/>
          <w:sz w:val="32"/>
          <w:szCs w:val="32"/>
        </w:rPr>
        <w:t>ș</w:t>
      </w:r>
      <w:r w:rsidR="00A94950" w:rsidRPr="008225DA">
        <w:rPr>
          <w:rFonts w:ascii="Times New Roman" w:hAnsi="Times New Roman"/>
          <w:sz w:val="32"/>
          <w:szCs w:val="32"/>
        </w:rPr>
        <w:t>i (3)</w:t>
      </w:r>
      <w:r w:rsidR="00512C57" w:rsidRPr="008225DA">
        <w:rPr>
          <w:rFonts w:ascii="Times New Roman" w:hAnsi="Times New Roman"/>
          <w:sz w:val="32"/>
          <w:szCs w:val="32"/>
        </w:rPr>
        <w:t xml:space="preserve"> din Legea nr. 51/1995 pentru organizarea </w:t>
      </w:r>
      <w:r w:rsidR="008225DA">
        <w:rPr>
          <w:rFonts w:ascii="Times New Roman" w:hAnsi="Times New Roman"/>
          <w:sz w:val="32"/>
          <w:szCs w:val="32"/>
        </w:rPr>
        <w:t>ș</w:t>
      </w:r>
      <w:r w:rsidR="00512C57" w:rsidRPr="008225DA">
        <w:rPr>
          <w:rFonts w:ascii="Times New Roman" w:hAnsi="Times New Roman"/>
          <w:sz w:val="32"/>
          <w:szCs w:val="32"/>
        </w:rPr>
        <w:t xml:space="preserve">i exercitarea profesiei de avocat, </w:t>
      </w:r>
      <w:r w:rsidR="00145740" w:rsidRPr="008225DA">
        <w:rPr>
          <w:rFonts w:ascii="Times New Roman" w:hAnsi="Times New Roman"/>
          <w:sz w:val="32"/>
          <w:szCs w:val="32"/>
        </w:rPr>
        <w:t>republicată</w:t>
      </w:r>
      <w:r w:rsidR="00512C57" w:rsidRPr="008225DA">
        <w:rPr>
          <w:rFonts w:ascii="Times New Roman" w:hAnsi="Times New Roman"/>
          <w:sz w:val="32"/>
          <w:szCs w:val="32"/>
        </w:rPr>
        <w:t xml:space="preserve">, (denumită în continuare Lege), </w:t>
      </w:r>
      <w:r w:rsidR="00AF3DE0" w:rsidRPr="008225DA">
        <w:rPr>
          <w:rFonts w:ascii="Times New Roman" w:hAnsi="Times New Roman"/>
          <w:sz w:val="32"/>
          <w:szCs w:val="32"/>
        </w:rPr>
        <w:t xml:space="preserve">precum </w:t>
      </w:r>
      <w:r w:rsidR="008225DA">
        <w:rPr>
          <w:rFonts w:ascii="Times New Roman" w:hAnsi="Times New Roman"/>
          <w:sz w:val="32"/>
          <w:szCs w:val="32"/>
        </w:rPr>
        <w:t>ș</w:t>
      </w:r>
      <w:r w:rsidR="00AF3DE0" w:rsidRPr="008225DA">
        <w:rPr>
          <w:rFonts w:ascii="Times New Roman" w:hAnsi="Times New Roman"/>
          <w:sz w:val="32"/>
          <w:szCs w:val="32"/>
        </w:rPr>
        <w:t xml:space="preserve">i </w:t>
      </w:r>
      <w:r w:rsidR="00512C57" w:rsidRPr="008225DA">
        <w:rPr>
          <w:rFonts w:ascii="Times New Roman" w:hAnsi="Times New Roman"/>
          <w:sz w:val="32"/>
          <w:szCs w:val="32"/>
        </w:rPr>
        <w:t>ale art. 3</w:t>
      </w:r>
      <w:r w:rsidR="00A94950" w:rsidRPr="008225DA">
        <w:rPr>
          <w:rFonts w:ascii="Times New Roman" w:hAnsi="Times New Roman"/>
          <w:sz w:val="32"/>
          <w:szCs w:val="32"/>
        </w:rPr>
        <w:t>2</w:t>
      </w:r>
      <w:r w:rsidR="00512C57" w:rsidRPr="008225DA">
        <w:rPr>
          <w:rFonts w:ascii="Times New Roman" w:hAnsi="Times New Roman"/>
          <w:sz w:val="32"/>
          <w:szCs w:val="32"/>
        </w:rPr>
        <w:t xml:space="preserve"> lit. </w:t>
      </w:r>
      <w:r w:rsidR="00E959CE" w:rsidRPr="008225DA">
        <w:rPr>
          <w:rFonts w:ascii="Times New Roman" w:hAnsi="Times New Roman"/>
          <w:sz w:val="32"/>
          <w:szCs w:val="32"/>
        </w:rPr>
        <w:t xml:space="preserve">f) </w:t>
      </w:r>
      <w:r w:rsidR="008225DA">
        <w:rPr>
          <w:rFonts w:ascii="Times New Roman" w:hAnsi="Times New Roman"/>
          <w:sz w:val="32"/>
          <w:szCs w:val="32"/>
        </w:rPr>
        <w:t>ș</w:t>
      </w:r>
      <w:r w:rsidR="00E959CE" w:rsidRPr="008225DA">
        <w:rPr>
          <w:rFonts w:ascii="Times New Roman" w:hAnsi="Times New Roman"/>
          <w:sz w:val="32"/>
          <w:szCs w:val="32"/>
        </w:rPr>
        <w:t>i i)</w:t>
      </w:r>
      <w:r w:rsidR="00512C57" w:rsidRPr="008225DA">
        <w:rPr>
          <w:rFonts w:ascii="Times New Roman" w:hAnsi="Times New Roman"/>
          <w:sz w:val="32"/>
          <w:szCs w:val="32"/>
        </w:rPr>
        <w:t xml:space="preserve"> din Regulamentul de organizare </w:t>
      </w:r>
      <w:r w:rsidR="008225DA">
        <w:rPr>
          <w:rFonts w:ascii="Times New Roman" w:hAnsi="Times New Roman"/>
          <w:sz w:val="32"/>
          <w:szCs w:val="32"/>
        </w:rPr>
        <w:t>ș</w:t>
      </w:r>
      <w:r w:rsidR="00512C57" w:rsidRPr="008225DA">
        <w:rPr>
          <w:rFonts w:ascii="Times New Roman" w:hAnsi="Times New Roman"/>
          <w:sz w:val="32"/>
          <w:szCs w:val="32"/>
        </w:rPr>
        <w:t>i func</w:t>
      </w:r>
      <w:r w:rsidR="008225DA">
        <w:rPr>
          <w:rFonts w:ascii="Times New Roman" w:hAnsi="Times New Roman"/>
          <w:sz w:val="32"/>
          <w:szCs w:val="32"/>
        </w:rPr>
        <w:t>ț</w:t>
      </w:r>
      <w:r w:rsidR="00512C57" w:rsidRPr="008225DA">
        <w:rPr>
          <w:rFonts w:ascii="Times New Roman" w:hAnsi="Times New Roman"/>
          <w:sz w:val="32"/>
          <w:szCs w:val="32"/>
        </w:rPr>
        <w:t xml:space="preserve">ionare a U.N.B.R. </w:t>
      </w:r>
      <w:r w:rsidR="008225DA">
        <w:rPr>
          <w:rFonts w:ascii="Times New Roman" w:hAnsi="Times New Roman"/>
          <w:sz w:val="32"/>
          <w:szCs w:val="32"/>
        </w:rPr>
        <w:t>ș</w:t>
      </w:r>
      <w:r w:rsidR="00512C57" w:rsidRPr="008225DA">
        <w:rPr>
          <w:rFonts w:ascii="Times New Roman" w:hAnsi="Times New Roman"/>
          <w:sz w:val="32"/>
          <w:szCs w:val="32"/>
        </w:rPr>
        <w:t>i de desfă</w:t>
      </w:r>
      <w:r w:rsidR="008225DA">
        <w:rPr>
          <w:rFonts w:ascii="Times New Roman" w:hAnsi="Times New Roman"/>
          <w:sz w:val="32"/>
          <w:szCs w:val="32"/>
        </w:rPr>
        <w:t>ș</w:t>
      </w:r>
      <w:r w:rsidR="00512C57" w:rsidRPr="008225DA">
        <w:rPr>
          <w:rFonts w:ascii="Times New Roman" w:hAnsi="Times New Roman"/>
          <w:sz w:val="32"/>
          <w:szCs w:val="32"/>
        </w:rPr>
        <w:t xml:space="preserve">urare a </w:t>
      </w:r>
      <w:r w:rsidR="008225DA">
        <w:rPr>
          <w:rFonts w:ascii="Times New Roman" w:hAnsi="Times New Roman"/>
          <w:sz w:val="32"/>
          <w:szCs w:val="32"/>
        </w:rPr>
        <w:t>ș</w:t>
      </w:r>
      <w:r w:rsidR="00512C57" w:rsidRPr="008225DA">
        <w:rPr>
          <w:rFonts w:ascii="Times New Roman" w:hAnsi="Times New Roman"/>
          <w:sz w:val="32"/>
          <w:szCs w:val="32"/>
        </w:rPr>
        <w:t>edin</w:t>
      </w:r>
      <w:r w:rsidR="008225DA">
        <w:rPr>
          <w:rFonts w:ascii="Times New Roman" w:hAnsi="Times New Roman"/>
          <w:sz w:val="32"/>
          <w:szCs w:val="32"/>
        </w:rPr>
        <w:t>ț</w:t>
      </w:r>
      <w:r w:rsidR="00512C57" w:rsidRPr="008225DA">
        <w:rPr>
          <w:rFonts w:ascii="Times New Roman" w:hAnsi="Times New Roman"/>
          <w:sz w:val="32"/>
          <w:szCs w:val="32"/>
        </w:rPr>
        <w:t>elor Consiliului U.N.B.R.,</w:t>
      </w:r>
    </w:p>
    <w:p w14:paraId="07518995" w14:textId="5BC027D7" w:rsidR="00512C57" w:rsidRPr="008225DA" w:rsidRDefault="00C4383A" w:rsidP="0050727C">
      <w:pPr>
        <w:jc w:val="both"/>
        <w:rPr>
          <w:rFonts w:ascii="Times New Roman" w:hAnsi="Times New Roman"/>
          <w:sz w:val="32"/>
          <w:szCs w:val="32"/>
        </w:rPr>
      </w:pPr>
      <w:r w:rsidRPr="008225DA">
        <w:rPr>
          <w:rFonts w:ascii="Times New Roman" w:hAnsi="Times New Roman"/>
          <w:sz w:val="32"/>
          <w:szCs w:val="32"/>
        </w:rPr>
        <w:tab/>
      </w:r>
      <w:r w:rsidR="00287D16" w:rsidRPr="008225DA">
        <w:rPr>
          <w:rFonts w:ascii="Times New Roman" w:hAnsi="Times New Roman"/>
          <w:sz w:val="32"/>
          <w:szCs w:val="32"/>
        </w:rPr>
        <w:t>A</w:t>
      </w:r>
      <w:r w:rsidR="00512C57" w:rsidRPr="008225DA">
        <w:rPr>
          <w:rFonts w:ascii="Times New Roman" w:hAnsi="Times New Roman"/>
          <w:sz w:val="32"/>
          <w:szCs w:val="32"/>
        </w:rPr>
        <w:t>vând în vedere</w:t>
      </w:r>
      <w:r w:rsidR="00AF3DE0" w:rsidRPr="008225DA">
        <w:rPr>
          <w:rFonts w:ascii="Times New Roman" w:hAnsi="Times New Roman"/>
          <w:sz w:val="32"/>
          <w:szCs w:val="32"/>
        </w:rPr>
        <w:t xml:space="preserve"> prevederile </w:t>
      </w:r>
      <w:r w:rsidR="0050727C" w:rsidRPr="008225DA">
        <w:rPr>
          <w:rFonts w:ascii="Times New Roman" w:hAnsi="Times New Roman"/>
          <w:sz w:val="32"/>
          <w:szCs w:val="32"/>
        </w:rPr>
        <w:t xml:space="preserve">Anexei XXXI </w:t>
      </w:r>
      <w:r w:rsidR="00A94950" w:rsidRPr="008225DA">
        <w:rPr>
          <w:rFonts w:ascii="Times New Roman" w:hAnsi="Times New Roman"/>
          <w:sz w:val="32"/>
          <w:szCs w:val="32"/>
        </w:rPr>
        <w:t xml:space="preserve">din Statutul profesiei de avocat </w:t>
      </w:r>
      <w:r w:rsidR="0050727C" w:rsidRPr="008225DA">
        <w:rPr>
          <w:rFonts w:ascii="Times New Roman" w:hAnsi="Times New Roman"/>
          <w:sz w:val="32"/>
          <w:szCs w:val="32"/>
        </w:rPr>
        <w:t>(</w:t>
      </w:r>
      <w:r w:rsidR="009030F3" w:rsidRPr="008225DA">
        <w:rPr>
          <w:rFonts w:ascii="Times New Roman" w:hAnsi="Times New Roman"/>
          <w:sz w:val="32"/>
          <w:szCs w:val="32"/>
        </w:rPr>
        <w:t>Metodologie de atestare a calificării de avocat pentru înscrierea în tabloul unui barou din România în situa</w:t>
      </w:r>
      <w:r w:rsidR="008225DA">
        <w:rPr>
          <w:rFonts w:ascii="Times New Roman" w:hAnsi="Times New Roman"/>
          <w:sz w:val="32"/>
          <w:szCs w:val="32"/>
        </w:rPr>
        <w:t>ț</w:t>
      </w:r>
      <w:r w:rsidR="009030F3" w:rsidRPr="008225DA">
        <w:rPr>
          <w:rFonts w:ascii="Times New Roman" w:hAnsi="Times New Roman"/>
          <w:sz w:val="32"/>
          <w:szCs w:val="32"/>
        </w:rPr>
        <w:t xml:space="preserve">iile prevăzute de art. 13 </w:t>
      </w:r>
      <w:r w:rsidR="008225DA">
        <w:rPr>
          <w:rFonts w:ascii="Times New Roman" w:hAnsi="Times New Roman"/>
          <w:sz w:val="32"/>
          <w:szCs w:val="32"/>
        </w:rPr>
        <w:t>ș</w:t>
      </w:r>
      <w:r w:rsidR="009030F3" w:rsidRPr="008225DA">
        <w:rPr>
          <w:rFonts w:ascii="Times New Roman" w:hAnsi="Times New Roman"/>
          <w:sz w:val="32"/>
          <w:szCs w:val="32"/>
        </w:rPr>
        <w:t xml:space="preserve">i în cap. VII din Legea nr. 51/1995 pentru organizarea </w:t>
      </w:r>
      <w:r w:rsidR="008225DA">
        <w:rPr>
          <w:rFonts w:ascii="Times New Roman" w:hAnsi="Times New Roman"/>
          <w:sz w:val="32"/>
          <w:szCs w:val="32"/>
        </w:rPr>
        <w:t>ș</w:t>
      </w:r>
      <w:r w:rsidR="009030F3" w:rsidRPr="008225DA">
        <w:rPr>
          <w:rFonts w:ascii="Times New Roman" w:hAnsi="Times New Roman"/>
          <w:sz w:val="32"/>
          <w:szCs w:val="32"/>
        </w:rPr>
        <w:t>i exercitarea profesiei de avocat</w:t>
      </w:r>
      <w:r w:rsidR="0050727C" w:rsidRPr="008225DA">
        <w:rPr>
          <w:rFonts w:ascii="Times New Roman" w:hAnsi="Times New Roman"/>
          <w:sz w:val="32"/>
          <w:szCs w:val="32"/>
        </w:rPr>
        <w:t>)</w:t>
      </w:r>
      <w:r w:rsidR="0009108B" w:rsidRPr="008225DA">
        <w:rPr>
          <w:rFonts w:ascii="Times New Roman" w:hAnsi="Times New Roman"/>
          <w:sz w:val="32"/>
          <w:szCs w:val="32"/>
        </w:rPr>
        <w:t>,</w:t>
      </w:r>
    </w:p>
    <w:p w14:paraId="5E17BDFE" w14:textId="40EEFB42" w:rsidR="00CF0779" w:rsidRPr="008225DA" w:rsidRDefault="00CF0779" w:rsidP="0050727C">
      <w:pPr>
        <w:jc w:val="both"/>
        <w:rPr>
          <w:rFonts w:ascii="Times New Roman" w:hAnsi="Times New Roman"/>
          <w:sz w:val="32"/>
          <w:szCs w:val="32"/>
        </w:rPr>
      </w:pPr>
      <w:r w:rsidRPr="008225DA">
        <w:rPr>
          <w:rFonts w:ascii="Times New Roman" w:hAnsi="Times New Roman"/>
          <w:sz w:val="32"/>
          <w:szCs w:val="32"/>
        </w:rPr>
        <w:tab/>
      </w:r>
      <w:r w:rsidR="00287D16" w:rsidRPr="008225DA">
        <w:rPr>
          <w:rFonts w:ascii="Times New Roman" w:hAnsi="Times New Roman"/>
          <w:sz w:val="32"/>
          <w:szCs w:val="32"/>
        </w:rPr>
        <w:t>A</w:t>
      </w:r>
      <w:r w:rsidRPr="008225DA">
        <w:rPr>
          <w:rFonts w:ascii="Times New Roman" w:hAnsi="Times New Roman"/>
          <w:sz w:val="32"/>
          <w:szCs w:val="32"/>
        </w:rPr>
        <w:t>nalizând cererile formulate de mai mul</w:t>
      </w:r>
      <w:r w:rsidR="008225DA">
        <w:rPr>
          <w:rFonts w:ascii="Times New Roman" w:hAnsi="Times New Roman"/>
          <w:sz w:val="32"/>
          <w:szCs w:val="32"/>
        </w:rPr>
        <w:t>ț</w:t>
      </w:r>
      <w:r w:rsidRPr="008225DA">
        <w:rPr>
          <w:rFonts w:ascii="Times New Roman" w:hAnsi="Times New Roman"/>
          <w:sz w:val="32"/>
          <w:szCs w:val="32"/>
        </w:rPr>
        <w:t>i avoca</w:t>
      </w:r>
      <w:r w:rsidR="008225DA">
        <w:rPr>
          <w:rFonts w:ascii="Times New Roman" w:hAnsi="Times New Roman"/>
          <w:sz w:val="32"/>
          <w:szCs w:val="32"/>
        </w:rPr>
        <w:t>ț</w:t>
      </w:r>
      <w:r w:rsidRPr="008225DA">
        <w:rPr>
          <w:rFonts w:ascii="Times New Roman" w:hAnsi="Times New Roman"/>
          <w:sz w:val="32"/>
          <w:szCs w:val="32"/>
        </w:rPr>
        <w:t>i străini care au optat pentru sus</w:t>
      </w:r>
      <w:r w:rsidR="008225DA">
        <w:rPr>
          <w:rFonts w:ascii="Times New Roman" w:hAnsi="Times New Roman"/>
          <w:sz w:val="32"/>
          <w:szCs w:val="32"/>
        </w:rPr>
        <w:t>ț</w:t>
      </w:r>
      <w:r w:rsidRPr="008225DA">
        <w:rPr>
          <w:rFonts w:ascii="Times New Roman" w:hAnsi="Times New Roman"/>
          <w:sz w:val="32"/>
          <w:szCs w:val="32"/>
        </w:rPr>
        <w:t>inerea examenului de verificare a cuno</w:t>
      </w:r>
      <w:r w:rsidR="008225DA">
        <w:rPr>
          <w:rFonts w:ascii="Times New Roman" w:hAnsi="Times New Roman"/>
          <w:sz w:val="32"/>
          <w:szCs w:val="32"/>
        </w:rPr>
        <w:t>ș</w:t>
      </w:r>
      <w:r w:rsidRPr="008225DA">
        <w:rPr>
          <w:rFonts w:ascii="Times New Roman" w:hAnsi="Times New Roman"/>
          <w:sz w:val="32"/>
          <w:szCs w:val="32"/>
        </w:rPr>
        <w:t>tin</w:t>
      </w:r>
      <w:r w:rsidR="008225DA">
        <w:rPr>
          <w:rFonts w:ascii="Times New Roman" w:hAnsi="Times New Roman"/>
          <w:sz w:val="32"/>
          <w:szCs w:val="32"/>
        </w:rPr>
        <w:t>ț</w:t>
      </w:r>
      <w:r w:rsidRPr="008225DA">
        <w:rPr>
          <w:rFonts w:ascii="Times New Roman" w:hAnsi="Times New Roman"/>
          <w:sz w:val="32"/>
          <w:szCs w:val="32"/>
        </w:rPr>
        <w:t xml:space="preserve">elor de drept românesc </w:t>
      </w:r>
      <w:r w:rsidR="008225DA">
        <w:rPr>
          <w:rFonts w:ascii="Times New Roman" w:hAnsi="Times New Roman"/>
          <w:sz w:val="32"/>
          <w:szCs w:val="32"/>
        </w:rPr>
        <w:t>ș</w:t>
      </w:r>
      <w:r w:rsidRPr="008225DA">
        <w:rPr>
          <w:rFonts w:ascii="Times New Roman" w:hAnsi="Times New Roman"/>
          <w:sz w:val="32"/>
          <w:szCs w:val="32"/>
        </w:rPr>
        <w:t>i de limbă română,</w:t>
      </w:r>
    </w:p>
    <w:p w14:paraId="291D3B17" w14:textId="0132ADD4" w:rsidR="00090A4C" w:rsidRPr="008225DA" w:rsidRDefault="00E7148D" w:rsidP="00287D16">
      <w:pPr>
        <w:jc w:val="both"/>
        <w:rPr>
          <w:rFonts w:ascii="Times New Roman" w:hAnsi="Times New Roman"/>
          <w:sz w:val="32"/>
          <w:szCs w:val="32"/>
        </w:rPr>
      </w:pPr>
      <w:r w:rsidRPr="008225DA">
        <w:rPr>
          <w:rFonts w:ascii="Times New Roman" w:hAnsi="Times New Roman"/>
          <w:sz w:val="32"/>
          <w:szCs w:val="32"/>
        </w:rPr>
        <w:tab/>
      </w:r>
      <w:r w:rsidR="00090A4C" w:rsidRPr="008225DA">
        <w:rPr>
          <w:rFonts w:ascii="Times New Roman" w:hAnsi="Times New Roman"/>
          <w:sz w:val="32"/>
          <w:szCs w:val="32"/>
        </w:rPr>
        <w:t xml:space="preserve">Comisia Permanentă a </w:t>
      </w:r>
      <w:r w:rsidR="00C807C2" w:rsidRPr="008225DA">
        <w:rPr>
          <w:rFonts w:ascii="Times New Roman" w:hAnsi="Times New Roman"/>
          <w:sz w:val="32"/>
          <w:szCs w:val="32"/>
        </w:rPr>
        <w:t>Uniunii Na</w:t>
      </w:r>
      <w:r w:rsidR="008225DA">
        <w:rPr>
          <w:rFonts w:ascii="Times New Roman" w:hAnsi="Times New Roman"/>
          <w:sz w:val="32"/>
          <w:szCs w:val="32"/>
        </w:rPr>
        <w:t>ț</w:t>
      </w:r>
      <w:r w:rsidR="00C807C2" w:rsidRPr="008225DA">
        <w:rPr>
          <w:rFonts w:ascii="Times New Roman" w:hAnsi="Times New Roman"/>
          <w:sz w:val="32"/>
          <w:szCs w:val="32"/>
        </w:rPr>
        <w:t>ionale a Barourilor din România,</w:t>
      </w:r>
      <w:r w:rsidR="00287D16" w:rsidRPr="008225DA">
        <w:rPr>
          <w:rFonts w:ascii="Times New Roman" w:hAnsi="Times New Roman"/>
          <w:sz w:val="32"/>
          <w:szCs w:val="32"/>
        </w:rPr>
        <w:t xml:space="preserve"> </w:t>
      </w:r>
      <w:r w:rsidR="004A2086" w:rsidRPr="008225DA">
        <w:rPr>
          <w:rFonts w:ascii="Times New Roman" w:hAnsi="Times New Roman"/>
          <w:bCs/>
          <w:sz w:val="32"/>
          <w:szCs w:val="32"/>
        </w:rPr>
        <w:t>î</w:t>
      </w:r>
      <w:r w:rsidR="00090A4C" w:rsidRPr="008225DA">
        <w:rPr>
          <w:rFonts w:ascii="Times New Roman" w:hAnsi="Times New Roman"/>
          <w:bCs/>
          <w:sz w:val="32"/>
          <w:szCs w:val="32"/>
        </w:rPr>
        <w:t xml:space="preserve">ntrunită în </w:t>
      </w:r>
      <w:r w:rsidR="008225DA">
        <w:rPr>
          <w:rFonts w:ascii="Times New Roman" w:hAnsi="Times New Roman"/>
          <w:bCs/>
          <w:sz w:val="32"/>
          <w:szCs w:val="32"/>
        </w:rPr>
        <w:t>ș</w:t>
      </w:r>
      <w:r w:rsidR="00FE52B0" w:rsidRPr="008225DA">
        <w:rPr>
          <w:rFonts w:ascii="Times New Roman" w:hAnsi="Times New Roman"/>
          <w:bCs/>
          <w:sz w:val="32"/>
          <w:szCs w:val="32"/>
        </w:rPr>
        <w:t>edin</w:t>
      </w:r>
      <w:r w:rsidR="008225DA">
        <w:rPr>
          <w:rFonts w:ascii="Times New Roman" w:hAnsi="Times New Roman"/>
          <w:bCs/>
          <w:sz w:val="32"/>
          <w:szCs w:val="32"/>
        </w:rPr>
        <w:t>ț</w:t>
      </w:r>
      <w:r w:rsidR="00FE52B0" w:rsidRPr="008225DA">
        <w:rPr>
          <w:rFonts w:ascii="Times New Roman" w:hAnsi="Times New Roman"/>
          <w:bCs/>
          <w:sz w:val="32"/>
          <w:szCs w:val="32"/>
        </w:rPr>
        <w:t>a</w:t>
      </w:r>
      <w:r w:rsidR="00090A4C" w:rsidRPr="008225DA">
        <w:rPr>
          <w:rFonts w:ascii="Times New Roman" w:hAnsi="Times New Roman"/>
          <w:bCs/>
          <w:sz w:val="32"/>
          <w:szCs w:val="32"/>
        </w:rPr>
        <w:t xml:space="preserve"> din</w:t>
      </w:r>
      <w:r w:rsidR="00090A4C" w:rsidRPr="008225DA">
        <w:rPr>
          <w:rFonts w:ascii="Times New Roman" w:hAnsi="Times New Roman"/>
          <w:b/>
          <w:sz w:val="32"/>
          <w:szCs w:val="32"/>
        </w:rPr>
        <w:t xml:space="preserve"> </w:t>
      </w:r>
      <w:r w:rsidR="009030F3" w:rsidRPr="008225DA">
        <w:rPr>
          <w:rFonts w:ascii="Times New Roman" w:hAnsi="Times New Roman"/>
          <w:b/>
          <w:i/>
          <w:iCs/>
          <w:sz w:val="32"/>
          <w:szCs w:val="32"/>
        </w:rPr>
        <w:t>23 ianuarie 2025</w:t>
      </w:r>
      <w:r w:rsidR="00090A4C" w:rsidRPr="008225DA">
        <w:rPr>
          <w:rFonts w:ascii="Times New Roman" w:hAnsi="Times New Roman"/>
          <w:sz w:val="32"/>
          <w:szCs w:val="32"/>
        </w:rPr>
        <w:t>,</w:t>
      </w:r>
      <w:r w:rsidR="00C445B0" w:rsidRPr="008225DA">
        <w:rPr>
          <w:rFonts w:ascii="Times New Roman" w:hAnsi="Times New Roman"/>
          <w:sz w:val="32"/>
          <w:szCs w:val="32"/>
        </w:rPr>
        <w:t xml:space="preserve"> </w:t>
      </w:r>
      <w:r w:rsidR="00090A4C" w:rsidRPr="008225DA">
        <w:rPr>
          <w:rFonts w:ascii="Times New Roman" w:hAnsi="Times New Roman"/>
          <w:sz w:val="32"/>
          <w:szCs w:val="32"/>
        </w:rPr>
        <w:t xml:space="preserve">a adoptat următoarea </w:t>
      </w:r>
    </w:p>
    <w:p w14:paraId="6170A95C" w14:textId="77777777" w:rsidR="008C69C1" w:rsidRPr="008225DA" w:rsidRDefault="008C69C1" w:rsidP="00874C60">
      <w:pPr>
        <w:pStyle w:val="BodyText"/>
        <w:spacing w:line="240" w:lineRule="auto"/>
        <w:rPr>
          <w:rFonts w:ascii="Times New Roman" w:hAnsi="Times New Roman"/>
          <w:sz w:val="32"/>
          <w:szCs w:val="32"/>
        </w:rPr>
      </w:pPr>
    </w:p>
    <w:p w14:paraId="3A1E1D9E" w14:textId="77777777" w:rsidR="00090A4C" w:rsidRPr="008225DA" w:rsidRDefault="003F3CAE" w:rsidP="003F3CAE">
      <w:pPr>
        <w:jc w:val="center"/>
        <w:rPr>
          <w:rFonts w:ascii="Times New Roman" w:hAnsi="Times New Roman"/>
          <w:b/>
          <w:sz w:val="32"/>
          <w:szCs w:val="32"/>
        </w:rPr>
      </w:pPr>
      <w:r w:rsidRPr="008225DA">
        <w:rPr>
          <w:rFonts w:ascii="Times New Roman" w:hAnsi="Times New Roman"/>
          <w:b/>
          <w:sz w:val="32"/>
          <w:szCs w:val="32"/>
        </w:rPr>
        <w:t xml:space="preserve">DECIZIE: </w:t>
      </w:r>
    </w:p>
    <w:p w14:paraId="3062FF28" w14:textId="77777777" w:rsidR="00A7418A" w:rsidRPr="008225DA" w:rsidRDefault="00A7418A" w:rsidP="003F3CAE">
      <w:pPr>
        <w:jc w:val="center"/>
        <w:rPr>
          <w:rFonts w:ascii="Times New Roman" w:hAnsi="Times New Roman"/>
          <w:b/>
          <w:sz w:val="32"/>
          <w:szCs w:val="32"/>
        </w:rPr>
      </w:pPr>
    </w:p>
    <w:p w14:paraId="60E36351" w14:textId="77777777" w:rsidR="008C69C1" w:rsidRPr="008225DA" w:rsidRDefault="008C69C1" w:rsidP="003F3CAE">
      <w:pPr>
        <w:jc w:val="both"/>
        <w:rPr>
          <w:rFonts w:ascii="Times New Roman" w:hAnsi="Times New Roman"/>
          <w:b/>
          <w:sz w:val="32"/>
          <w:szCs w:val="32"/>
        </w:rPr>
      </w:pPr>
    </w:p>
    <w:p w14:paraId="0E6606B3" w14:textId="360BA067" w:rsidR="00B80C16" w:rsidRPr="008225DA" w:rsidRDefault="00B82BA6" w:rsidP="005D02ED">
      <w:pPr>
        <w:pStyle w:val="BodyText"/>
        <w:spacing w:line="240" w:lineRule="auto"/>
        <w:rPr>
          <w:rFonts w:ascii="Times New Roman" w:hAnsi="Times New Roman"/>
          <w:sz w:val="32"/>
          <w:szCs w:val="32"/>
        </w:rPr>
      </w:pPr>
      <w:r w:rsidRPr="008225DA">
        <w:rPr>
          <w:rFonts w:ascii="Times New Roman" w:hAnsi="Times New Roman"/>
          <w:b/>
          <w:sz w:val="32"/>
          <w:szCs w:val="32"/>
        </w:rPr>
        <w:tab/>
      </w:r>
      <w:r w:rsidR="005C3109" w:rsidRPr="008225DA">
        <w:rPr>
          <w:rFonts w:ascii="Times New Roman" w:hAnsi="Times New Roman"/>
          <w:b/>
          <w:sz w:val="32"/>
          <w:szCs w:val="32"/>
        </w:rPr>
        <w:t>Art. 1. –</w:t>
      </w:r>
      <w:r w:rsidR="004D73AD" w:rsidRPr="008225DA">
        <w:rPr>
          <w:rFonts w:ascii="Times New Roman" w:hAnsi="Times New Roman"/>
          <w:b/>
          <w:sz w:val="32"/>
          <w:szCs w:val="32"/>
        </w:rPr>
        <w:t xml:space="preserve"> </w:t>
      </w:r>
      <w:r w:rsidR="008D1164" w:rsidRPr="008225DA">
        <w:rPr>
          <w:rFonts w:ascii="Times New Roman" w:hAnsi="Times New Roman"/>
          <w:sz w:val="32"/>
          <w:szCs w:val="32"/>
        </w:rPr>
        <w:t xml:space="preserve">Examenul </w:t>
      </w:r>
      <w:r w:rsidR="0009108B" w:rsidRPr="008225DA">
        <w:rPr>
          <w:rFonts w:ascii="Times New Roman" w:hAnsi="Times New Roman"/>
          <w:sz w:val="32"/>
          <w:szCs w:val="32"/>
        </w:rPr>
        <w:t xml:space="preserve">de verificare a </w:t>
      </w:r>
      <w:r w:rsidR="00EA7D94" w:rsidRPr="008225DA">
        <w:rPr>
          <w:rFonts w:ascii="Times New Roman" w:hAnsi="Times New Roman"/>
          <w:sz w:val="32"/>
          <w:szCs w:val="32"/>
        </w:rPr>
        <w:t>cuno</w:t>
      </w:r>
      <w:r w:rsidR="008225DA">
        <w:rPr>
          <w:rFonts w:ascii="Times New Roman" w:hAnsi="Times New Roman"/>
          <w:sz w:val="32"/>
          <w:szCs w:val="32"/>
        </w:rPr>
        <w:t>ș</w:t>
      </w:r>
      <w:r w:rsidR="00EA7D94" w:rsidRPr="008225DA">
        <w:rPr>
          <w:rFonts w:ascii="Times New Roman" w:hAnsi="Times New Roman"/>
          <w:sz w:val="32"/>
          <w:szCs w:val="32"/>
        </w:rPr>
        <w:t>tin</w:t>
      </w:r>
      <w:r w:rsidR="008225DA">
        <w:rPr>
          <w:rFonts w:ascii="Times New Roman" w:hAnsi="Times New Roman"/>
          <w:sz w:val="32"/>
          <w:szCs w:val="32"/>
        </w:rPr>
        <w:t>ț</w:t>
      </w:r>
      <w:r w:rsidR="00EA7D94" w:rsidRPr="008225DA">
        <w:rPr>
          <w:rFonts w:ascii="Times New Roman" w:hAnsi="Times New Roman"/>
          <w:sz w:val="32"/>
          <w:szCs w:val="32"/>
        </w:rPr>
        <w:t>elor</w:t>
      </w:r>
      <w:r w:rsidR="0009108B" w:rsidRPr="008225DA">
        <w:rPr>
          <w:rFonts w:ascii="Times New Roman" w:hAnsi="Times New Roman"/>
          <w:sz w:val="32"/>
          <w:szCs w:val="32"/>
        </w:rPr>
        <w:t xml:space="preserve"> de drept românesc </w:t>
      </w:r>
      <w:r w:rsidR="008225DA">
        <w:rPr>
          <w:rFonts w:ascii="Times New Roman" w:hAnsi="Times New Roman"/>
          <w:sz w:val="32"/>
          <w:szCs w:val="32"/>
        </w:rPr>
        <w:t>ș</w:t>
      </w:r>
      <w:r w:rsidR="0009108B" w:rsidRPr="008225DA">
        <w:rPr>
          <w:rFonts w:ascii="Times New Roman" w:hAnsi="Times New Roman"/>
          <w:sz w:val="32"/>
          <w:szCs w:val="32"/>
        </w:rPr>
        <w:t>i de limbă română</w:t>
      </w:r>
      <w:r w:rsidR="005D02ED" w:rsidRPr="008225DA">
        <w:rPr>
          <w:rFonts w:ascii="Times New Roman" w:hAnsi="Times New Roman"/>
          <w:sz w:val="32"/>
          <w:szCs w:val="32"/>
        </w:rPr>
        <w:t xml:space="preserve"> pentru </w:t>
      </w:r>
      <w:r w:rsidR="00EA7D94" w:rsidRPr="008225DA">
        <w:rPr>
          <w:rFonts w:ascii="Times New Roman" w:hAnsi="Times New Roman"/>
          <w:sz w:val="32"/>
          <w:szCs w:val="32"/>
        </w:rPr>
        <w:t>avoca</w:t>
      </w:r>
      <w:r w:rsidR="008225DA">
        <w:rPr>
          <w:rFonts w:ascii="Times New Roman" w:hAnsi="Times New Roman"/>
          <w:sz w:val="32"/>
          <w:szCs w:val="32"/>
        </w:rPr>
        <w:t>ț</w:t>
      </w:r>
      <w:r w:rsidR="00EA7D94" w:rsidRPr="008225DA">
        <w:rPr>
          <w:rFonts w:ascii="Times New Roman" w:hAnsi="Times New Roman"/>
          <w:sz w:val="32"/>
          <w:szCs w:val="32"/>
        </w:rPr>
        <w:t>ii</w:t>
      </w:r>
      <w:r w:rsidR="005D02ED" w:rsidRPr="008225DA">
        <w:rPr>
          <w:rFonts w:ascii="Times New Roman" w:hAnsi="Times New Roman"/>
          <w:sz w:val="32"/>
          <w:szCs w:val="32"/>
        </w:rPr>
        <w:t xml:space="preserve"> străini</w:t>
      </w:r>
      <w:r w:rsidR="00052765" w:rsidRPr="008225DA">
        <w:rPr>
          <w:rFonts w:ascii="Times New Roman" w:hAnsi="Times New Roman"/>
          <w:sz w:val="32"/>
          <w:szCs w:val="32"/>
        </w:rPr>
        <w:t>,</w:t>
      </w:r>
      <w:r w:rsidR="005B6C57" w:rsidRPr="008225DA">
        <w:rPr>
          <w:rFonts w:ascii="Times New Roman" w:hAnsi="Times New Roman"/>
          <w:sz w:val="32"/>
          <w:szCs w:val="32"/>
        </w:rPr>
        <w:t xml:space="preserve"> </w:t>
      </w:r>
      <w:r w:rsidR="000975CB" w:rsidRPr="008225DA">
        <w:rPr>
          <w:rFonts w:ascii="Times New Roman" w:hAnsi="Times New Roman"/>
          <w:sz w:val="32"/>
          <w:szCs w:val="32"/>
        </w:rPr>
        <w:t>înscri</w:t>
      </w:r>
      <w:r w:rsidR="008225DA">
        <w:rPr>
          <w:rFonts w:ascii="Times New Roman" w:hAnsi="Times New Roman"/>
          <w:sz w:val="32"/>
          <w:szCs w:val="32"/>
        </w:rPr>
        <w:t>ș</w:t>
      </w:r>
      <w:r w:rsidR="000975CB" w:rsidRPr="008225DA">
        <w:rPr>
          <w:rFonts w:ascii="Times New Roman" w:hAnsi="Times New Roman"/>
          <w:sz w:val="32"/>
          <w:szCs w:val="32"/>
        </w:rPr>
        <w:t>i</w:t>
      </w:r>
      <w:r w:rsidR="005D02ED" w:rsidRPr="008225DA">
        <w:rPr>
          <w:rFonts w:ascii="Times New Roman" w:hAnsi="Times New Roman"/>
          <w:sz w:val="32"/>
          <w:szCs w:val="32"/>
        </w:rPr>
        <w:t xml:space="preserve"> </w:t>
      </w:r>
      <w:r w:rsidR="000975CB" w:rsidRPr="008225DA">
        <w:rPr>
          <w:rFonts w:ascii="Times New Roman" w:hAnsi="Times New Roman"/>
          <w:sz w:val="32"/>
          <w:szCs w:val="32"/>
        </w:rPr>
        <w:t>î</w:t>
      </w:r>
      <w:r w:rsidR="00052765" w:rsidRPr="008225DA">
        <w:rPr>
          <w:rFonts w:ascii="Times New Roman" w:hAnsi="Times New Roman"/>
          <w:sz w:val="32"/>
          <w:szCs w:val="32"/>
        </w:rPr>
        <w:t>n Tablourile speciale ale</w:t>
      </w:r>
      <w:r w:rsidR="000975CB" w:rsidRPr="008225DA">
        <w:rPr>
          <w:rFonts w:ascii="Times New Roman" w:hAnsi="Times New Roman"/>
          <w:sz w:val="32"/>
          <w:szCs w:val="32"/>
        </w:rPr>
        <w:t xml:space="preserve"> </w:t>
      </w:r>
      <w:r w:rsidR="00052765" w:rsidRPr="008225DA">
        <w:rPr>
          <w:rFonts w:ascii="Times New Roman" w:hAnsi="Times New Roman"/>
          <w:sz w:val="32"/>
          <w:szCs w:val="32"/>
        </w:rPr>
        <w:t>avoca</w:t>
      </w:r>
      <w:r w:rsidR="008225DA">
        <w:rPr>
          <w:rFonts w:ascii="Times New Roman" w:hAnsi="Times New Roman"/>
          <w:sz w:val="32"/>
          <w:szCs w:val="32"/>
        </w:rPr>
        <w:t>ț</w:t>
      </w:r>
      <w:r w:rsidR="00052765" w:rsidRPr="008225DA">
        <w:rPr>
          <w:rFonts w:ascii="Times New Roman" w:hAnsi="Times New Roman"/>
          <w:sz w:val="32"/>
          <w:szCs w:val="32"/>
        </w:rPr>
        <w:t>ilor str</w:t>
      </w:r>
      <w:r w:rsidR="000975CB" w:rsidRPr="008225DA">
        <w:rPr>
          <w:rFonts w:ascii="Times New Roman" w:hAnsi="Times New Roman"/>
          <w:sz w:val="32"/>
          <w:szCs w:val="32"/>
        </w:rPr>
        <w:t>ă</w:t>
      </w:r>
      <w:r w:rsidR="00052765" w:rsidRPr="008225DA">
        <w:rPr>
          <w:rFonts w:ascii="Times New Roman" w:hAnsi="Times New Roman"/>
          <w:sz w:val="32"/>
          <w:szCs w:val="32"/>
        </w:rPr>
        <w:t xml:space="preserve">ini ale </w:t>
      </w:r>
      <w:r w:rsidR="007A3377" w:rsidRPr="008225DA">
        <w:rPr>
          <w:rFonts w:ascii="Times New Roman" w:hAnsi="Times New Roman"/>
          <w:sz w:val="32"/>
          <w:szCs w:val="32"/>
        </w:rPr>
        <w:t>b</w:t>
      </w:r>
      <w:r w:rsidR="00052765" w:rsidRPr="008225DA">
        <w:rPr>
          <w:rFonts w:ascii="Times New Roman" w:hAnsi="Times New Roman"/>
          <w:sz w:val="32"/>
          <w:szCs w:val="32"/>
        </w:rPr>
        <w:t xml:space="preserve">arourilor, în vederea dobândirii dreptului </w:t>
      </w:r>
      <w:r w:rsidR="00EE5100" w:rsidRPr="008225DA">
        <w:rPr>
          <w:rFonts w:ascii="Times New Roman" w:hAnsi="Times New Roman"/>
          <w:sz w:val="32"/>
          <w:szCs w:val="32"/>
        </w:rPr>
        <w:t>de a</w:t>
      </w:r>
      <w:r w:rsidR="000975CB" w:rsidRPr="008225DA">
        <w:rPr>
          <w:rFonts w:ascii="Times New Roman" w:hAnsi="Times New Roman"/>
          <w:sz w:val="32"/>
          <w:szCs w:val="32"/>
        </w:rPr>
        <w:t xml:space="preserve"> </w:t>
      </w:r>
      <w:r w:rsidR="00EE5100" w:rsidRPr="008225DA">
        <w:rPr>
          <w:rFonts w:ascii="Times New Roman" w:hAnsi="Times New Roman"/>
          <w:sz w:val="32"/>
          <w:szCs w:val="32"/>
        </w:rPr>
        <w:t>acorda asisten</w:t>
      </w:r>
      <w:r w:rsidR="008225DA">
        <w:rPr>
          <w:rFonts w:ascii="Times New Roman" w:hAnsi="Times New Roman"/>
          <w:sz w:val="32"/>
          <w:szCs w:val="32"/>
        </w:rPr>
        <w:t>ț</w:t>
      </w:r>
      <w:r w:rsidR="00EA7D94" w:rsidRPr="008225DA">
        <w:rPr>
          <w:rFonts w:ascii="Times New Roman" w:hAnsi="Times New Roman"/>
          <w:sz w:val="32"/>
          <w:szCs w:val="32"/>
        </w:rPr>
        <w:t>ă</w:t>
      </w:r>
      <w:r w:rsidR="00EE5100" w:rsidRPr="008225DA">
        <w:rPr>
          <w:rFonts w:ascii="Times New Roman" w:hAnsi="Times New Roman"/>
          <w:sz w:val="32"/>
          <w:szCs w:val="32"/>
        </w:rPr>
        <w:t xml:space="preserve"> juridic</w:t>
      </w:r>
      <w:r w:rsidR="00EA7D94" w:rsidRPr="008225DA">
        <w:rPr>
          <w:rFonts w:ascii="Times New Roman" w:hAnsi="Times New Roman"/>
          <w:sz w:val="32"/>
          <w:szCs w:val="32"/>
        </w:rPr>
        <w:t>ă</w:t>
      </w:r>
      <w:r w:rsidR="00EE5100" w:rsidRPr="008225DA">
        <w:rPr>
          <w:rFonts w:ascii="Times New Roman" w:hAnsi="Times New Roman"/>
          <w:sz w:val="32"/>
          <w:szCs w:val="32"/>
        </w:rPr>
        <w:t xml:space="preserve"> </w:t>
      </w:r>
      <w:r w:rsidR="000975CB" w:rsidRPr="008225DA">
        <w:rPr>
          <w:rFonts w:ascii="Times New Roman" w:hAnsi="Times New Roman"/>
          <w:sz w:val="32"/>
          <w:szCs w:val="32"/>
        </w:rPr>
        <w:t>î</w:t>
      </w:r>
      <w:r w:rsidR="00EE5100" w:rsidRPr="008225DA">
        <w:rPr>
          <w:rFonts w:ascii="Times New Roman" w:hAnsi="Times New Roman"/>
          <w:sz w:val="32"/>
          <w:szCs w:val="32"/>
        </w:rPr>
        <w:t xml:space="preserve">n drept romanesc </w:t>
      </w:r>
      <w:r w:rsidR="008D1164" w:rsidRPr="008225DA">
        <w:rPr>
          <w:rFonts w:ascii="Times New Roman" w:hAnsi="Times New Roman"/>
          <w:sz w:val="32"/>
          <w:szCs w:val="32"/>
        </w:rPr>
        <w:t xml:space="preserve">va avea loc în </w:t>
      </w:r>
      <w:r w:rsidR="00FB33BA" w:rsidRPr="008225DA">
        <w:rPr>
          <w:rFonts w:ascii="Times New Roman" w:hAnsi="Times New Roman"/>
          <w:sz w:val="32"/>
          <w:szCs w:val="32"/>
        </w:rPr>
        <w:t xml:space="preserve">zilele </w:t>
      </w:r>
      <w:r w:rsidR="008D1164" w:rsidRPr="008225DA">
        <w:rPr>
          <w:rFonts w:ascii="Times New Roman" w:hAnsi="Times New Roman"/>
          <w:sz w:val="32"/>
          <w:szCs w:val="32"/>
        </w:rPr>
        <w:t>de</w:t>
      </w:r>
      <w:r w:rsidR="0061303B" w:rsidRPr="008225DA">
        <w:rPr>
          <w:rFonts w:ascii="Times New Roman" w:hAnsi="Times New Roman"/>
          <w:sz w:val="32"/>
          <w:szCs w:val="32"/>
        </w:rPr>
        <w:t xml:space="preserve"> </w:t>
      </w:r>
      <w:r w:rsidR="0081168F" w:rsidRPr="008225DA">
        <w:rPr>
          <w:rFonts w:ascii="Times New Roman" w:hAnsi="Times New Roman"/>
          <w:b/>
          <w:bCs/>
          <w:sz w:val="32"/>
          <w:szCs w:val="32"/>
        </w:rPr>
        <w:t>8</w:t>
      </w:r>
      <w:r w:rsidR="009030F3" w:rsidRPr="008225DA">
        <w:rPr>
          <w:rFonts w:ascii="Times New Roman" w:hAnsi="Times New Roman"/>
          <w:b/>
          <w:bCs/>
          <w:sz w:val="32"/>
          <w:szCs w:val="32"/>
        </w:rPr>
        <w:t xml:space="preserve"> </w:t>
      </w:r>
      <w:r w:rsidR="008225DA">
        <w:rPr>
          <w:rFonts w:ascii="Times New Roman" w:hAnsi="Times New Roman"/>
          <w:sz w:val="32"/>
          <w:szCs w:val="32"/>
        </w:rPr>
        <w:t>ș</w:t>
      </w:r>
      <w:r w:rsidR="009030F3" w:rsidRPr="008225DA">
        <w:rPr>
          <w:rFonts w:ascii="Times New Roman" w:hAnsi="Times New Roman"/>
          <w:sz w:val="32"/>
          <w:szCs w:val="32"/>
        </w:rPr>
        <w:t>i</w:t>
      </w:r>
      <w:r w:rsidR="009030F3" w:rsidRPr="008225DA">
        <w:rPr>
          <w:rFonts w:ascii="Times New Roman" w:hAnsi="Times New Roman"/>
          <w:b/>
          <w:bCs/>
          <w:sz w:val="32"/>
          <w:szCs w:val="32"/>
        </w:rPr>
        <w:t xml:space="preserve"> </w:t>
      </w:r>
      <w:r w:rsidR="0081168F" w:rsidRPr="008225DA">
        <w:rPr>
          <w:rFonts w:ascii="Times New Roman" w:hAnsi="Times New Roman"/>
          <w:b/>
          <w:bCs/>
          <w:sz w:val="32"/>
          <w:szCs w:val="32"/>
        </w:rPr>
        <w:t>9</w:t>
      </w:r>
      <w:r w:rsidR="0061303B" w:rsidRPr="008225DA">
        <w:rPr>
          <w:rFonts w:ascii="Times New Roman" w:hAnsi="Times New Roman"/>
          <w:b/>
          <w:sz w:val="32"/>
          <w:szCs w:val="32"/>
        </w:rPr>
        <w:t xml:space="preserve"> </w:t>
      </w:r>
      <w:r w:rsidR="007B61B9" w:rsidRPr="008225DA">
        <w:rPr>
          <w:rFonts w:ascii="Times New Roman" w:hAnsi="Times New Roman"/>
          <w:b/>
          <w:sz w:val="32"/>
          <w:szCs w:val="32"/>
        </w:rPr>
        <w:t>mai</w:t>
      </w:r>
      <w:r w:rsidR="0061303B" w:rsidRPr="008225DA">
        <w:rPr>
          <w:rFonts w:ascii="Times New Roman" w:hAnsi="Times New Roman"/>
          <w:b/>
          <w:sz w:val="32"/>
          <w:szCs w:val="32"/>
        </w:rPr>
        <w:t xml:space="preserve"> 20</w:t>
      </w:r>
      <w:r w:rsidR="00D136FA" w:rsidRPr="008225DA">
        <w:rPr>
          <w:rFonts w:ascii="Times New Roman" w:hAnsi="Times New Roman"/>
          <w:b/>
          <w:sz w:val="32"/>
          <w:szCs w:val="32"/>
        </w:rPr>
        <w:t>2</w:t>
      </w:r>
      <w:r w:rsidR="009030F3" w:rsidRPr="008225DA">
        <w:rPr>
          <w:rFonts w:ascii="Times New Roman" w:hAnsi="Times New Roman"/>
          <w:b/>
          <w:sz w:val="32"/>
          <w:szCs w:val="32"/>
        </w:rPr>
        <w:t>5</w:t>
      </w:r>
      <w:r w:rsidR="002D748F" w:rsidRPr="008225DA">
        <w:rPr>
          <w:rFonts w:ascii="Times New Roman" w:hAnsi="Times New Roman"/>
          <w:b/>
          <w:sz w:val="32"/>
          <w:szCs w:val="32"/>
        </w:rPr>
        <w:t>,</w:t>
      </w:r>
      <w:r w:rsidR="008D1164" w:rsidRPr="008225DA">
        <w:rPr>
          <w:rFonts w:ascii="Times New Roman" w:hAnsi="Times New Roman"/>
          <w:sz w:val="32"/>
          <w:szCs w:val="32"/>
        </w:rPr>
        <w:t xml:space="preserve"> la sediul </w:t>
      </w:r>
      <w:r w:rsidR="005D02ED" w:rsidRPr="008225DA">
        <w:rPr>
          <w:rFonts w:ascii="Times New Roman" w:hAnsi="Times New Roman"/>
          <w:sz w:val="32"/>
          <w:szCs w:val="32"/>
        </w:rPr>
        <w:t xml:space="preserve">Uniunii </w:t>
      </w:r>
      <w:r w:rsidR="00EA7D94" w:rsidRPr="008225DA">
        <w:rPr>
          <w:rFonts w:ascii="Times New Roman" w:hAnsi="Times New Roman"/>
          <w:sz w:val="32"/>
          <w:szCs w:val="32"/>
        </w:rPr>
        <w:t>Na</w:t>
      </w:r>
      <w:r w:rsidR="008225DA">
        <w:rPr>
          <w:rFonts w:ascii="Times New Roman" w:hAnsi="Times New Roman"/>
          <w:sz w:val="32"/>
          <w:szCs w:val="32"/>
        </w:rPr>
        <w:t>ț</w:t>
      </w:r>
      <w:r w:rsidR="00EA7D94" w:rsidRPr="008225DA">
        <w:rPr>
          <w:rFonts w:ascii="Times New Roman" w:hAnsi="Times New Roman"/>
          <w:sz w:val="32"/>
          <w:szCs w:val="32"/>
        </w:rPr>
        <w:t>ionale</w:t>
      </w:r>
      <w:r w:rsidR="005D02ED" w:rsidRPr="008225DA">
        <w:rPr>
          <w:rFonts w:ascii="Times New Roman" w:hAnsi="Times New Roman"/>
          <w:sz w:val="32"/>
          <w:szCs w:val="32"/>
        </w:rPr>
        <w:t xml:space="preserve"> a Barourilor din România</w:t>
      </w:r>
      <w:r w:rsidR="00B47124" w:rsidRPr="008225DA">
        <w:rPr>
          <w:rFonts w:ascii="Times New Roman" w:hAnsi="Times New Roman"/>
          <w:sz w:val="32"/>
          <w:szCs w:val="32"/>
        </w:rPr>
        <w:t xml:space="preserve">, cu sediul în </w:t>
      </w:r>
      <w:r w:rsidR="00EA7D94" w:rsidRPr="008225DA">
        <w:rPr>
          <w:rFonts w:ascii="Times New Roman" w:hAnsi="Times New Roman"/>
          <w:sz w:val="32"/>
          <w:szCs w:val="32"/>
        </w:rPr>
        <w:t>Bucure</w:t>
      </w:r>
      <w:r w:rsidR="008225DA">
        <w:rPr>
          <w:rFonts w:ascii="Times New Roman" w:hAnsi="Times New Roman"/>
          <w:sz w:val="32"/>
          <w:szCs w:val="32"/>
        </w:rPr>
        <w:t>ș</w:t>
      </w:r>
      <w:r w:rsidR="00EA7D94" w:rsidRPr="008225DA">
        <w:rPr>
          <w:rFonts w:ascii="Times New Roman" w:hAnsi="Times New Roman"/>
          <w:sz w:val="32"/>
          <w:szCs w:val="32"/>
        </w:rPr>
        <w:t>ti</w:t>
      </w:r>
      <w:r w:rsidR="00B47124" w:rsidRPr="008225DA">
        <w:rPr>
          <w:rFonts w:ascii="Times New Roman" w:hAnsi="Times New Roman"/>
          <w:sz w:val="32"/>
          <w:szCs w:val="32"/>
        </w:rPr>
        <w:t xml:space="preserve">, Sector 5, Splaiul </w:t>
      </w:r>
      <w:r w:rsidR="00EA7D94" w:rsidRPr="008225DA">
        <w:rPr>
          <w:rFonts w:ascii="Times New Roman" w:hAnsi="Times New Roman"/>
          <w:sz w:val="32"/>
          <w:szCs w:val="32"/>
        </w:rPr>
        <w:t>Independen</w:t>
      </w:r>
      <w:r w:rsidR="008225DA">
        <w:rPr>
          <w:rFonts w:ascii="Times New Roman" w:hAnsi="Times New Roman"/>
          <w:sz w:val="32"/>
          <w:szCs w:val="32"/>
        </w:rPr>
        <w:t>ț</w:t>
      </w:r>
      <w:r w:rsidR="00EA7D94" w:rsidRPr="008225DA">
        <w:rPr>
          <w:rFonts w:ascii="Times New Roman" w:hAnsi="Times New Roman"/>
          <w:sz w:val="32"/>
          <w:szCs w:val="32"/>
        </w:rPr>
        <w:t>ei</w:t>
      </w:r>
      <w:r w:rsidR="00B47124" w:rsidRPr="008225DA">
        <w:rPr>
          <w:rFonts w:ascii="Times New Roman" w:hAnsi="Times New Roman"/>
          <w:sz w:val="32"/>
          <w:szCs w:val="32"/>
        </w:rPr>
        <w:t xml:space="preserve"> nr. 5.</w:t>
      </w:r>
    </w:p>
    <w:p w14:paraId="7B1BC68F" w14:textId="77777777" w:rsidR="00F00E04" w:rsidRPr="008225DA" w:rsidRDefault="00F00E04" w:rsidP="005D02ED">
      <w:pPr>
        <w:pStyle w:val="BodyText"/>
        <w:spacing w:line="240" w:lineRule="auto"/>
        <w:rPr>
          <w:rFonts w:ascii="Times New Roman" w:hAnsi="Times New Roman"/>
          <w:sz w:val="32"/>
          <w:szCs w:val="32"/>
        </w:rPr>
      </w:pPr>
    </w:p>
    <w:p w14:paraId="739D4B5D" w14:textId="04F419F9" w:rsidR="00EE5100" w:rsidRPr="008225DA" w:rsidRDefault="004D73AD" w:rsidP="008D1164">
      <w:pPr>
        <w:jc w:val="both"/>
        <w:rPr>
          <w:rFonts w:ascii="Times New Roman" w:hAnsi="Times New Roman"/>
          <w:sz w:val="32"/>
          <w:szCs w:val="32"/>
        </w:rPr>
      </w:pPr>
      <w:r w:rsidRPr="008225DA">
        <w:rPr>
          <w:rFonts w:ascii="Times New Roman" w:hAnsi="Times New Roman"/>
          <w:b/>
          <w:sz w:val="32"/>
          <w:szCs w:val="32"/>
        </w:rPr>
        <w:tab/>
        <w:t>Art. 2. –</w:t>
      </w:r>
      <w:r w:rsidR="008D1164" w:rsidRPr="008225DA">
        <w:rPr>
          <w:rFonts w:ascii="Times New Roman" w:hAnsi="Times New Roman"/>
          <w:sz w:val="32"/>
          <w:szCs w:val="32"/>
        </w:rPr>
        <w:t xml:space="preserve"> </w:t>
      </w:r>
      <w:r w:rsidR="004E5350" w:rsidRPr="008225DA">
        <w:rPr>
          <w:rFonts w:ascii="Times New Roman" w:hAnsi="Times New Roman"/>
          <w:b/>
          <w:sz w:val="32"/>
          <w:szCs w:val="32"/>
        </w:rPr>
        <w:t>(1)</w:t>
      </w:r>
      <w:r w:rsidR="004E5350" w:rsidRPr="008225DA">
        <w:rPr>
          <w:rFonts w:ascii="Times New Roman" w:hAnsi="Times New Roman"/>
          <w:sz w:val="32"/>
          <w:szCs w:val="32"/>
        </w:rPr>
        <w:t xml:space="preserve"> </w:t>
      </w:r>
      <w:r w:rsidR="00EE5100" w:rsidRPr="008225DA">
        <w:rPr>
          <w:rFonts w:ascii="Times New Roman" w:hAnsi="Times New Roman"/>
          <w:sz w:val="32"/>
          <w:szCs w:val="32"/>
        </w:rPr>
        <w:t>Prin examen se verific</w:t>
      </w:r>
      <w:r w:rsidR="000975CB" w:rsidRPr="008225DA">
        <w:rPr>
          <w:rFonts w:ascii="Times New Roman" w:hAnsi="Times New Roman"/>
          <w:sz w:val="32"/>
          <w:szCs w:val="32"/>
        </w:rPr>
        <w:t>ă</w:t>
      </w:r>
      <w:r w:rsidR="00EE5100" w:rsidRPr="008225DA">
        <w:rPr>
          <w:rFonts w:ascii="Times New Roman" w:hAnsi="Times New Roman"/>
          <w:sz w:val="32"/>
          <w:szCs w:val="32"/>
        </w:rPr>
        <w:t xml:space="preserve"> </w:t>
      </w:r>
      <w:r w:rsidR="00EA7D94" w:rsidRPr="008225DA">
        <w:rPr>
          <w:rFonts w:ascii="Times New Roman" w:hAnsi="Times New Roman"/>
          <w:sz w:val="32"/>
          <w:szCs w:val="32"/>
        </w:rPr>
        <w:t>cuno</w:t>
      </w:r>
      <w:r w:rsidR="008225DA">
        <w:rPr>
          <w:rFonts w:ascii="Times New Roman" w:hAnsi="Times New Roman"/>
          <w:sz w:val="32"/>
          <w:szCs w:val="32"/>
        </w:rPr>
        <w:t>ș</w:t>
      </w:r>
      <w:r w:rsidR="00EA7D94" w:rsidRPr="008225DA">
        <w:rPr>
          <w:rFonts w:ascii="Times New Roman" w:hAnsi="Times New Roman"/>
          <w:sz w:val="32"/>
          <w:szCs w:val="32"/>
        </w:rPr>
        <w:t>tin</w:t>
      </w:r>
      <w:r w:rsidR="008225DA">
        <w:rPr>
          <w:rFonts w:ascii="Times New Roman" w:hAnsi="Times New Roman"/>
          <w:sz w:val="32"/>
          <w:szCs w:val="32"/>
        </w:rPr>
        <w:t>ț</w:t>
      </w:r>
      <w:r w:rsidR="00EA7D94" w:rsidRPr="008225DA">
        <w:rPr>
          <w:rFonts w:ascii="Times New Roman" w:hAnsi="Times New Roman"/>
          <w:sz w:val="32"/>
          <w:szCs w:val="32"/>
        </w:rPr>
        <w:t>ele</w:t>
      </w:r>
      <w:r w:rsidR="00EE5100" w:rsidRPr="008225DA">
        <w:rPr>
          <w:rFonts w:ascii="Times New Roman" w:hAnsi="Times New Roman"/>
          <w:sz w:val="32"/>
          <w:szCs w:val="32"/>
        </w:rPr>
        <w:t xml:space="preserve"> teoretice </w:t>
      </w:r>
      <w:r w:rsidR="008225DA">
        <w:rPr>
          <w:rFonts w:ascii="Times New Roman" w:hAnsi="Times New Roman"/>
          <w:sz w:val="32"/>
          <w:szCs w:val="32"/>
        </w:rPr>
        <w:t>ș</w:t>
      </w:r>
      <w:r w:rsidR="00EE5100" w:rsidRPr="008225DA">
        <w:rPr>
          <w:rFonts w:ascii="Times New Roman" w:hAnsi="Times New Roman"/>
          <w:sz w:val="32"/>
          <w:szCs w:val="32"/>
        </w:rPr>
        <w:t>i de practică a aplicării dreptului românesc prin</w:t>
      </w:r>
      <w:r w:rsidR="00EA7D94" w:rsidRPr="008225DA">
        <w:rPr>
          <w:rFonts w:ascii="Times New Roman" w:hAnsi="Times New Roman"/>
          <w:sz w:val="32"/>
          <w:szCs w:val="32"/>
        </w:rPr>
        <w:t xml:space="preserve"> sus</w:t>
      </w:r>
      <w:r w:rsidR="008225DA">
        <w:rPr>
          <w:rFonts w:ascii="Times New Roman" w:hAnsi="Times New Roman"/>
          <w:sz w:val="32"/>
          <w:szCs w:val="32"/>
        </w:rPr>
        <w:t>ț</w:t>
      </w:r>
      <w:r w:rsidR="00EA7D94" w:rsidRPr="008225DA">
        <w:rPr>
          <w:rFonts w:ascii="Times New Roman" w:hAnsi="Times New Roman"/>
          <w:sz w:val="32"/>
          <w:szCs w:val="32"/>
        </w:rPr>
        <w:t xml:space="preserve">inerea </w:t>
      </w:r>
      <w:r w:rsidR="00EE5100" w:rsidRPr="008225DA">
        <w:rPr>
          <w:rFonts w:ascii="Times New Roman" w:hAnsi="Times New Roman"/>
          <w:sz w:val="32"/>
          <w:szCs w:val="32"/>
        </w:rPr>
        <w:t xml:space="preserve">unui examen scris </w:t>
      </w:r>
      <w:r w:rsidR="008225DA">
        <w:rPr>
          <w:rFonts w:ascii="Times New Roman" w:hAnsi="Times New Roman"/>
          <w:sz w:val="32"/>
          <w:szCs w:val="32"/>
        </w:rPr>
        <w:t>ș</w:t>
      </w:r>
      <w:r w:rsidR="00EE5100" w:rsidRPr="008225DA">
        <w:rPr>
          <w:rFonts w:ascii="Times New Roman" w:hAnsi="Times New Roman"/>
          <w:sz w:val="32"/>
          <w:szCs w:val="32"/>
        </w:rPr>
        <w:t>i oral</w:t>
      </w:r>
      <w:r w:rsidR="007A3377" w:rsidRPr="008225DA">
        <w:rPr>
          <w:rFonts w:ascii="Times New Roman" w:hAnsi="Times New Roman"/>
          <w:sz w:val="32"/>
          <w:szCs w:val="32"/>
        </w:rPr>
        <w:t xml:space="preserve">, </w:t>
      </w:r>
      <w:r w:rsidR="00287D16" w:rsidRPr="008225DA">
        <w:rPr>
          <w:rFonts w:ascii="Times New Roman" w:hAnsi="Times New Roman"/>
          <w:sz w:val="32"/>
          <w:szCs w:val="32"/>
        </w:rPr>
        <w:t xml:space="preserve">în limba română, </w:t>
      </w:r>
      <w:r w:rsidR="007A3377" w:rsidRPr="008225DA">
        <w:rPr>
          <w:rFonts w:ascii="Times New Roman" w:hAnsi="Times New Roman"/>
          <w:sz w:val="32"/>
          <w:szCs w:val="32"/>
        </w:rPr>
        <w:t>după cum urmează</w:t>
      </w:r>
      <w:r w:rsidR="00EE5100" w:rsidRPr="008225DA">
        <w:rPr>
          <w:rFonts w:ascii="Times New Roman" w:hAnsi="Times New Roman"/>
          <w:sz w:val="32"/>
          <w:szCs w:val="32"/>
        </w:rPr>
        <w:t>:</w:t>
      </w:r>
    </w:p>
    <w:p w14:paraId="746132E2" w14:textId="77777777" w:rsidR="007A3377" w:rsidRPr="008225DA" w:rsidRDefault="007A3377" w:rsidP="00390366">
      <w:pPr>
        <w:numPr>
          <w:ilvl w:val="0"/>
          <w:numId w:val="23"/>
        </w:numPr>
        <w:jc w:val="both"/>
        <w:rPr>
          <w:rFonts w:ascii="Times New Roman" w:hAnsi="Times New Roman"/>
          <w:b/>
          <w:sz w:val="32"/>
          <w:szCs w:val="32"/>
        </w:rPr>
      </w:pPr>
      <w:r w:rsidRPr="008225DA">
        <w:rPr>
          <w:rFonts w:ascii="Times New Roman" w:hAnsi="Times New Roman"/>
          <w:sz w:val="32"/>
          <w:szCs w:val="32"/>
        </w:rPr>
        <w:t>Examen scris la materiile:</w:t>
      </w:r>
    </w:p>
    <w:p w14:paraId="4FE9EAEE" w14:textId="2818AF73" w:rsidR="008D1164" w:rsidRPr="008225DA" w:rsidRDefault="00EE5100" w:rsidP="00EE5100">
      <w:pPr>
        <w:jc w:val="both"/>
        <w:rPr>
          <w:rFonts w:ascii="Times New Roman" w:hAnsi="Times New Roman"/>
          <w:sz w:val="32"/>
          <w:szCs w:val="32"/>
        </w:rPr>
      </w:pPr>
      <w:r w:rsidRPr="008225DA">
        <w:rPr>
          <w:rFonts w:ascii="Times New Roman" w:hAnsi="Times New Roman"/>
          <w:sz w:val="32"/>
          <w:szCs w:val="32"/>
        </w:rPr>
        <w:tab/>
      </w:r>
      <w:r w:rsidRPr="008225DA">
        <w:rPr>
          <w:rFonts w:ascii="Times New Roman" w:hAnsi="Times New Roman"/>
          <w:sz w:val="32"/>
          <w:szCs w:val="32"/>
        </w:rPr>
        <w:tab/>
      </w:r>
      <w:r w:rsidR="00FB33BA" w:rsidRPr="008225DA">
        <w:rPr>
          <w:rFonts w:ascii="Times New Roman" w:hAnsi="Times New Roman"/>
          <w:sz w:val="32"/>
          <w:szCs w:val="32"/>
        </w:rPr>
        <w:t xml:space="preserve">- </w:t>
      </w:r>
      <w:r w:rsidR="00287D16" w:rsidRPr="008225DA">
        <w:rPr>
          <w:rFonts w:ascii="Times New Roman" w:hAnsi="Times New Roman"/>
          <w:sz w:val="32"/>
          <w:szCs w:val="32"/>
        </w:rPr>
        <w:t>O</w:t>
      </w:r>
      <w:r w:rsidR="008D1164" w:rsidRPr="008225DA">
        <w:rPr>
          <w:rFonts w:ascii="Times New Roman" w:hAnsi="Times New Roman"/>
          <w:sz w:val="32"/>
          <w:szCs w:val="32"/>
        </w:rPr>
        <w:t xml:space="preserve">rganizarea </w:t>
      </w:r>
      <w:r w:rsidR="008225DA">
        <w:rPr>
          <w:rFonts w:ascii="Times New Roman" w:hAnsi="Times New Roman"/>
          <w:sz w:val="32"/>
          <w:szCs w:val="32"/>
        </w:rPr>
        <w:t>ș</w:t>
      </w:r>
      <w:r w:rsidR="008D1164" w:rsidRPr="008225DA">
        <w:rPr>
          <w:rFonts w:ascii="Times New Roman" w:hAnsi="Times New Roman"/>
          <w:sz w:val="32"/>
          <w:szCs w:val="32"/>
        </w:rPr>
        <w:t>i exercitarea profesiei de avocat;</w:t>
      </w:r>
    </w:p>
    <w:p w14:paraId="5BE69CC7" w14:textId="56126EA8" w:rsidR="00FB33BA" w:rsidRPr="008225DA" w:rsidRDefault="00EE5100" w:rsidP="00FB33BA">
      <w:pPr>
        <w:ind w:left="1080"/>
        <w:jc w:val="both"/>
        <w:rPr>
          <w:rFonts w:ascii="Times New Roman" w:hAnsi="Times New Roman"/>
          <w:sz w:val="32"/>
          <w:szCs w:val="32"/>
        </w:rPr>
      </w:pPr>
      <w:r w:rsidRPr="008225DA">
        <w:rPr>
          <w:rFonts w:ascii="Times New Roman" w:hAnsi="Times New Roman"/>
          <w:sz w:val="32"/>
          <w:szCs w:val="32"/>
        </w:rPr>
        <w:lastRenderedPageBreak/>
        <w:tab/>
      </w:r>
      <w:r w:rsidR="00FB33BA" w:rsidRPr="008225DA">
        <w:rPr>
          <w:rFonts w:ascii="Times New Roman" w:hAnsi="Times New Roman"/>
          <w:sz w:val="32"/>
          <w:szCs w:val="32"/>
        </w:rPr>
        <w:t xml:space="preserve">- </w:t>
      </w:r>
      <w:r w:rsidR="00287D16" w:rsidRPr="008225DA">
        <w:rPr>
          <w:rFonts w:ascii="Times New Roman" w:hAnsi="Times New Roman"/>
          <w:sz w:val="32"/>
          <w:szCs w:val="32"/>
        </w:rPr>
        <w:t>D</w:t>
      </w:r>
      <w:r w:rsidR="008D1164" w:rsidRPr="008225DA">
        <w:rPr>
          <w:rFonts w:ascii="Times New Roman" w:hAnsi="Times New Roman"/>
          <w:sz w:val="32"/>
          <w:szCs w:val="32"/>
        </w:rPr>
        <w:t>rept civil</w:t>
      </w:r>
    </w:p>
    <w:p w14:paraId="391962D9" w14:textId="5ED5C594" w:rsidR="00FB33BA" w:rsidRPr="008225DA" w:rsidRDefault="00EE5100" w:rsidP="00FB33BA">
      <w:pPr>
        <w:ind w:left="1080"/>
        <w:jc w:val="both"/>
        <w:rPr>
          <w:rFonts w:ascii="Times New Roman" w:hAnsi="Times New Roman"/>
          <w:sz w:val="32"/>
          <w:szCs w:val="32"/>
        </w:rPr>
      </w:pPr>
      <w:r w:rsidRPr="008225DA">
        <w:rPr>
          <w:rFonts w:ascii="Times New Roman" w:hAnsi="Times New Roman"/>
          <w:sz w:val="32"/>
          <w:szCs w:val="32"/>
        </w:rPr>
        <w:tab/>
      </w:r>
      <w:r w:rsidR="00FB33BA" w:rsidRPr="008225DA">
        <w:rPr>
          <w:rFonts w:ascii="Times New Roman" w:hAnsi="Times New Roman"/>
          <w:sz w:val="32"/>
          <w:szCs w:val="32"/>
        </w:rPr>
        <w:t xml:space="preserve">- </w:t>
      </w:r>
      <w:r w:rsidR="00287D16" w:rsidRPr="008225DA">
        <w:rPr>
          <w:rFonts w:ascii="Times New Roman" w:hAnsi="Times New Roman"/>
          <w:sz w:val="32"/>
          <w:szCs w:val="32"/>
        </w:rPr>
        <w:t>D</w:t>
      </w:r>
      <w:r w:rsidR="008D1164" w:rsidRPr="008225DA">
        <w:rPr>
          <w:rFonts w:ascii="Times New Roman" w:hAnsi="Times New Roman"/>
          <w:sz w:val="32"/>
          <w:szCs w:val="32"/>
        </w:rPr>
        <w:t>rept procesual civil</w:t>
      </w:r>
      <w:r w:rsidR="00B47124" w:rsidRPr="008225DA">
        <w:rPr>
          <w:rFonts w:ascii="Times New Roman" w:hAnsi="Times New Roman"/>
          <w:sz w:val="32"/>
          <w:szCs w:val="32"/>
        </w:rPr>
        <w:t xml:space="preserve"> </w:t>
      </w:r>
    </w:p>
    <w:p w14:paraId="1DF1EF88" w14:textId="6F8BE8D2" w:rsidR="00FB33BA" w:rsidRPr="008225DA" w:rsidRDefault="00EE5100" w:rsidP="00FB33BA">
      <w:pPr>
        <w:ind w:left="1080"/>
        <w:jc w:val="both"/>
        <w:rPr>
          <w:rFonts w:ascii="Times New Roman" w:hAnsi="Times New Roman"/>
          <w:sz w:val="32"/>
          <w:szCs w:val="32"/>
        </w:rPr>
      </w:pPr>
      <w:r w:rsidRPr="008225DA">
        <w:rPr>
          <w:rFonts w:ascii="Times New Roman" w:hAnsi="Times New Roman"/>
          <w:sz w:val="32"/>
          <w:szCs w:val="32"/>
        </w:rPr>
        <w:tab/>
      </w:r>
      <w:r w:rsidR="00FB33BA" w:rsidRPr="008225DA">
        <w:rPr>
          <w:rFonts w:ascii="Times New Roman" w:hAnsi="Times New Roman"/>
          <w:sz w:val="32"/>
          <w:szCs w:val="32"/>
        </w:rPr>
        <w:t xml:space="preserve">- </w:t>
      </w:r>
      <w:r w:rsidR="00287D16" w:rsidRPr="008225DA">
        <w:rPr>
          <w:rFonts w:ascii="Times New Roman" w:hAnsi="Times New Roman"/>
          <w:sz w:val="32"/>
          <w:szCs w:val="32"/>
        </w:rPr>
        <w:t>D</w:t>
      </w:r>
      <w:r w:rsidR="008D1164" w:rsidRPr="008225DA">
        <w:rPr>
          <w:rFonts w:ascii="Times New Roman" w:hAnsi="Times New Roman"/>
          <w:sz w:val="32"/>
          <w:szCs w:val="32"/>
        </w:rPr>
        <w:t>rept penal</w:t>
      </w:r>
      <w:r w:rsidR="00DF0AF1" w:rsidRPr="008225DA">
        <w:rPr>
          <w:rFonts w:ascii="Times New Roman" w:hAnsi="Times New Roman"/>
          <w:sz w:val="32"/>
          <w:szCs w:val="32"/>
        </w:rPr>
        <w:t xml:space="preserve"> </w:t>
      </w:r>
    </w:p>
    <w:p w14:paraId="657EFFEF" w14:textId="07F11949" w:rsidR="00FB33BA" w:rsidRPr="008225DA" w:rsidRDefault="00EE5100" w:rsidP="00FB33BA">
      <w:pPr>
        <w:ind w:left="1080"/>
        <w:jc w:val="both"/>
        <w:rPr>
          <w:rFonts w:ascii="Times New Roman" w:hAnsi="Times New Roman"/>
          <w:sz w:val="32"/>
          <w:szCs w:val="32"/>
        </w:rPr>
      </w:pPr>
      <w:r w:rsidRPr="008225DA">
        <w:rPr>
          <w:rFonts w:ascii="Times New Roman" w:hAnsi="Times New Roman"/>
          <w:sz w:val="32"/>
          <w:szCs w:val="32"/>
        </w:rPr>
        <w:tab/>
      </w:r>
      <w:r w:rsidR="00FB33BA" w:rsidRPr="008225DA">
        <w:rPr>
          <w:rFonts w:ascii="Times New Roman" w:hAnsi="Times New Roman"/>
          <w:sz w:val="32"/>
          <w:szCs w:val="32"/>
        </w:rPr>
        <w:t xml:space="preserve">- </w:t>
      </w:r>
      <w:r w:rsidR="00287D16" w:rsidRPr="008225DA">
        <w:rPr>
          <w:rFonts w:ascii="Times New Roman" w:hAnsi="Times New Roman"/>
          <w:sz w:val="32"/>
          <w:szCs w:val="32"/>
        </w:rPr>
        <w:t>D</w:t>
      </w:r>
      <w:r w:rsidR="00FB33BA" w:rsidRPr="008225DA">
        <w:rPr>
          <w:rFonts w:ascii="Times New Roman" w:hAnsi="Times New Roman"/>
          <w:sz w:val="32"/>
          <w:szCs w:val="32"/>
        </w:rPr>
        <w:t>rept procesual penal;</w:t>
      </w:r>
    </w:p>
    <w:p w14:paraId="542D5142" w14:textId="77777777" w:rsidR="007A3377" w:rsidRPr="008225DA" w:rsidRDefault="007A3377" w:rsidP="007A3377">
      <w:pPr>
        <w:numPr>
          <w:ilvl w:val="0"/>
          <w:numId w:val="23"/>
        </w:numPr>
        <w:jc w:val="both"/>
        <w:rPr>
          <w:rFonts w:ascii="Times New Roman" w:hAnsi="Times New Roman"/>
          <w:b/>
          <w:sz w:val="32"/>
          <w:szCs w:val="32"/>
        </w:rPr>
      </w:pPr>
      <w:r w:rsidRPr="008225DA">
        <w:rPr>
          <w:rFonts w:ascii="Times New Roman" w:hAnsi="Times New Roman"/>
          <w:sz w:val="32"/>
          <w:szCs w:val="32"/>
        </w:rPr>
        <w:t>Examen oral la:</w:t>
      </w:r>
    </w:p>
    <w:p w14:paraId="69933E38" w14:textId="5AD35CBE" w:rsidR="007A3377" w:rsidRPr="008225DA" w:rsidRDefault="007A3377" w:rsidP="00390366">
      <w:pPr>
        <w:ind w:left="1080"/>
        <w:jc w:val="both"/>
        <w:rPr>
          <w:rFonts w:ascii="Times New Roman" w:hAnsi="Times New Roman"/>
          <w:sz w:val="32"/>
          <w:szCs w:val="32"/>
        </w:rPr>
      </w:pPr>
      <w:r w:rsidRPr="008225DA">
        <w:rPr>
          <w:rFonts w:ascii="Times New Roman" w:hAnsi="Times New Roman"/>
          <w:sz w:val="32"/>
          <w:szCs w:val="32"/>
        </w:rPr>
        <w:t xml:space="preserve">- </w:t>
      </w:r>
      <w:r w:rsidR="00287D16" w:rsidRPr="008225DA">
        <w:rPr>
          <w:rFonts w:ascii="Times New Roman" w:hAnsi="Times New Roman"/>
          <w:sz w:val="32"/>
          <w:szCs w:val="32"/>
        </w:rPr>
        <w:t>D</w:t>
      </w:r>
      <w:r w:rsidRPr="008225DA">
        <w:rPr>
          <w:rFonts w:ascii="Times New Roman" w:hAnsi="Times New Roman"/>
          <w:sz w:val="32"/>
          <w:szCs w:val="32"/>
        </w:rPr>
        <w:t>rept civil</w:t>
      </w:r>
    </w:p>
    <w:p w14:paraId="50C6E41A" w14:textId="1CCE3858" w:rsidR="007A3377" w:rsidRPr="008225DA" w:rsidRDefault="007A3377" w:rsidP="00390366">
      <w:pPr>
        <w:ind w:left="1080"/>
        <w:jc w:val="both"/>
        <w:rPr>
          <w:rFonts w:ascii="Times New Roman" w:hAnsi="Times New Roman"/>
          <w:sz w:val="32"/>
          <w:szCs w:val="32"/>
        </w:rPr>
      </w:pPr>
      <w:r w:rsidRPr="008225DA">
        <w:rPr>
          <w:rFonts w:ascii="Times New Roman" w:hAnsi="Times New Roman"/>
          <w:sz w:val="32"/>
          <w:szCs w:val="32"/>
        </w:rPr>
        <w:t xml:space="preserve">- </w:t>
      </w:r>
      <w:r w:rsidR="00287D16" w:rsidRPr="008225DA">
        <w:rPr>
          <w:rFonts w:ascii="Times New Roman" w:hAnsi="Times New Roman"/>
          <w:sz w:val="32"/>
          <w:szCs w:val="32"/>
        </w:rPr>
        <w:t>D</w:t>
      </w:r>
      <w:r w:rsidRPr="008225DA">
        <w:rPr>
          <w:rFonts w:ascii="Times New Roman" w:hAnsi="Times New Roman"/>
          <w:sz w:val="32"/>
          <w:szCs w:val="32"/>
        </w:rPr>
        <w:t xml:space="preserve">rept penal </w:t>
      </w:r>
    </w:p>
    <w:p w14:paraId="4BF87E33" w14:textId="77777777" w:rsidR="007A3377" w:rsidRPr="008225DA" w:rsidRDefault="007A3377" w:rsidP="001A0298">
      <w:pPr>
        <w:jc w:val="both"/>
        <w:rPr>
          <w:rFonts w:ascii="Times New Roman" w:hAnsi="Times New Roman"/>
          <w:b/>
          <w:sz w:val="32"/>
          <w:szCs w:val="32"/>
          <w:lang w:eastAsia="ro-RO"/>
        </w:rPr>
      </w:pPr>
    </w:p>
    <w:p w14:paraId="170E3EF9" w14:textId="2E43AF6C" w:rsidR="004E5350" w:rsidRPr="008225DA" w:rsidRDefault="00EE5100" w:rsidP="001A0298">
      <w:pPr>
        <w:jc w:val="both"/>
        <w:rPr>
          <w:rFonts w:ascii="Times New Roman" w:hAnsi="Times New Roman"/>
          <w:b/>
          <w:bCs/>
          <w:color w:val="FF0000"/>
          <w:sz w:val="32"/>
          <w:szCs w:val="32"/>
          <w:lang w:eastAsia="ro-RO"/>
        </w:rPr>
      </w:pPr>
      <w:r w:rsidRPr="008225DA">
        <w:rPr>
          <w:rFonts w:ascii="Times New Roman" w:hAnsi="Times New Roman"/>
          <w:b/>
          <w:sz w:val="32"/>
          <w:szCs w:val="32"/>
          <w:lang w:eastAsia="ro-RO"/>
        </w:rPr>
        <w:tab/>
      </w:r>
      <w:r w:rsidR="004E5350" w:rsidRPr="008225DA">
        <w:rPr>
          <w:rFonts w:ascii="Times New Roman" w:hAnsi="Times New Roman"/>
          <w:b/>
          <w:sz w:val="32"/>
          <w:szCs w:val="32"/>
          <w:lang w:eastAsia="ro-RO"/>
        </w:rPr>
        <w:t>(</w:t>
      </w:r>
      <w:r w:rsidR="00FB33BA" w:rsidRPr="008225DA">
        <w:rPr>
          <w:rFonts w:ascii="Times New Roman" w:hAnsi="Times New Roman"/>
          <w:b/>
          <w:sz w:val="32"/>
          <w:szCs w:val="32"/>
          <w:lang w:eastAsia="ro-RO"/>
        </w:rPr>
        <w:t>2</w:t>
      </w:r>
      <w:r w:rsidR="004E5350" w:rsidRPr="008225DA">
        <w:rPr>
          <w:rFonts w:ascii="Times New Roman" w:hAnsi="Times New Roman"/>
          <w:b/>
          <w:sz w:val="32"/>
          <w:szCs w:val="32"/>
          <w:lang w:eastAsia="ro-RO"/>
        </w:rPr>
        <w:t>)</w:t>
      </w:r>
      <w:r w:rsidR="004E5350" w:rsidRPr="008225DA">
        <w:rPr>
          <w:rFonts w:ascii="Times New Roman" w:hAnsi="Times New Roman"/>
          <w:sz w:val="32"/>
          <w:szCs w:val="32"/>
          <w:lang w:eastAsia="ro-RO"/>
        </w:rPr>
        <w:t xml:space="preserve"> Examenul se va </w:t>
      </w:r>
      <w:r w:rsidR="00EA7D94" w:rsidRPr="008225DA">
        <w:rPr>
          <w:rFonts w:ascii="Times New Roman" w:hAnsi="Times New Roman"/>
          <w:sz w:val="32"/>
          <w:szCs w:val="32"/>
          <w:lang w:eastAsia="ro-RO"/>
        </w:rPr>
        <w:t>desfă</w:t>
      </w:r>
      <w:r w:rsidR="008225DA">
        <w:rPr>
          <w:rFonts w:ascii="Times New Roman" w:hAnsi="Times New Roman"/>
          <w:sz w:val="32"/>
          <w:szCs w:val="32"/>
          <w:lang w:eastAsia="ro-RO"/>
        </w:rPr>
        <w:t>ș</w:t>
      </w:r>
      <w:r w:rsidR="00EA7D94" w:rsidRPr="008225DA">
        <w:rPr>
          <w:rFonts w:ascii="Times New Roman" w:hAnsi="Times New Roman"/>
          <w:sz w:val="32"/>
          <w:szCs w:val="32"/>
          <w:lang w:eastAsia="ro-RO"/>
        </w:rPr>
        <w:t>ura</w:t>
      </w:r>
      <w:r w:rsidR="004E5350" w:rsidRPr="008225DA">
        <w:rPr>
          <w:rFonts w:ascii="Times New Roman" w:hAnsi="Times New Roman"/>
          <w:sz w:val="32"/>
          <w:szCs w:val="32"/>
          <w:lang w:eastAsia="ro-RO"/>
        </w:rPr>
        <w:t xml:space="preserve"> conform programului </w:t>
      </w:r>
      <w:r w:rsidR="00287D16" w:rsidRPr="008225DA">
        <w:rPr>
          <w:rFonts w:ascii="Times New Roman" w:hAnsi="Times New Roman"/>
          <w:sz w:val="32"/>
          <w:szCs w:val="32"/>
          <w:lang w:eastAsia="ro-RO"/>
        </w:rPr>
        <w:t xml:space="preserve">prevăzut </w:t>
      </w:r>
      <w:r w:rsidR="004E5350" w:rsidRPr="008225DA">
        <w:rPr>
          <w:rFonts w:ascii="Times New Roman" w:hAnsi="Times New Roman"/>
          <w:sz w:val="32"/>
          <w:szCs w:val="32"/>
          <w:lang w:eastAsia="ro-RO"/>
        </w:rPr>
        <w:t xml:space="preserve">în Anexa nr. 1 la prezenta Decizie. </w:t>
      </w:r>
    </w:p>
    <w:p w14:paraId="1892A522" w14:textId="77777777" w:rsidR="00B80C16" w:rsidRPr="008225DA" w:rsidRDefault="00B80C16" w:rsidP="008D1164">
      <w:pPr>
        <w:jc w:val="both"/>
        <w:rPr>
          <w:rFonts w:ascii="Times New Roman" w:hAnsi="Times New Roman"/>
          <w:b/>
          <w:sz w:val="32"/>
          <w:szCs w:val="32"/>
        </w:rPr>
      </w:pPr>
    </w:p>
    <w:p w14:paraId="4CD5D88D" w14:textId="06718C79" w:rsidR="00055741" w:rsidRPr="008225DA" w:rsidRDefault="004D73AD" w:rsidP="008D1164">
      <w:pPr>
        <w:jc w:val="both"/>
        <w:rPr>
          <w:rFonts w:ascii="Times New Roman" w:hAnsi="Times New Roman"/>
          <w:sz w:val="32"/>
          <w:szCs w:val="32"/>
        </w:rPr>
      </w:pPr>
      <w:r w:rsidRPr="008225DA">
        <w:rPr>
          <w:rFonts w:ascii="Times New Roman" w:hAnsi="Times New Roman"/>
          <w:b/>
          <w:sz w:val="32"/>
          <w:szCs w:val="32"/>
        </w:rPr>
        <w:tab/>
        <w:t>Art. 3. –</w:t>
      </w:r>
      <w:r w:rsidR="00055741" w:rsidRPr="008225DA">
        <w:rPr>
          <w:rFonts w:ascii="Times New Roman" w:hAnsi="Times New Roman"/>
          <w:b/>
          <w:sz w:val="32"/>
          <w:szCs w:val="32"/>
        </w:rPr>
        <w:t xml:space="preserve"> </w:t>
      </w:r>
      <w:r w:rsidR="00055741" w:rsidRPr="008225DA">
        <w:rPr>
          <w:rFonts w:ascii="Times New Roman" w:hAnsi="Times New Roman"/>
          <w:sz w:val="32"/>
          <w:szCs w:val="32"/>
        </w:rPr>
        <w:t xml:space="preserve">Probele scrise se </w:t>
      </w:r>
      <w:r w:rsidR="00EA7D94" w:rsidRPr="008225DA">
        <w:rPr>
          <w:rFonts w:ascii="Times New Roman" w:hAnsi="Times New Roman"/>
          <w:sz w:val="32"/>
          <w:szCs w:val="32"/>
        </w:rPr>
        <w:t>desfă</w:t>
      </w:r>
      <w:r w:rsidR="008225DA">
        <w:rPr>
          <w:rFonts w:ascii="Times New Roman" w:hAnsi="Times New Roman"/>
          <w:sz w:val="32"/>
          <w:szCs w:val="32"/>
        </w:rPr>
        <w:t>ș</w:t>
      </w:r>
      <w:r w:rsidR="00EA7D94" w:rsidRPr="008225DA">
        <w:rPr>
          <w:rFonts w:ascii="Times New Roman" w:hAnsi="Times New Roman"/>
          <w:sz w:val="32"/>
          <w:szCs w:val="32"/>
        </w:rPr>
        <w:t>oară</w:t>
      </w:r>
      <w:r w:rsidR="00055741" w:rsidRPr="008225DA">
        <w:rPr>
          <w:rFonts w:ascii="Times New Roman" w:hAnsi="Times New Roman"/>
          <w:sz w:val="32"/>
          <w:szCs w:val="32"/>
        </w:rPr>
        <w:t xml:space="preserve"> prin rezolvarea unor subiecte </w:t>
      </w:r>
      <w:r w:rsidR="00055741" w:rsidRPr="008225DA">
        <w:rPr>
          <w:rFonts w:ascii="Times New Roman" w:hAnsi="Times New Roman"/>
          <w:b/>
          <w:sz w:val="32"/>
          <w:szCs w:val="32"/>
        </w:rPr>
        <w:t>tip grilă</w:t>
      </w:r>
      <w:r w:rsidR="00055741" w:rsidRPr="008225DA">
        <w:rPr>
          <w:rFonts w:ascii="Times New Roman" w:hAnsi="Times New Roman"/>
          <w:sz w:val="32"/>
          <w:szCs w:val="32"/>
        </w:rPr>
        <w:t>, care sunt cuprinse în „Chestionarul de examen”</w:t>
      </w:r>
      <w:r w:rsidR="00EE5100" w:rsidRPr="008225DA">
        <w:rPr>
          <w:rFonts w:ascii="Times New Roman" w:hAnsi="Times New Roman"/>
          <w:sz w:val="32"/>
          <w:szCs w:val="32"/>
        </w:rPr>
        <w:t xml:space="preserve">. </w:t>
      </w:r>
      <w:r w:rsidR="008C62FC" w:rsidRPr="008225DA">
        <w:rPr>
          <w:rFonts w:ascii="Times New Roman" w:hAnsi="Times New Roman"/>
          <w:sz w:val="32"/>
          <w:szCs w:val="32"/>
        </w:rPr>
        <w:t>Timpul afectat desfă</w:t>
      </w:r>
      <w:r w:rsidR="008225DA">
        <w:rPr>
          <w:rFonts w:ascii="Times New Roman" w:hAnsi="Times New Roman"/>
          <w:sz w:val="32"/>
          <w:szCs w:val="32"/>
        </w:rPr>
        <w:t>ș</w:t>
      </w:r>
      <w:r w:rsidR="008C62FC" w:rsidRPr="008225DA">
        <w:rPr>
          <w:rFonts w:ascii="Times New Roman" w:hAnsi="Times New Roman"/>
          <w:sz w:val="32"/>
          <w:szCs w:val="32"/>
        </w:rPr>
        <w:t xml:space="preserve">urării probelor scrise este </w:t>
      </w:r>
      <w:r w:rsidR="00151244" w:rsidRPr="008225DA">
        <w:rPr>
          <w:rFonts w:ascii="Times New Roman" w:hAnsi="Times New Roman"/>
          <w:sz w:val="32"/>
          <w:szCs w:val="32"/>
        </w:rPr>
        <w:t xml:space="preserve">cel prevăzut în </w:t>
      </w:r>
      <w:r w:rsidR="00151244" w:rsidRPr="008225DA">
        <w:rPr>
          <w:rFonts w:ascii="Times New Roman" w:hAnsi="Times New Roman"/>
          <w:sz w:val="32"/>
          <w:szCs w:val="32"/>
          <w:lang w:eastAsia="ro-RO"/>
        </w:rPr>
        <w:t>Anexa nr. 1 la prezenta Decizie</w:t>
      </w:r>
      <w:r w:rsidR="008C62FC" w:rsidRPr="008225DA">
        <w:rPr>
          <w:rFonts w:ascii="Times New Roman" w:hAnsi="Times New Roman"/>
          <w:sz w:val="32"/>
          <w:szCs w:val="32"/>
        </w:rPr>
        <w:t>.</w:t>
      </w:r>
    </w:p>
    <w:p w14:paraId="42E172D6" w14:textId="77777777" w:rsidR="00EE438D" w:rsidRPr="008225DA" w:rsidRDefault="00EE438D" w:rsidP="008D1164">
      <w:pPr>
        <w:jc w:val="both"/>
        <w:rPr>
          <w:rFonts w:ascii="Times New Roman" w:hAnsi="Times New Roman"/>
          <w:b/>
          <w:sz w:val="32"/>
          <w:szCs w:val="32"/>
        </w:rPr>
      </w:pPr>
    </w:p>
    <w:p w14:paraId="5DFF5EDF" w14:textId="228AF133" w:rsidR="00C4383A" w:rsidRPr="008225DA" w:rsidRDefault="004D73AD" w:rsidP="00556277">
      <w:pPr>
        <w:jc w:val="both"/>
        <w:rPr>
          <w:rFonts w:ascii="Times New Roman" w:hAnsi="Times New Roman"/>
          <w:sz w:val="32"/>
          <w:szCs w:val="32"/>
        </w:rPr>
      </w:pPr>
      <w:r w:rsidRPr="008225DA">
        <w:rPr>
          <w:rFonts w:ascii="Times New Roman" w:hAnsi="Times New Roman"/>
          <w:b/>
          <w:sz w:val="32"/>
          <w:szCs w:val="32"/>
        </w:rPr>
        <w:tab/>
        <w:t xml:space="preserve">Art. 4. – </w:t>
      </w:r>
      <w:r w:rsidR="008D1164" w:rsidRPr="008225DA">
        <w:rPr>
          <w:rFonts w:ascii="Times New Roman" w:hAnsi="Times New Roman"/>
          <w:sz w:val="32"/>
          <w:szCs w:val="32"/>
        </w:rPr>
        <w:t xml:space="preserve">Tematica </w:t>
      </w:r>
      <w:r w:rsidR="008225DA">
        <w:rPr>
          <w:rFonts w:ascii="Times New Roman" w:hAnsi="Times New Roman"/>
          <w:sz w:val="32"/>
          <w:szCs w:val="32"/>
        </w:rPr>
        <w:t>ș</w:t>
      </w:r>
      <w:r w:rsidR="008D1164" w:rsidRPr="008225DA">
        <w:rPr>
          <w:rFonts w:ascii="Times New Roman" w:hAnsi="Times New Roman"/>
          <w:sz w:val="32"/>
          <w:szCs w:val="32"/>
        </w:rPr>
        <w:t>i bibliografia de examen sunt cele prevăzute în REGULAMENTUL</w:t>
      </w:r>
      <w:r w:rsidR="00885E37" w:rsidRPr="008225DA">
        <w:rPr>
          <w:rFonts w:ascii="Times New Roman" w:hAnsi="Times New Roman"/>
          <w:sz w:val="32"/>
          <w:szCs w:val="32"/>
        </w:rPr>
        <w:t xml:space="preserve"> privind examenul de verificare a </w:t>
      </w:r>
      <w:r w:rsidR="00EA7D94" w:rsidRPr="008225DA">
        <w:rPr>
          <w:rFonts w:ascii="Times New Roman" w:hAnsi="Times New Roman"/>
          <w:sz w:val="32"/>
          <w:szCs w:val="32"/>
        </w:rPr>
        <w:t>cuno</w:t>
      </w:r>
      <w:r w:rsidR="008225DA">
        <w:rPr>
          <w:rFonts w:ascii="Times New Roman" w:hAnsi="Times New Roman"/>
          <w:sz w:val="32"/>
          <w:szCs w:val="32"/>
        </w:rPr>
        <w:t>ș</w:t>
      </w:r>
      <w:r w:rsidR="00EA7D94" w:rsidRPr="008225DA">
        <w:rPr>
          <w:rFonts w:ascii="Times New Roman" w:hAnsi="Times New Roman"/>
          <w:sz w:val="32"/>
          <w:szCs w:val="32"/>
        </w:rPr>
        <w:t>tin</w:t>
      </w:r>
      <w:r w:rsidR="008225DA">
        <w:rPr>
          <w:rFonts w:ascii="Times New Roman" w:hAnsi="Times New Roman"/>
          <w:sz w:val="32"/>
          <w:szCs w:val="32"/>
        </w:rPr>
        <w:t>ț</w:t>
      </w:r>
      <w:r w:rsidR="00EA7D94" w:rsidRPr="008225DA">
        <w:rPr>
          <w:rFonts w:ascii="Times New Roman" w:hAnsi="Times New Roman"/>
          <w:sz w:val="32"/>
          <w:szCs w:val="32"/>
        </w:rPr>
        <w:t>elor</w:t>
      </w:r>
      <w:r w:rsidR="00885E37" w:rsidRPr="008225DA">
        <w:rPr>
          <w:rFonts w:ascii="Times New Roman" w:hAnsi="Times New Roman"/>
          <w:sz w:val="32"/>
          <w:szCs w:val="32"/>
        </w:rPr>
        <w:t xml:space="preserve"> de drept românesc </w:t>
      </w:r>
      <w:r w:rsidR="008225DA">
        <w:rPr>
          <w:rFonts w:ascii="Times New Roman" w:hAnsi="Times New Roman"/>
          <w:sz w:val="32"/>
          <w:szCs w:val="32"/>
        </w:rPr>
        <w:t>ș</w:t>
      </w:r>
      <w:r w:rsidR="00885E37" w:rsidRPr="008225DA">
        <w:rPr>
          <w:rFonts w:ascii="Times New Roman" w:hAnsi="Times New Roman"/>
          <w:sz w:val="32"/>
          <w:szCs w:val="32"/>
        </w:rPr>
        <w:t xml:space="preserve">i de limbă română pentru </w:t>
      </w:r>
      <w:r w:rsidR="00EA7D94" w:rsidRPr="008225DA">
        <w:rPr>
          <w:rFonts w:ascii="Times New Roman" w:hAnsi="Times New Roman"/>
          <w:sz w:val="32"/>
          <w:szCs w:val="32"/>
        </w:rPr>
        <w:t>avoca</w:t>
      </w:r>
      <w:r w:rsidR="008225DA">
        <w:rPr>
          <w:rFonts w:ascii="Times New Roman" w:hAnsi="Times New Roman"/>
          <w:sz w:val="32"/>
          <w:szCs w:val="32"/>
        </w:rPr>
        <w:t>ț</w:t>
      </w:r>
      <w:r w:rsidR="00EA7D94" w:rsidRPr="008225DA">
        <w:rPr>
          <w:rFonts w:ascii="Times New Roman" w:hAnsi="Times New Roman"/>
          <w:sz w:val="32"/>
          <w:szCs w:val="32"/>
        </w:rPr>
        <w:t>ii</w:t>
      </w:r>
      <w:r w:rsidR="00885E37" w:rsidRPr="008225DA">
        <w:rPr>
          <w:rFonts w:ascii="Times New Roman" w:hAnsi="Times New Roman"/>
          <w:sz w:val="32"/>
          <w:szCs w:val="32"/>
        </w:rPr>
        <w:t xml:space="preserve"> străini care </w:t>
      </w:r>
      <w:r w:rsidR="00556277" w:rsidRPr="008225DA">
        <w:rPr>
          <w:rFonts w:ascii="Times New Roman" w:hAnsi="Times New Roman"/>
          <w:sz w:val="32"/>
          <w:szCs w:val="32"/>
        </w:rPr>
        <w:t>solicit</w:t>
      </w:r>
      <w:r w:rsidR="00743C0E" w:rsidRPr="008225DA">
        <w:rPr>
          <w:rFonts w:ascii="Times New Roman" w:hAnsi="Times New Roman"/>
          <w:sz w:val="32"/>
          <w:szCs w:val="32"/>
        </w:rPr>
        <w:t>ă</w:t>
      </w:r>
      <w:r w:rsidR="00556277" w:rsidRPr="008225DA">
        <w:rPr>
          <w:rFonts w:ascii="Times New Roman" w:hAnsi="Times New Roman"/>
          <w:sz w:val="32"/>
          <w:szCs w:val="32"/>
        </w:rPr>
        <w:t xml:space="preserve"> dobândirea dreptului de a acorda </w:t>
      </w:r>
      <w:r w:rsidR="00EE5100" w:rsidRPr="008225DA">
        <w:rPr>
          <w:rFonts w:ascii="Times New Roman" w:hAnsi="Times New Roman"/>
          <w:sz w:val="32"/>
          <w:szCs w:val="32"/>
        </w:rPr>
        <w:t xml:space="preserve"> asistentă </w:t>
      </w:r>
      <w:r w:rsidR="00556277" w:rsidRPr="008225DA">
        <w:rPr>
          <w:rFonts w:ascii="Times New Roman" w:hAnsi="Times New Roman"/>
          <w:sz w:val="32"/>
          <w:szCs w:val="32"/>
        </w:rPr>
        <w:t>juridică în drept românesc</w:t>
      </w:r>
      <w:r w:rsidR="00885E37" w:rsidRPr="008225DA">
        <w:rPr>
          <w:rFonts w:ascii="Times New Roman" w:hAnsi="Times New Roman"/>
          <w:sz w:val="32"/>
          <w:szCs w:val="32"/>
        </w:rPr>
        <w:t>, cuprins în Anexa nr. 2 la prezenta Decizie</w:t>
      </w:r>
      <w:r w:rsidR="000975CB" w:rsidRPr="008225DA">
        <w:rPr>
          <w:rFonts w:ascii="Times New Roman" w:hAnsi="Times New Roman"/>
          <w:sz w:val="32"/>
          <w:szCs w:val="32"/>
        </w:rPr>
        <w:t xml:space="preserve"> </w:t>
      </w:r>
      <w:r w:rsidR="00EE5100" w:rsidRPr="008225DA">
        <w:rPr>
          <w:rFonts w:ascii="Times New Roman" w:hAnsi="Times New Roman"/>
          <w:sz w:val="32"/>
          <w:szCs w:val="32"/>
        </w:rPr>
        <w:t>(</w:t>
      </w:r>
      <w:r w:rsidR="000975CB" w:rsidRPr="008225DA">
        <w:rPr>
          <w:rFonts w:ascii="Times New Roman" w:hAnsi="Times New Roman"/>
          <w:sz w:val="32"/>
          <w:szCs w:val="32"/>
        </w:rPr>
        <w:t>î</w:t>
      </w:r>
      <w:r w:rsidR="00EE5100" w:rsidRPr="008225DA">
        <w:rPr>
          <w:rFonts w:ascii="Times New Roman" w:hAnsi="Times New Roman"/>
          <w:sz w:val="32"/>
          <w:szCs w:val="32"/>
        </w:rPr>
        <w:t xml:space="preserve">n </w:t>
      </w:r>
      <w:r w:rsidR="000975CB" w:rsidRPr="008225DA">
        <w:rPr>
          <w:rFonts w:ascii="Times New Roman" w:hAnsi="Times New Roman"/>
          <w:sz w:val="32"/>
          <w:szCs w:val="32"/>
        </w:rPr>
        <w:t>c</w:t>
      </w:r>
      <w:r w:rsidR="00EE5100" w:rsidRPr="008225DA">
        <w:rPr>
          <w:rFonts w:ascii="Times New Roman" w:hAnsi="Times New Roman"/>
          <w:sz w:val="32"/>
          <w:szCs w:val="32"/>
        </w:rPr>
        <w:t>ontinuare, Regulamentul de examen)</w:t>
      </w:r>
      <w:r w:rsidR="008D1164" w:rsidRPr="008225DA">
        <w:rPr>
          <w:rFonts w:ascii="Times New Roman" w:hAnsi="Times New Roman"/>
          <w:sz w:val="32"/>
          <w:szCs w:val="32"/>
        </w:rPr>
        <w:t>.</w:t>
      </w:r>
    </w:p>
    <w:p w14:paraId="28E776C4" w14:textId="77777777" w:rsidR="00EE438D" w:rsidRPr="008225DA" w:rsidRDefault="00EE438D" w:rsidP="00556277">
      <w:pPr>
        <w:jc w:val="both"/>
        <w:rPr>
          <w:rFonts w:ascii="Times New Roman" w:hAnsi="Times New Roman"/>
          <w:sz w:val="32"/>
          <w:szCs w:val="32"/>
        </w:rPr>
      </w:pPr>
    </w:p>
    <w:p w14:paraId="52C40A4E" w14:textId="7DC66C82" w:rsidR="008C69C1" w:rsidRPr="008225DA" w:rsidRDefault="00052765" w:rsidP="003F3CAE">
      <w:pPr>
        <w:jc w:val="both"/>
        <w:rPr>
          <w:rFonts w:ascii="Times New Roman" w:hAnsi="Times New Roman"/>
          <w:sz w:val="32"/>
          <w:szCs w:val="32"/>
        </w:rPr>
      </w:pPr>
      <w:r w:rsidRPr="008225DA">
        <w:rPr>
          <w:rFonts w:ascii="Times New Roman" w:hAnsi="Times New Roman"/>
          <w:sz w:val="32"/>
          <w:szCs w:val="32"/>
        </w:rPr>
        <w:tab/>
      </w:r>
      <w:r w:rsidR="00AF79BE" w:rsidRPr="008225DA">
        <w:rPr>
          <w:rFonts w:ascii="Times New Roman" w:hAnsi="Times New Roman"/>
          <w:b/>
          <w:sz w:val="32"/>
          <w:szCs w:val="32"/>
        </w:rPr>
        <w:t>Art. 5. –</w:t>
      </w:r>
      <w:r w:rsidR="00AF79BE" w:rsidRPr="008225DA">
        <w:rPr>
          <w:rFonts w:ascii="Times New Roman" w:hAnsi="Times New Roman"/>
          <w:sz w:val="32"/>
          <w:szCs w:val="32"/>
        </w:rPr>
        <w:t xml:space="preserve"> Taxa de înscriere la examen este în cuantum de </w:t>
      </w:r>
      <w:r w:rsidR="00C445B0" w:rsidRPr="008225DA">
        <w:rPr>
          <w:rFonts w:ascii="Times New Roman" w:hAnsi="Times New Roman"/>
          <w:sz w:val="32"/>
          <w:szCs w:val="32"/>
          <w:u w:val="single"/>
        </w:rPr>
        <w:t>6.5</w:t>
      </w:r>
      <w:r w:rsidR="002E40BC" w:rsidRPr="008225DA">
        <w:rPr>
          <w:rFonts w:ascii="Times New Roman" w:hAnsi="Times New Roman"/>
          <w:sz w:val="32"/>
          <w:szCs w:val="32"/>
          <w:u w:val="single"/>
        </w:rPr>
        <w:t>00</w:t>
      </w:r>
      <w:r w:rsidR="00AF79BE" w:rsidRPr="008225DA">
        <w:rPr>
          <w:rFonts w:ascii="Times New Roman" w:hAnsi="Times New Roman"/>
          <w:sz w:val="32"/>
          <w:szCs w:val="32"/>
          <w:u w:val="single"/>
        </w:rPr>
        <w:t xml:space="preserve"> lei</w:t>
      </w:r>
      <w:r w:rsidR="00AF79BE" w:rsidRPr="008225DA">
        <w:rPr>
          <w:rFonts w:ascii="Times New Roman" w:hAnsi="Times New Roman"/>
          <w:sz w:val="32"/>
          <w:szCs w:val="32"/>
        </w:rPr>
        <w:t xml:space="preserve"> </w:t>
      </w:r>
      <w:r w:rsidR="008225DA">
        <w:rPr>
          <w:rFonts w:ascii="Times New Roman" w:hAnsi="Times New Roman"/>
          <w:sz w:val="32"/>
          <w:szCs w:val="32"/>
        </w:rPr>
        <w:t>ș</w:t>
      </w:r>
      <w:r w:rsidR="00AF79BE" w:rsidRPr="008225DA">
        <w:rPr>
          <w:rFonts w:ascii="Times New Roman" w:hAnsi="Times New Roman"/>
          <w:sz w:val="32"/>
          <w:szCs w:val="32"/>
        </w:rPr>
        <w:t>i</w:t>
      </w:r>
      <w:r w:rsidR="000975CB" w:rsidRPr="008225DA">
        <w:rPr>
          <w:rFonts w:ascii="Times New Roman" w:hAnsi="Times New Roman"/>
          <w:sz w:val="32"/>
          <w:szCs w:val="32"/>
        </w:rPr>
        <w:t xml:space="preserve"> </w:t>
      </w:r>
      <w:r w:rsidR="00AF79BE" w:rsidRPr="008225DA">
        <w:rPr>
          <w:rFonts w:ascii="Times New Roman" w:hAnsi="Times New Roman"/>
          <w:sz w:val="32"/>
          <w:szCs w:val="32"/>
        </w:rPr>
        <w:t xml:space="preserve">va fi achitată în contul UNBR </w:t>
      </w:r>
      <w:r w:rsidR="002E40BC" w:rsidRPr="008225DA">
        <w:rPr>
          <w:rFonts w:ascii="Times New Roman" w:hAnsi="Times New Roman"/>
          <w:sz w:val="32"/>
          <w:szCs w:val="32"/>
        </w:rPr>
        <w:t>Cod IBAN: RO30BRDE410SV21199534100 B.R.D. - Sucursala Academiei.</w:t>
      </w:r>
    </w:p>
    <w:p w14:paraId="45CC28A7" w14:textId="77777777" w:rsidR="00EE438D" w:rsidRPr="008225DA" w:rsidRDefault="00EE438D" w:rsidP="003F3CAE">
      <w:pPr>
        <w:jc w:val="both"/>
        <w:rPr>
          <w:rFonts w:ascii="Times New Roman" w:hAnsi="Times New Roman"/>
          <w:sz w:val="32"/>
          <w:szCs w:val="32"/>
        </w:rPr>
      </w:pPr>
    </w:p>
    <w:p w14:paraId="44407219" w14:textId="00491CBE" w:rsidR="00A41B89" w:rsidRPr="008225DA" w:rsidRDefault="00052765" w:rsidP="003F3CAE">
      <w:pPr>
        <w:jc w:val="both"/>
        <w:rPr>
          <w:rFonts w:ascii="Times New Roman" w:hAnsi="Times New Roman"/>
          <w:sz w:val="32"/>
          <w:szCs w:val="32"/>
        </w:rPr>
      </w:pPr>
      <w:r w:rsidRPr="008225DA">
        <w:rPr>
          <w:rFonts w:ascii="Times New Roman" w:hAnsi="Times New Roman"/>
          <w:sz w:val="32"/>
          <w:szCs w:val="32"/>
        </w:rPr>
        <w:tab/>
      </w:r>
      <w:r w:rsidR="00AF79BE" w:rsidRPr="008225DA">
        <w:rPr>
          <w:rFonts w:ascii="Times New Roman" w:hAnsi="Times New Roman"/>
          <w:b/>
          <w:sz w:val="32"/>
          <w:szCs w:val="32"/>
        </w:rPr>
        <w:t>Art. 6</w:t>
      </w:r>
      <w:r w:rsidR="004D73AD" w:rsidRPr="008225DA">
        <w:rPr>
          <w:rFonts w:ascii="Times New Roman" w:hAnsi="Times New Roman"/>
          <w:b/>
          <w:sz w:val="32"/>
          <w:szCs w:val="32"/>
        </w:rPr>
        <w:t>. –</w:t>
      </w:r>
      <w:r w:rsidR="00D01A0F" w:rsidRPr="008225DA">
        <w:rPr>
          <w:rFonts w:ascii="Times New Roman" w:hAnsi="Times New Roman"/>
          <w:b/>
          <w:sz w:val="32"/>
          <w:szCs w:val="32"/>
        </w:rPr>
        <w:t xml:space="preserve"> </w:t>
      </w:r>
      <w:r w:rsidR="00A41B89" w:rsidRPr="008225DA">
        <w:rPr>
          <w:rFonts w:ascii="Times New Roman" w:hAnsi="Times New Roman"/>
          <w:b/>
          <w:sz w:val="32"/>
          <w:szCs w:val="32"/>
        </w:rPr>
        <w:t xml:space="preserve">(1) </w:t>
      </w:r>
      <w:r w:rsidR="00835A0C" w:rsidRPr="008225DA">
        <w:rPr>
          <w:rFonts w:ascii="Times New Roman" w:hAnsi="Times New Roman"/>
          <w:sz w:val="32"/>
          <w:szCs w:val="32"/>
        </w:rPr>
        <w:t>Comisia de examen</w:t>
      </w:r>
      <w:r w:rsidR="00835A0C" w:rsidRPr="008225DA">
        <w:rPr>
          <w:rFonts w:ascii="Times New Roman" w:hAnsi="Times New Roman"/>
          <w:b/>
          <w:sz w:val="32"/>
          <w:szCs w:val="32"/>
        </w:rPr>
        <w:t xml:space="preserve"> </w:t>
      </w:r>
      <w:r w:rsidR="00835A0C" w:rsidRPr="008225DA">
        <w:rPr>
          <w:rFonts w:ascii="Times New Roman" w:hAnsi="Times New Roman"/>
          <w:sz w:val="32"/>
          <w:szCs w:val="32"/>
        </w:rPr>
        <w:t>se compune din membrii desemna</w:t>
      </w:r>
      <w:r w:rsidR="008225DA">
        <w:rPr>
          <w:rFonts w:ascii="Times New Roman" w:hAnsi="Times New Roman"/>
          <w:sz w:val="32"/>
          <w:szCs w:val="32"/>
        </w:rPr>
        <w:t>ț</w:t>
      </w:r>
      <w:r w:rsidR="00835A0C" w:rsidRPr="008225DA">
        <w:rPr>
          <w:rFonts w:ascii="Times New Roman" w:hAnsi="Times New Roman"/>
          <w:sz w:val="32"/>
          <w:szCs w:val="32"/>
        </w:rPr>
        <w:t>i de Comisia Permanentă a UNBR dintre membrii Comisiei Permanente ce fac parte din Baroul Bucure</w:t>
      </w:r>
      <w:r w:rsidR="008225DA">
        <w:rPr>
          <w:rFonts w:ascii="Times New Roman" w:hAnsi="Times New Roman"/>
          <w:sz w:val="32"/>
          <w:szCs w:val="32"/>
        </w:rPr>
        <w:t>ș</w:t>
      </w:r>
      <w:r w:rsidR="00835A0C" w:rsidRPr="008225DA">
        <w:rPr>
          <w:rFonts w:ascii="Times New Roman" w:hAnsi="Times New Roman"/>
          <w:sz w:val="32"/>
          <w:szCs w:val="32"/>
        </w:rPr>
        <w:t xml:space="preserve">ti </w:t>
      </w:r>
      <w:r w:rsidR="008225DA">
        <w:rPr>
          <w:rFonts w:ascii="Times New Roman" w:hAnsi="Times New Roman"/>
          <w:sz w:val="32"/>
          <w:szCs w:val="32"/>
        </w:rPr>
        <w:t>ș</w:t>
      </w:r>
      <w:r w:rsidR="00835A0C" w:rsidRPr="008225DA">
        <w:rPr>
          <w:rFonts w:ascii="Times New Roman" w:hAnsi="Times New Roman"/>
          <w:sz w:val="32"/>
          <w:szCs w:val="32"/>
        </w:rPr>
        <w:t>i din membri ai Baroului Bucure</w:t>
      </w:r>
      <w:r w:rsidR="008225DA">
        <w:rPr>
          <w:rFonts w:ascii="Times New Roman" w:hAnsi="Times New Roman"/>
          <w:sz w:val="32"/>
          <w:szCs w:val="32"/>
        </w:rPr>
        <w:t>ș</w:t>
      </w:r>
      <w:r w:rsidR="00835A0C" w:rsidRPr="008225DA">
        <w:rPr>
          <w:rFonts w:ascii="Times New Roman" w:hAnsi="Times New Roman"/>
          <w:sz w:val="32"/>
          <w:szCs w:val="32"/>
        </w:rPr>
        <w:t>ti.</w:t>
      </w:r>
      <w:r w:rsidR="008C62FC" w:rsidRPr="008225DA">
        <w:rPr>
          <w:rFonts w:ascii="Times New Roman" w:hAnsi="Times New Roman"/>
          <w:sz w:val="32"/>
          <w:szCs w:val="32"/>
        </w:rPr>
        <w:t xml:space="preserve"> Comisia de examen este asistată de secretariatul U.N.B.R. Opera</w:t>
      </w:r>
      <w:r w:rsidR="008225DA">
        <w:rPr>
          <w:rFonts w:ascii="Times New Roman" w:hAnsi="Times New Roman"/>
          <w:sz w:val="32"/>
          <w:szCs w:val="32"/>
        </w:rPr>
        <w:t>ț</w:t>
      </w:r>
      <w:r w:rsidR="008C62FC" w:rsidRPr="008225DA">
        <w:rPr>
          <w:rFonts w:ascii="Times New Roman" w:hAnsi="Times New Roman"/>
          <w:sz w:val="32"/>
          <w:szCs w:val="32"/>
        </w:rPr>
        <w:t xml:space="preserve">iunile cu caracter tehnic </w:t>
      </w:r>
      <w:r w:rsidR="00884294" w:rsidRPr="008225DA">
        <w:rPr>
          <w:rFonts w:ascii="Times New Roman" w:hAnsi="Times New Roman"/>
          <w:sz w:val="32"/>
          <w:szCs w:val="32"/>
        </w:rPr>
        <w:t>sunt</w:t>
      </w:r>
      <w:r w:rsidR="008C62FC" w:rsidRPr="008225DA">
        <w:rPr>
          <w:rFonts w:ascii="Times New Roman" w:hAnsi="Times New Roman"/>
          <w:sz w:val="32"/>
          <w:szCs w:val="32"/>
        </w:rPr>
        <w:t xml:space="preserve"> asigurate de consultantul tehnic al U.N.B.R. </w:t>
      </w:r>
    </w:p>
    <w:p w14:paraId="77660457" w14:textId="2F0B9D04" w:rsidR="003F3CAE" w:rsidRPr="008225DA" w:rsidRDefault="000975CB" w:rsidP="003F3CAE">
      <w:pPr>
        <w:jc w:val="both"/>
        <w:rPr>
          <w:rFonts w:ascii="Times New Roman" w:hAnsi="Times New Roman"/>
          <w:sz w:val="32"/>
          <w:szCs w:val="32"/>
        </w:rPr>
      </w:pPr>
      <w:r w:rsidRPr="008225DA">
        <w:rPr>
          <w:rFonts w:ascii="Times New Roman" w:hAnsi="Times New Roman"/>
          <w:b/>
          <w:sz w:val="32"/>
          <w:szCs w:val="32"/>
        </w:rPr>
        <w:tab/>
      </w:r>
      <w:r w:rsidR="00A41B89" w:rsidRPr="008225DA">
        <w:rPr>
          <w:rFonts w:ascii="Times New Roman" w:hAnsi="Times New Roman"/>
          <w:b/>
          <w:sz w:val="32"/>
          <w:szCs w:val="32"/>
        </w:rPr>
        <w:t>(2)</w:t>
      </w:r>
      <w:r w:rsidR="00A41B89" w:rsidRPr="008225DA">
        <w:rPr>
          <w:rFonts w:ascii="Times New Roman" w:hAnsi="Times New Roman"/>
          <w:sz w:val="32"/>
          <w:szCs w:val="32"/>
        </w:rPr>
        <w:t xml:space="preserve"> Comisia </w:t>
      </w:r>
      <w:r w:rsidR="00052765" w:rsidRPr="008225DA">
        <w:rPr>
          <w:rFonts w:ascii="Times New Roman" w:hAnsi="Times New Roman"/>
          <w:sz w:val="32"/>
          <w:szCs w:val="32"/>
        </w:rPr>
        <w:t xml:space="preserve">de examen este coordonată de </w:t>
      </w:r>
      <w:r w:rsidR="00EA7D94" w:rsidRPr="008225DA">
        <w:rPr>
          <w:rFonts w:ascii="Times New Roman" w:hAnsi="Times New Roman"/>
          <w:sz w:val="32"/>
          <w:szCs w:val="32"/>
        </w:rPr>
        <w:t>Pre</w:t>
      </w:r>
      <w:r w:rsidR="008225DA">
        <w:rPr>
          <w:rFonts w:ascii="Times New Roman" w:hAnsi="Times New Roman"/>
          <w:sz w:val="32"/>
          <w:szCs w:val="32"/>
        </w:rPr>
        <w:t>ș</w:t>
      </w:r>
      <w:r w:rsidR="00EA7D94" w:rsidRPr="008225DA">
        <w:rPr>
          <w:rFonts w:ascii="Times New Roman" w:hAnsi="Times New Roman"/>
          <w:sz w:val="32"/>
          <w:szCs w:val="32"/>
        </w:rPr>
        <w:t>edintele</w:t>
      </w:r>
      <w:r w:rsidR="00EE5100" w:rsidRPr="008225DA">
        <w:rPr>
          <w:rFonts w:ascii="Times New Roman" w:hAnsi="Times New Roman"/>
          <w:sz w:val="32"/>
          <w:szCs w:val="32"/>
        </w:rPr>
        <w:t xml:space="preserve"> Comisiei de</w:t>
      </w:r>
      <w:r w:rsidRPr="008225DA">
        <w:rPr>
          <w:rFonts w:ascii="Times New Roman" w:hAnsi="Times New Roman"/>
          <w:sz w:val="32"/>
          <w:szCs w:val="32"/>
        </w:rPr>
        <w:t xml:space="preserve"> </w:t>
      </w:r>
      <w:r w:rsidR="00EE5100" w:rsidRPr="008225DA">
        <w:rPr>
          <w:rFonts w:ascii="Times New Roman" w:hAnsi="Times New Roman"/>
          <w:sz w:val="32"/>
          <w:szCs w:val="32"/>
        </w:rPr>
        <w:t>examen.</w:t>
      </w:r>
    </w:p>
    <w:p w14:paraId="1FC186F4" w14:textId="77777777" w:rsidR="00EE438D" w:rsidRPr="008225DA" w:rsidRDefault="00EE438D" w:rsidP="003F3CAE">
      <w:pPr>
        <w:jc w:val="both"/>
        <w:rPr>
          <w:rFonts w:ascii="Times New Roman" w:hAnsi="Times New Roman"/>
          <w:sz w:val="32"/>
          <w:szCs w:val="32"/>
        </w:rPr>
      </w:pPr>
    </w:p>
    <w:p w14:paraId="5E62F02B" w14:textId="7B2C8009" w:rsidR="004E5350" w:rsidRPr="008225DA" w:rsidRDefault="00052765" w:rsidP="004E5350">
      <w:pPr>
        <w:jc w:val="both"/>
        <w:rPr>
          <w:rFonts w:ascii="Times New Roman" w:hAnsi="Times New Roman"/>
          <w:color w:val="000000"/>
          <w:sz w:val="32"/>
          <w:szCs w:val="32"/>
          <w:lang w:eastAsia="ro-RO"/>
        </w:rPr>
      </w:pPr>
      <w:r w:rsidRPr="008225DA">
        <w:rPr>
          <w:rFonts w:ascii="Times New Roman" w:hAnsi="Times New Roman"/>
          <w:sz w:val="32"/>
          <w:szCs w:val="32"/>
        </w:rPr>
        <w:tab/>
      </w:r>
      <w:r w:rsidR="004E5350" w:rsidRPr="008225DA">
        <w:rPr>
          <w:rFonts w:ascii="Times New Roman" w:hAnsi="Times New Roman"/>
          <w:b/>
          <w:bCs/>
          <w:sz w:val="32"/>
          <w:szCs w:val="32"/>
          <w:lang w:eastAsia="ro-RO"/>
        </w:rPr>
        <w:t xml:space="preserve">Art. </w:t>
      </w:r>
      <w:r w:rsidR="00AF79BE" w:rsidRPr="008225DA">
        <w:rPr>
          <w:rFonts w:ascii="Times New Roman" w:hAnsi="Times New Roman"/>
          <w:b/>
          <w:bCs/>
          <w:sz w:val="32"/>
          <w:szCs w:val="32"/>
          <w:lang w:eastAsia="ro-RO"/>
        </w:rPr>
        <w:t>7</w:t>
      </w:r>
      <w:r w:rsidR="004E5350" w:rsidRPr="008225DA">
        <w:rPr>
          <w:rFonts w:ascii="Times New Roman" w:hAnsi="Times New Roman"/>
          <w:b/>
          <w:bCs/>
          <w:sz w:val="32"/>
          <w:szCs w:val="32"/>
          <w:lang w:eastAsia="ro-RO"/>
        </w:rPr>
        <w:t>. –</w:t>
      </w:r>
      <w:r w:rsidR="004E5350" w:rsidRPr="008225DA">
        <w:rPr>
          <w:rFonts w:ascii="Times New Roman" w:hAnsi="Times New Roman"/>
          <w:color w:val="000000"/>
          <w:sz w:val="32"/>
          <w:szCs w:val="32"/>
          <w:lang w:eastAsia="ro-RO"/>
        </w:rPr>
        <w:t xml:space="preserve"> </w:t>
      </w:r>
      <w:r w:rsidR="004E5350" w:rsidRPr="008225DA">
        <w:rPr>
          <w:rFonts w:ascii="Times New Roman" w:hAnsi="Times New Roman"/>
          <w:b/>
          <w:color w:val="000000"/>
          <w:sz w:val="32"/>
          <w:szCs w:val="32"/>
          <w:lang w:eastAsia="ro-RO"/>
        </w:rPr>
        <w:t>(1)</w:t>
      </w:r>
      <w:r w:rsidR="004E5350" w:rsidRPr="008225DA">
        <w:rPr>
          <w:rFonts w:ascii="Times New Roman" w:hAnsi="Times New Roman"/>
          <w:color w:val="000000"/>
          <w:sz w:val="32"/>
          <w:szCs w:val="32"/>
          <w:lang w:eastAsia="ro-RO"/>
        </w:rPr>
        <w:t xml:space="preserve"> Comisia Permanentă a U.N.B.R. mandatează</w:t>
      </w:r>
      <w:r w:rsidR="000975CB" w:rsidRPr="008225DA">
        <w:rPr>
          <w:rFonts w:ascii="Times New Roman" w:hAnsi="Times New Roman"/>
          <w:color w:val="000000"/>
          <w:sz w:val="32"/>
          <w:szCs w:val="32"/>
          <w:lang w:eastAsia="ro-RO"/>
        </w:rPr>
        <w:t xml:space="preserve"> </w:t>
      </w:r>
      <w:r w:rsidR="00EA7D94" w:rsidRPr="008225DA">
        <w:rPr>
          <w:rFonts w:ascii="Times New Roman" w:hAnsi="Times New Roman"/>
          <w:color w:val="000000"/>
          <w:sz w:val="32"/>
          <w:szCs w:val="32"/>
          <w:lang w:eastAsia="ro-RO"/>
        </w:rPr>
        <w:t>Pre</w:t>
      </w:r>
      <w:r w:rsidR="008225DA">
        <w:rPr>
          <w:rFonts w:ascii="Times New Roman" w:hAnsi="Times New Roman"/>
          <w:color w:val="000000"/>
          <w:sz w:val="32"/>
          <w:szCs w:val="32"/>
          <w:lang w:eastAsia="ro-RO"/>
        </w:rPr>
        <w:t>ș</w:t>
      </w:r>
      <w:r w:rsidR="00EA7D94" w:rsidRPr="008225DA">
        <w:rPr>
          <w:rFonts w:ascii="Times New Roman" w:hAnsi="Times New Roman"/>
          <w:color w:val="000000"/>
          <w:sz w:val="32"/>
          <w:szCs w:val="32"/>
          <w:lang w:eastAsia="ro-RO"/>
        </w:rPr>
        <w:t>edintele</w:t>
      </w:r>
      <w:r w:rsidR="004E5350" w:rsidRPr="008225DA">
        <w:rPr>
          <w:rFonts w:ascii="Times New Roman" w:hAnsi="Times New Roman"/>
          <w:color w:val="000000"/>
          <w:sz w:val="32"/>
          <w:szCs w:val="32"/>
          <w:lang w:eastAsia="ro-RO"/>
        </w:rPr>
        <w:t xml:space="preserve"> de examen să organizeze </w:t>
      </w:r>
      <w:r w:rsidR="00EA7D94" w:rsidRPr="008225DA">
        <w:rPr>
          <w:rFonts w:ascii="Times New Roman" w:hAnsi="Times New Roman"/>
          <w:color w:val="000000"/>
          <w:sz w:val="32"/>
          <w:szCs w:val="32"/>
          <w:lang w:eastAsia="ro-RO"/>
        </w:rPr>
        <w:t>desfă</w:t>
      </w:r>
      <w:r w:rsidR="008225DA">
        <w:rPr>
          <w:rFonts w:ascii="Times New Roman" w:hAnsi="Times New Roman"/>
          <w:color w:val="000000"/>
          <w:sz w:val="32"/>
          <w:szCs w:val="32"/>
          <w:lang w:eastAsia="ro-RO"/>
        </w:rPr>
        <w:t>ș</w:t>
      </w:r>
      <w:r w:rsidR="00EA7D94" w:rsidRPr="008225DA">
        <w:rPr>
          <w:rFonts w:ascii="Times New Roman" w:hAnsi="Times New Roman"/>
          <w:color w:val="000000"/>
          <w:sz w:val="32"/>
          <w:szCs w:val="32"/>
          <w:lang w:eastAsia="ro-RO"/>
        </w:rPr>
        <w:t>urarea</w:t>
      </w:r>
      <w:r w:rsidR="004E5350" w:rsidRPr="008225DA">
        <w:rPr>
          <w:rFonts w:ascii="Times New Roman" w:hAnsi="Times New Roman"/>
          <w:color w:val="000000"/>
          <w:sz w:val="32"/>
          <w:szCs w:val="32"/>
          <w:lang w:eastAsia="ro-RO"/>
        </w:rPr>
        <w:t xml:space="preserve"> </w:t>
      </w:r>
      <w:r w:rsidR="00EA7D94" w:rsidRPr="008225DA">
        <w:rPr>
          <w:rFonts w:ascii="Times New Roman" w:hAnsi="Times New Roman"/>
          <w:color w:val="000000"/>
          <w:sz w:val="32"/>
          <w:szCs w:val="32"/>
          <w:lang w:eastAsia="ro-RO"/>
        </w:rPr>
        <w:t>opera</w:t>
      </w:r>
      <w:r w:rsidR="008225DA">
        <w:rPr>
          <w:rFonts w:ascii="Times New Roman" w:hAnsi="Times New Roman"/>
          <w:color w:val="000000"/>
          <w:sz w:val="32"/>
          <w:szCs w:val="32"/>
          <w:lang w:eastAsia="ro-RO"/>
        </w:rPr>
        <w:t>ț</w:t>
      </w:r>
      <w:r w:rsidR="00EA7D94" w:rsidRPr="008225DA">
        <w:rPr>
          <w:rFonts w:ascii="Times New Roman" w:hAnsi="Times New Roman"/>
          <w:color w:val="000000"/>
          <w:sz w:val="32"/>
          <w:szCs w:val="32"/>
          <w:lang w:eastAsia="ro-RO"/>
        </w:rPr>
        <w:t>iunilor</w:t>
      </w:r>
      <w:r w:rsidR="004E5350" w:rsidRPr="008225DA">
        <w:rPr>
          <w:rFonts w:ascii="Times New Roman" w:hAnsi="Times New Roman"/>
          <w:color w:val="000000"/>
          <w:sz w:val="32"/>
          <w:szCs w:val="32"/>
          <w:lang w:eastAsia="ro-RO"/>
        </w:rPr>
        <w:t xml:space="preserve"> de</w:t>
      </w:r>
      <w:r w:rsidR="000975CB" w:rsidRPr="008225DA">
        <w:rPr>
          <w:rFonts w:ascii="Times New Roman" w:hAnsi="Times New Roman"/>
          <w:color w:val="000000"/>
          <w:sz w:val="32"/>
          <w:szCs w:val="32"/>
          <w:lang w:eastAsia="ro-RO"/>
        </w:rPr>
        <w:t xml:space="preserve"> </w:t>
      </w:r>
      <w:r w:rsidR="004E5350" w:rsidRPr="008225DA">
        <w:rPr>
          <w:rFonts w:ascii="Times New Roman" w:hAnsi="Times New Roman"/>
          <w:color w:val="000000"/>
          <w:sz w:val="32"/>
          <w:szCs w:val="32"/>
          <w:lang w:eastAsia="ro-RO"/>
        </w:rPr>
        <w:t xml:space="preserve">finalizare a procedurilor de înscriere la examen </w:t>
      </w:r>
      <w:r w:rsidR="008225DA">
        <w:rPr>
          <w:rFonts w:ascii="Times New Roman" w:hAnsi="Times New Roman"/>
          <w:color w:val="000000"/>
          <w:sz w:val="32"/>
          <w:szCs w:val="32"/>
          <w:lang w:eastAsia="ro-RO"/>
        </w:rPr>
        <w:t>ș</w:t>
      </w:r>
      <w:r w:rsidR="004E5350" w:rsidRPr="008225DA">
        <w:rPr>
          <w:rFonts w:ascii="Times New Roman" w:hAnsi="Times New Roman"/>
          <w:color w:val="000000"/>
          <w:sz w:val="32"/>
          <w:szCs w:val="32"/>
          <w:lang w:eastAsia="ro-RO"/>
        </w:rPr>
        <w:t>i de definitivare a listelor</w:t>
      </w:r>
      <w:r w:rsidR="000975CB" w:rsidRPr="008225DA">
        <w:rPr>
          <w:rFonts w:ascii="Times New Roman" w:hAnsi="Times New Roman"/>
          <w:color w:val="000000"/>
          <w:sz w:val="32"/>
          <w:szCs w:val="32"/>
          <w:lang w:eastAsia="ro-RO"/>
        </w:rPr>
        <w:t xml:space="preserve"> </w:t>
      </w:r>
      <w:r w:rsidR="00541079" w:rsidRPr="008225DA">
        <w:rPr>
          <w:rFonts w:ascii="Times New Roman" w:hAnsi="Times New Roman"/>
          <w:color w:val="000000"/>
          <w:sz w:val="32"/>
          <w:szCs w:val="32"/>
          <w:lang w:eastAsia="ro-RO"/>
        </w:rPr>
        <w:t>candida</w:t>
      </w:r>
      <w:r w:rsidR="008225DA">
        <w:rPr>
          <w:rFonts w:ascii="Times New Roman" w:hAnsi="Times New Roman"/>
          <w:color w:val="000000"/>
          <w:sz w:val="32"/>
          <w:szCs w:val="32"/>
          <w:lang w:eastAsia="ro-RO"/>
        </w:rPr>
        <w:t>ț</w:t>
      </w:r>
      <w:r w:rsidR="00541079" w:rsidRPr="008225DA">
        <w:rPr>
          <w:rFonts w:ascii="Times New Roman" w:hAnsi="Times New Roman"/>
          <w:color w:val="000000"/>
          <w:sz w:val="32"/>
          <w:szCs w:val="32"/>
          <w:lang w:eastAsia="ro-RO"/>
        </w:rPr>
        <w:t>ilor</w:t>
      </w:r>
      <w:r w:rsidR="004E5350" w:rsidRPr="008225DA">
        <w:rPr>
          <w:rFonts w:ascii="Times New Roman" w:hAnsi="Times New Roman"/>
          <w:color w:val="000000"/>
          <w:sz w:val="32"/>
          <w:szCs w:val="32"/>
          <w:lang w:eastAsia="ro-RO"/>
        </w:rPr>
        <w:t xml:space="preserve"> </w:t>
      </w:r>
      <w:r w:rsidR="00541079" w:rsidRPr="008225DA">
        <w:rPr>
          <w:rFonts w:ascii="Times New Roman" w:hAnsi="Times New Roman"/>
          <w:color w:val="000000"/>
          <w:sz w:val="32"/>
          <w:szCs w:val="32"/>
          <w:lang w:eastAsia="ro-RO"/>
        </w:rPr>
        <w:t>admi</w:t>
      </w:r>
      <w:r w:rsidR="008225DA">
        <w:rPr>
          <w:rFonts w:ascii="Times New Roman" w:hAnsi="Times New Roman"/>
          <w:color w:val="000000"/>
          <w:sz w:val="32"/>
          <w:szCs w:val="32"/>
          <w:lang w:eastAsia="ro-RO"/>
        </w:rPr>
        <w:t>ș</w:t>
      </w:r>
      <w:r w:rsidR="00541079" w:rsidRPr="008225DA">
        <w:rPr>
          <w:rFonts w:ascii="Times New Roman" w:hAnsi="Times New Roman"/>
          <w:color w:val="000000"/>
          <w:sz w:val="32"/>
          <w:szCs w:val="32"/>
          <w:lang w:eastAsia="ro-RO"/>
        </w:rPr>
        <w:t>i</w:t>
      </w:r>
      <w:r w:rsidR="004E5350" w:rsidRPr="008225DA">
        <w:rPr>
          <w:rFonts w:ascii="Times New Roman" w:hAnsi="Times New Roman"/>
          <w:color w:val="000000"/>
          <w:sz w:val="32"/>
          <w:szCs w:val="32"/>
          <w:lang w:eastAsia="ro-RO"/>
        </w:rPr>
        <w:t xml:space="preserve"> să </w:t>
      </w:r>
      <w:r w:rsidR="00541079" w:rsidRPr="008225DA">
        <w:rPr>
          <w:rFonts w:ascii="Times New Roman" w:hAnsi="Times New Roman"/>
          <w:color w:val="000000"/>
          <w:sz w:val="32"/>
          <w:szCs w:val="32"/>
          <w:lang w:eastAsia="ro-RO"/>
        </w:rPr>
        <w:t>sus</w:t>
      </w:r>
      <w:r w:rsidR="008225DA">
        <w:rPr>
          <w:rFonts w:ascii="Times New Roman" w:hAnsi="Times New Roman"/>
          <w:color w:val="000000"/>
          <w:sz w:val="32"/>
          <w:szCs w:val="32"/>
          <w:lang w:eastAsia="ro-RO"/>
        </w:rPr>
        <w:t>ț</w:t>
      </w:r>
      <w:r w:rsidR="00541079" w:rsidRPr="008225DA">
        <w:rPr>
          <w:rFonts w:ascii="Times New Roman" w:hAnsi="Times New Roman"/>
          <w:color w:val="000000"/>
          <w:sz w:val="32"/>
          <w:szCs w:val="32"/>
          <w:lang w:eastAsia="ro-RO"/>
        </w:rPr>
        <w:t>ină</w:t>
      </w:r>
      <w:r w:rsidR="004E5350" w:rsidRPr="008225DA">
        <w:rPr>
          <w:rFonts w:ascii="Times New Roman" w:hAnsi="Times New Roman"/>
          <w:color w:val="000000"/>
          <w:sz w:val="32"/>
          <w:szCs w:val="32"/>
          <w:lang w:eastAsia="ro-RO"/>
        </w:rPr>
        <w:t xml:space="preserve"> examenul.</w:t>
      </w:r>
    </w:p>
    <w:p w14:paraId="14A47DF0" w14:textId="7C819731" w:rsidR="00052765" w:rsidRPr="008225DA" w:rsidRDefault="00F00E04" w:rsidP="004E5350">
      <w:pPr>
        <w:jc w:val="both"/>
        <w:rPr>
          <w:rFonts w:ascii="Times New Roman" w:hAnsi="Times New Roman"/>
          <w:sz w:val="32"/>
          <w:szCs w:val="32"/>
          <w:lang w:eastAsia="ro-RO"/>
        </w:rPr>
      </w:pPr>
      <w:r w:rsidRPr="008225DA">
        <w:rPr>
          <w:rFonts w:ascii="Times New Roman" w:hAnsi="Times New Roman"/>
          <w:b/>
          <w:sz w:val="32"/>
          <w:szCs w:val="32"/>
          <w:lang w:eastAsia="ro-RO"/>
        </w:rPr>
        <w:tab/>
      </w:r>
      <w:r w:rsidR="004E5350" w:rsidRPr="008225DA">
        <w:rPr>
          <w:rFonts w:ascii="Times New Roman" w:hAnsi="Times New Roman"/>
          <w:b/>
          <w:sz w:val="32"/>
          <w:szCs w:val="32"/>
          <w:lang w:eastAsia="ro-RO"/>
        </w:rPr>
        <w:t>(2)</w:t>
      </w:r>
      <w:r w:rsidR="00EE5100" w:rsidRPr="008225DA">
        <w:rPr>
          <w:rFonts w:ascii="Times New Roman" w:hAnsi="Times New Roman"/>
          <w:b/>
          <w:sz w:val="32"/>
          <w:szCs w:val="32"/>
          <w:lang w:eastAsia="ro-RO"/>
        </w:rPr>
        <w:t xml:space="preserve"> </w:t>
      </w:r>
      <w:r w:rsidR="00EE5100" w:rsidRPr="008225DA">
        <w:rPr>
          <w:rFonts w:ascii="Times New Roman" w:hAnsi="Times New Roman"/>
          <w:sz w:val="32"/>
          <w:szCs w:val="32"/>
          <w:lang w:eastAsia="ro-RO"/>
        </w:rPr>
        <w:t xml:space="preserve">Comisia de examen </w:t>
      </w:r>
      <w:r w:rsidR="000975CB" w:rsidRPr="008225DA">
        <w:rPr>
          <w:rFonts w:ascii="Times New Roman" w:hAnsi="Times New Roman"/>
          <w:sz w:val="32"/>
          <w:szCs w:val="32"/>
          <w:lang w:eastAsia="ro-RO"/>
        </w:rPr>
        <w:t>î</w:t>
      </w:r>
      <w:r w:rsidR="008225DA">
        <w:rPr>
          <w:rFonts w:ascii="Times New Roman" w:hAnsi="Times New Roman"/>
          <w:sz w:val="32"/>
          <w:szCs w:val="32"/>
          <w:lang w:eastAsia="ro-RO"/>
        </w:rPr>
        <w:t>ș</w:t>
      </w:r>
      <w:r w:rsidR="000975CB" w:rsidRPr="008225DA">
        <w:rPr>
          <w:rFonts w:ascii="Times New Roman" w:hAnsi="Times New Roman"/>
          <w:sz w:val="32"/>
          <w:szCs w:val="32"/>
          <w:lang w:eastAsia="ro-RO"/>
        </w:rPr>
        <w:t>i</w:t>
      </w:r>
      <w:r w:rsidR="00EE5100" w:rsidRPr="008225DA">
        <w:rPr>
          <w:rFonts w:ascii="Times New Roman" w:hAnsi="Times New Roman"/>
          <w:sz w:val="32"/>
          <w:szCs w:val="32"/>
          <w:lang w:eastAsia="ro-RO"/>
        </w:rPr>
        <w:t xml:space="preserve"> va </w:t>
      </w:r>
      <w:r w:rsidR="00541079" w:rsidRPr="008225DA">
        <w:rPr>
          <w:rFonts w:ascii="Times New Roman" w:hAnsi="Times New Roman"/>
          <w:sz w:val="32"/>
          <w:szCs w:val="32"/>
          <w:lang w:eastAsia="ro-RO"/>
        </w:rPr>
        <w:t>desfă</w:t>
      </w:r>
      <w:r w:rsidR="008225DA">
        <w:rPr>
          <w:rFonts w:ascii="Times New Roman" w:hAnsi="Times New Roman"/>
          <w:sz w:val="32"/>
          <w:szCs w:val="32"/>
          <w:lang w:eastAsia="ro-RO"/>
        </w:rPr>
        <w:t>ș</w:t>
      </w:r>
      <w:r w:rsidR="00541079" w:rsidRPr="008225DA">
        <w:rPr>
          <w:rFonts w:ascii="Times New Roman" w:hAnsi="Times New Roman"/>
          <w:sz w:val="32"/>
          <w:szCs w:val="32"/>
          <w:lang w:eastAsia="ro-RO"/>
        </w:rPr>
        <w:t>ura</w:t>
      </w:r>
      <w:r w:rsidR="00EE5100" w:rsidRPr="008225DA">
        <w:rPr>
          <w:rFonts w:ascii="Times New Roman" w:hAnsi="Times New Roman"/>
          <w:sz w:val="32"/>
          <w:szCs w:val="32"/>
          <w:lang w:eastAsia="ro-RO"/>
        </w:rPr>
        <w:t xml:space="preserve"> activitatea potrivit Regulamentului de examen.</w:t>
      </w:r>
    </w:p>
    <w:p w14:paraId="05800B46" w14:textId="77777777" w:rsidR="00EE438D" w:rsidRPr="008225DA" w:rsidRDefault="00EE438D" w:rsidP="004E5350">
      <w:pPr>
        <w:jc w:val="both"/>
        <w:rPr>
          <w:rFonts w:ascii="Times New Roman" w:hAnsi="Times New Roman"/>
          <w:sz w:val="32"/>
          <w:szCs w:val="32"/>
          <w:lang w:eastAsia="ro-RO"/>
        </w:rPr>
      </w:pPr>
    </w:p>
    <w:p w14:paraId="1C3D40EB" w14:textId="77777777" w:rsidR="004E5350" w:rsidRPr="008225DA" w:rsidRDefault="00052765" w:rsidP="004E5350">
      <w:pPr>
        <w:jc w:val="both"/>
        <w:rPr>
          <w:rFonts w:ascii="Times New Roman" w:hAnsi="Times New Roman"/>
          <w:sz w:val="32"/>
          <w:szCs w:val="32"/>
          <w:lang w:eastAsia="ro-RO"/>
        </w:rPr>
      </w:pPr>
      <w:r w:rsidRPr="008225DA">
        <w:rPr>
          <w:rFonts w:ascii="Times New Roman" w:hAnsi="Times New Roman"/>
          <w:sz w:val="32"/>
          <w:szCs w:val="32"/>
          <w:lang w:eastAsia="ro-RO"/>
        </w:rPr>
        <w:tab/>
      </w:r>
      <w:r w:rsidR="004E5350" w:rsidRPr="008225DA">
        <w:rPr>
          <w:rFonts w:ascii="Times New Roman" w:hAnsi="Times New Roman"/>
          <w:b/>
          <w:bCs/>
          <w:sz w:val="32"/>
          <w:szCs w:val="32"/>
          <w:lang w:eastAsia="ro-RO"/>
        </w:rPr>
        <w:t>Art.</w:t>
      </w:r>
      <w:r w:rsidR="00AF79BE" w:rsidRPr="008225DA">
        <w:rPr>
          <w:rFonts w:ascii="Times New Roman" w:hAnsi="Times New Roman"/>
          <w:b/>
          <w:bCs/>
          <w:sz w:val="32"/>
          <w:szCs w:val="32"/>
          <w:lang w:eastAsia="ro-RO"/>
        </w:rPr>
        <w:t xml:space="preserve"> 8</w:t>
      </w:r>
      <w:r w:rsidR="004E5350" w:rsidRPr="008225DA">
        <w:rPr>
          <w:rFonts w:ascii="Times New Roman" w:hAnsi="Times New Roman"/>
          <w:b/>
          <w:bCs/>
          <w:sz w:val="32"/>
          <w:szCs w:val="32"/>
          <w:lang w:eastAsia="ro-RO"/>
        </w:rPr>
        <w:t xml:space="preserve">. – </w:t>
      </w:r>
      <w:r w:rsidR="002A63C4" w:rsidRPr="008225DA">
        <w:rPr>
          <w:rFonts w:ascii="Times New Roman" w:hAnsi="Times New Roman"/>
          <w:b/>
          <w:bCs/>
          <w:sz w:val="32"/>
          <w:szCs w:val="32"/>
          <w:lang w:eastAsia="ro-RO"/>
        </w:rPr>
        <w:t xml:space="preserve">(1) </w:t>
      </w:r>
      <w:r w:rsidR="004E5350" w:rsidRPr="008225DA">
        <w:rPr>
          <w:rFonts w:ascii="Times New Roman" w:hAnsi="Times New Roman"/>
          <w:sz w:val="32"/>
          <w:szCs w:val="32"/>
          <w:lang w:eastAsia="ro-RO"/>
        </w:rPr>
        <w:t>Prezenta Decizie se publică pe website-</w:t>
      </w:r>
      <w:proofErr w:type="spellStart"/>
      <w:r w:rsidR="004E5350" w:rsidRPr="008225DA">
        <w:rPr>
          <w:rFonts w:ascii="Times New Roman" w:hAnsi="Times New Roman"/>
          <w:sz w:val="32"/>
          <w:szCs w:val="32"/>
          <w:lang w:eastAsia="ro-RO"/>
        </w:rPr>
        <w:t>ul</w:t>
      </w:r>
      <w:proofErr w:type="spellEnd"/>
      <w:r w:rsidR="004E5350" w:rsidRPr="008225DA">
        <w:rPr>
          <w:rFonts w:ascii="Times New Roman" w:hAnsi="Times New Roman"/>
          <w:sz w:val="32"/>
          <w:szCs w:val="32"/>
          <w:lang w:eastAsia="ro-RO"/>
        </w:rPr>
        <w:t xml:space="preserve"> </w:t>
      </w:r>
      <w:hyperlink r:id="rId8" w:history="1">
        <w:r w:rsidR="004E5350" w:rsidRPr="008225DA">
          <w:rPr>
            <w:rFonts w:ascii="Times New Roman" w:hAnsi="Times New Roman"/>
            <w:sz w:val="32"/>
            <w:szCs w:val="32"/>
            <w:u w:val="single"/>
            <w:lang w:eastAsia="ro-RO"/>
          </w:rPr>
          <w:t>www.unbr.ro</w:t>
        </w:r>
      </w:hyperlink>
      <w:r w:rsidR="00B47124" w:rsidRPr="008225DA">
        <w:rPr>
          <w:rFonts w:ascii="Times New Roman" w:hAnsi="Times New Roman"/>
          <w:sz w:val="32"/>
          <w:szCs w:val="32"/>
          <w:lang w:eastAsia="ro-RO"/>
        </w:rPr>
        <w:t>.</w:t>
      </w:r>
    </w:p>
    <w:p w14:paraId="74F02B98" w14:textId="0C684E60" w:rsidR="007D230A" w:rsidRPr="008225DA" w:rsidRDefault="002A63C4" w:rsidP="004E5350">
      <w:pPr>
        <w:jc w:val="both"/>
        <w:rPr>
          <w:rFonts w:ascii="Times New Roman" w:hAnsi="Times New Roman"/>
          <w:sz w:val="32"/>
          <w:szCs w:val="32"/>
          <w:lang w:eastAsia="ro-RO"/>
        </w:rPr>
      </w:pPr>
      <w:r w:rsidRPr="008225DA">
        <w:rPr>
          <w:rFonts w:ascii="Times New Roman" w:hAnsi="Times New Roman"/>
          <w:sz w:val="32"/>
          <w:szCs w:val="32"/>
          <w:lang w:eastAsia="ro-RO"/>
        </w:rPr>
        <w:tab/>
      </w:r>
      <w:r w:rsidRPr="008225DA">
        <w:rPr>
          <w:rFonts w:ascii="Times New Roman" w:hAnsi="Times New Roman"/>
          <w:b/>
          <w:bCs/>
          <w:sz w:val="32"/>
          <w:szCs w:val="32"/>
          <w:lang w:eastAsia="ro-RO"/>
        </w:rPr>
        <w:t xml:space="preserve">(2) </w:t>
      </w:r>
      <w:r w:rsidR="00851872" w:rsidRPr="008225DA">
        <w:rPr>
          <w:rFonts w:ascii="Times New Roman" w:hAnsi="Times New Roman"/>
          <w:sz w:val="32"/>
          <w:szCs w:val="32"/>
          <w:lang w:eastAsia="ro-RO"/>
        </w:rPr>
        <w:t>S</w:t>
      </w:r>
      <w:r w:rsidR="00B10C49" w:rsidRPr="008225DA">
        <w:rPr>
          <w:rFonts w:ascii="Times New Roman" w:hAnsi="Times New Roman"/>
          <w:sz w:val="32"/>
          <w:szCs w:val="32"/>
          <w:lang w:eastAsia="ro-RO"/>
        </w:rPr>
        <w:t>e vor</w:t>
      </w:r>
      <w:r w:rsidR="00B10C49" w:rsidRPr="008225DA">
        <w:rPr>
          <w:rFonts w:ascii="Times New Roman" w:hAnsi="Times New Roman"/>
          <w:b/>
          <w:bCs/>
          <w:sz w:val="32"/>
          <w:szCs w:val="32"/>
          <w:lang w:eastAsia="ro-RO"/>
        </w:rPr>
        <w:t xml:space="preserve"> </w:t>
      </w:r>
      <w:r w:rsidR="00851872" w:rsidRPr="008225DA">
        <w:rPr>
          <w:rFonts w:ascii="Times New Roman" w:hAnsi="Times New Roman"/>
          <w:sz w:val="32"/>
          <w:szCs w:val="32"/>
          <w:lang w:eastAsia="ro-RO"/>
        </w:rPr>
        <w:t xml:space="preserve">întreprinde măsurile necesare pentru inserarea datelor necesare </w:t>
      </w:r>
      <w:r w:rsidR="008225DA">
        <w:rPr>
          <w:rFonts w:ascii="Times New Roman" w:hAnsi="Times New Roman"/>
          <w:sz w:val="32"/>
          <w:szCs w:val="32"/>
          <w:lang w:eastAsia="ro-RO"/>
        </w:rPr>
        <w:t>ș</w:t>
      </w:r>
      <w:r w:rsidR="00851872" w:rsidRPr="008225DA">
        <w:rPr>
          <w:rFonts w:ascii="Times New Roman" w:hAnsi="Times New Roman"/>
          <w:sz w:val="32"/>
          <w:szCs w:val="32"/>
          <w:lang w:eastAsia="ro-RO"/>
        </w:rPr>
        <w:t xml:space="preserve">i în platforma digitală </w:t>
      </w:r>
      <w:proofErr w:type="spellStart"/>
      <w:r w:rsidR="00851872" w:rsidRPr="008225DA">
        <w:rPr>
          <w:rFonts w:ascii="Times New Roman" w:hAnsi="Times New Roman"/>
          <w:sz w:val="32"/>
          <w:szCs w:val="32"/>
          <w:lang w:eastAsia="ro-RO"/>
        </w:rPr>
        <w:t>PCUe</w:t>
      </w:r>
      <w:proofErr w:type="spellEnd"/>
      <w:r w:rsidR="00851872" w:rsidRPr="008225DA">
        <w:rPr>
          <w:rFonts w:ascii="Times New Roman" w:hAnsi="Times New Roman"/>
          <w:sz w:val="32"/>
          <w:szCs w:val="32"/>
          <w:lang w:eastAsia="ro-RO"/>
        </w:rPr>
        <w:t>.</w:t>
      </w:r>
    </w:p>
    <w:p w14:paraId="3CC55736" w14:textId="77777777" w:rsidR="00C02290" w:rsidRPr="008225DA" w:rsidRDefault="00C02290" w:rsidP="00C02290">
      <w:pPr>
        <w:jc w:val="both"/>
        <w:rPr>
          <w:rFonts w:ascii="Times New Roman" w:hAnsi="Times New Roman"/>
          <w:sz w:val="32"/>
          <w:szCs w:val="32"/>
        </w:rPr>
      </w:pPr>
    </w:p>
    <w:p w14:paraId="79AF8928" w14:textId="77777777" w:rsidR="00EE438D" w:rsidRPr="008225DA" w:rsidRDefault="00EE438D" w:rsidP="00C02290">
      <w:pPr>
        <w:jc w:val="both"/>
        <w:rPr>
          <w:rFonts w:ascii="Times New Roman" w:hAnsi="Times New Roman"/>
          <w:sz w:val="32"/>
          <w:szCs w:val="32"/>
        </w:rPr>
      </w:pPr>
    </w:p>
    <w:p w14:paraId="5E2DBBDD" w14:textId="77777777" w:rsidR="007D230A" w:rsidRPr="008225DA" w:rsidRDefault="007D230A" w:rsidP="007D230A">
      <w:pPr>
        <w:ind w:right="29"/>
        <w:jc w:val="center"/>
        <w:rPr>
          <w:rFonts w:ascii="Times New Roman" w:hAnsi="Times New Roman"/>
          <w:b/>
          <w:sz w:val="32"/>
          <w:szCs w:val="32"/>
        </w:rPr>
      </w:pPr>
      <w:r w:rsidRPr="008225DA">
        <w:rPr>
          <w:rFonts w:ascii="Times New Roman" w:hAnsi="Times New Roman"/>
          <w:b/>
          <w:sz w:val="32"/>
          <w:szCs w:val="32"/>
        </w:rPr>
        <w:t>C O M I S I A    P E R M A N E N T Ă</w:t>
      </w:r>
    </w:p>
    <w:p w14:paraId="1B8D02B3" w14:textId="77777777" w:rsidR="006E6359" w:rsidRPr="008225DA" w:rsidRDefault="006E6359" w:rsidP="00885E37">
      <w:pPr>
        <w:jc w:val="center"/>
        <w:rPr>
          <w:rFonts w:ascii="Times New Roman" w:hAnsi="Times New Roman"/>
          <w:b/>
          <w:bCs/>
          <w:sz w:val="32"/>
          <w:szCs w:val="32"/>
        </w:rPr>
      </w:pPr>
    </w:p>
    <w:p w14:paraId="0BAD58B5" w14:textId="77777777" w:rsidR="00AB32F6" w:rsidRPr="008225DA" w:rsidRDefault="00AB32F6" w:rsidP="00885E37">
      <w:pPr>
        <w:jc w:val="center"/>
        <w:rPr>
          <w:rFonts w:ascii="Times New Roman" w:hAnsi="Times New Roman"/>
          <w:b/>
          <w:bCs/>
          <w:sz w:val="32"/>
          <w:szCs w:val="32"/>
        </w:rPr>
      </w:pPr>
    </w:p>
    <w:p w14:paraId="1430DCC4" w14:textId="77777777" w:rsidR="00AB32F6" w:rsidRPr="008225DA" w:rsidRDefault="00AB32F6" w:rsidP="00885E37">
      <w:pPr>
        <w:jc w:val="center"/>
        <w:rPr>
          <w:rFonts w:ascii="Times New Roman" w:hAnsi="Times New Roman"/>
          <w:b/>
          <w:bCs/>
          <w:sz w:val="32"/>
          <w:szCs w:val="32"/>
        </w:rPr>
      </w:pPr>
    </w:p>
    <w:p w14:paraId="5B555F12" w14:textId="77777777" w:rsidR="003C3A66" w:rsidRPr="008225DA" w:rsidRDefault="003C3A66">
      <w:pPr>
        <w:rPr>
          <w:rFonts w:ascii="Times New Roman" w:hAnsi="Times New Roman"/>
          <w:b/>
          <w:bCs/>
          <w:sz w:val="32"/>
          <w:szCs w:val="32"/>
        </w:rPr>
      </w:pPr>
      <w:r w:rsidRPr="008225DA">
        <w:rPr>
          <w:rFonts w:ascii="Times New Roman" w:hAnsi="Times New Roman"/>
          <w:b/>
          <w:bCs/>
          <w:sz w:val="32"/>
          <w:szCs w:val="32"/>
        </w:rPr>
        <w:br w:type="page"/>
      </w:r>
    </w:p>
    <w:p w14:paraId="319209D8" w14:textId="1AA23198" w:rsidR="00885E37" w:rsidRPr="008225DA" w:rsidRDefault="00885E37" w:rsidP="00885E37">
      <w:pPr>
        <w:jc w:val="center"/>
        <w:rPr>
          <w:rFonts w:ascii="Times New Roman" w:hAnsi="Times New Roman"/>
          <w:b/>
          <w:bCs/>
          <w:sz w:val="32"/>
          <w:szCs w:val="32"/>
          <w:lang w:eastAsia="ro-RO"/>
        </w:rPr>
      </w:pPr>
      <w:r w:rsidRPr="008225DA">
        <w:rPr>
          <w:rFonts w:ascii="Times New Roman" w:hAnsi="Times New Roman"/>
          <w:b/>
          <w:bCs/>
          <w:sz w:val="32"/>
          <w:szCs w:val="32"/>
        </w:rPr>
        <w:lastRenderedPageBreak/>
        <w:t xml:space="preserve">Anexa nr. 1 </w:t>
      </w:r>
    </w:p>
    <w:p w14:paraId="4A90779D" w14:textId="69CD7495" w:rsidR="00885E37" w:rsidRPr="008225DA" w:rsidRDefault="00885E37" w:rsidP="00885E37">
      <w:pPr>
        <w:jc w:val="center"/>
        <w:rPr>
          <w:rFonts w:ascii="Times New Roman" w:hAnsi="Times New Roman"/>
          <w:b/>
          <w:bCs/>
          <w:sz w:val="32"/>
          <w:szCs w:val="32"/>
          <w:lang w:eastAsia="ro-RO"/>
        </w:rPr>
      </w:pPr>
      <w:r w:rsidRPr="008225DA">
        <w:rPr>
          <w:rFonts w:ascii="Times New Roman" w:hAnsi="Times New Roman"/>
          <w:b/>
          <w:bCs/>
          <w:sz w:val="32"/>
          <w:szCs w:val="32"/>
          <w:lang w:eastAsia="ro-RO"/>
        </w:rPr>
        <w:t xml:space="preserve">Programul de </w:t>
      </w:r>
      <w:r w:rsidR="00C445B0" w:rsidRPr="008225DA">
        <w:rPr>
          <w:rFonts w:ascii="Times New Roman" w:hAnsi="Times New Roman"/>
          <w:b/>
          <w:bCs/>
          <w:sz w:val="32"/>
          <w:szCs w:val="32"/>
          <w:lang w:eastAsia="ro-RO"/>
        </w:rPr>
        <w:t>desfă</w:t>
      </w:r>
      <w:r w:rsidR="008225DA">
        <w:rPr>
          <w:rFonts w:ascii="Times New Roman" w:hAnsi="Times New Roman"/>
          <w:b/>
          <w:bCs/>
          <w:sz w:val="32"/>
          <w:szCs w:val="32"/>
          <w:lang w:eastAsia="ro-RO"/>
        </w:rPr>
        <w:t>ș</w:t>
      </w:r>
      <w:r w:rsidR="00C445B0" w:rsidRPr="008225DA">
        <w:rPr>
          <w:rFonts w:ascii="Times New Roman" w:hAnsi="Times New Roman"/>
          <w:b/>
          <w:bCs/>
          <w:sz w:val="32"/>
          <w:szCs w:val="32"/>
          <w:lang w:eastAsia="ro-RO"/>
        </w:rPr>
        <w:t>urare</w:t>
      </w:r>
      <w:r w:rsidRPr="008225DA">
        <w:rPr>
          <w:rFonts w:ascii="Times New Roman" w:hAnsi="Times New Roman"/>
          <w:b/>
          <w:bCs/>
          <w:sz w:val="32"/>
          <w:szCs w:val="32"/>
          <w:lang w:eastAsia="ro-RO"/>
        </w:rPr>
        <w:t xml:space="preserve"> a examenului</w:t>
      </w:r>
    </w:p>
    <w:p w14:paraId="23499B34" w14:textId="77777777" w:rsidR="00885E37" w:rsidRPr="008225DA" w:rsidRDefault="00885E37" w:rsidP="00885E37">
      <w:pPr>
        <w:jc w:val="center"/>
        <w:rPr>
          <w:rFonts w:ascii="Times New Roman" w:hAnsi="Times New Roman"/>
          <w:b/>
          <w:sz w:val="32"/>
          <w:szCs w:val="32"/>
        </w:rPr>
      </w:pPr>
    </w:p>
    <w:p w14:paraId="59D3D336" w14:textId="5D21606E" w:rsidR="00885E37" w:rsidRPr="008225DA" w:rsidRDefault="00885E37" w:rsidP="00885E37">
      <w:pPr>
        <w:rPr>
          <w:rFonts w:ascii="Times New Roman" w:hAnsi="Times New Roman"/>
          <w:sz w:val="32"/>
          <w:szCs w:val="32"/>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1514"/>
        <w:gridCol w:w="6350"/>
        <w:gridCol w:w="1141"/>
      </w:tblGrid>
      <w:tr w:rsidR="00885E37" w:rsidRPr="008225DA" w14:paraId="144E7FBC" w14:textId="77777777" w:rsidTr="00613D80">
        <w:trPr>
          <w:tblHeader/>
          <w:jc w:val="center"/>
        </w:trPr>
        <w:tc>
          <w:tcPr>
            <w:tcW w:w="1392" w:type="dxa"/>
            <w:shd w:val="clear" w:color="auto" w:fill="auto"/>
          </w:tcPr>
          <w:p w14:paraId="2E5A96BC" w14:textId="77777777" w:rsidR="00885E37" w:rsidRPr="008225DA" w:rsidRDefault="00885E37" w:rsidP="00203391">
            <w:pPr>
              <w:rPr>
                <w:rFonts w:ascii="Times New Roman" w:hAnsi="Times New Roman"/>
                <w:b/>
                <w:sz w:val="32"/>
                <w:szCs w:val="32"/>
              </w:rPr>
            </w:pPr>
            <w:r w:rsidRPr="008225DA">
              <w:rPr>
                <w:rFonts w:ascii="Times New Roman" w:hAnsi="Times New Roman"/>
                <w:b/>
                <w:sz w:val="32"/>
                <w:szCs w:val="32"/>
              </w:rPr>
              <w:t>Data:</w:t>
            </w:r>
          </w:p>
        </w:tc>
        <w:tc>
          <w:tcPr>
            <w:tcW w:w="1514" w:type="dxa"/>
            <w:shd w:val="clear" w:color="auto" w:fill="auto"/>
          </w:tcPr>
          <w:p w14:paraId="64557526" w14:textId="77777777" w:rsidR="00885E37" w:rsidRPr="008225DA" w:rsidRDefault="00885E37" w:rsidP="00203391">
            <w:pPr>
              <w:rPr>
                <w:rFonts w:ascii="Times New Roman" w:hAnsi="Times New Roman"/>
                <w:b/>
                <w:sz w:val="32"/>
                <w:szCs w:val="32"/>
              </w:rPr>
            </w:pPr>
            <w:r w:rsidRPr="008225DA">
              <w:rPr>
                <w:rFonts w:ascii="Times New Roman" w:hAnsi="Times New Roman"/>
                <w:b/>
                <w:sz w:val="32"/>
                <w:szCs w:val="32"/>
              </w:rPr>
              <w:t>Ora începerii:</w:t>
            </w:r>
          </w:p>
        </w:tc>
        <w:tc>
          <w:tcPr>
            <w:tcW w:w="6350" w:type="dxa"/>
            <w:shd w:val="clear" w:color="auto" w:fill="auto"/>
          </w:tcPr>
          <w:p w14:paraId="3D7C1E41" w14:textId="77777777" w:rsidR="00885E37" w:rsidRPr="008225DA" w:rsidRDefault="00885E37" w:rsidP="00203391">
            <w:pPr>
              <w:rPr>
                <w:rFonts w:ascii="Times New Roman" w:hAnsi="Times New Roman"/>
                <w:b/>
                <w:sz w:val="32"/>
                <w:szCs w:val="32"/>
              </w:rPr>
            </w:pPr>
            <w:r w:rsidRPr="008225DA">
              <w:rPr>
                <w:rFonts w:ascii="Times New Roman" w:hAnsi="Times New Roman"/>
                <w:b/>
                <w:sz w:val="32"/>
                <w:szCs w:val="32"/>
              </w:rPr>
              <w:t>Proba:</w:t>
            </w:r>
          </w:p>
        </w:tc>
        <w:tc>
          <w:tcPr>
            <w:tcW w:w="1141" w:type="dxa"/>
            <w:shd w:val="clear" w:color="auto" w:fill="auto"/>
          </w:tcPr>
          <w:p w14:paraId="5DA16938" w14:textId="77777777" w:rsidR="00885E37" w:rsidRPr="008225DA" w:rsidRDefault="00885E37" w:rsidP="00203391">
            <w:pPr>
              <w:rPr>
                <w:rFonts w:ascii="Times New Roman" w:hAnsi="Times New Roman"/>
                <w:b/>
                <w:sz w:val="32"/>
                <w:szCs w:val="32"/>
              </w:rPr>
            </w:pPr>
            <w:r w:rsidRPr="008225DA">
              <w:rPr>
                <w:rFonts w:ascii="Times New Roman" w:hAnsi="Times New Roman"/>
                <w:b/>
                <w:sz w:val="32"/>
                <w:szCs w:val="32"/>
              </w:rPr>
              <w:t>Timp  alocat:</w:t>
            </w:r>
          </w:p>
        </w:tc>
      </w:tr>
      <w:tr w:rsidR="00613D80" w:rsidRPr="008225DA" w14:paraId="53E7DEDF" w14:textId="77777777" w:rsidTr="00613D80">
        <w:trPr>
          <w:jc w:val="center"/>
        </w:trPr>
        <w:tc>
          <w:tcPr>
            <w:tcW w:w="1392" w:type="dxa"/>
            <w:vMerge w:val="restart"/>
            <w:shd w:val="clear" w:color="auto" w:fill="auto"/>
            <w:vAlign w:val="center"/>
          </w:tcPr>
          <w:p w14:paraId="2287027A" w14:textId="05F803E3" w:rsidR="00613D80" w:rsidRPr="008225DA" w:rsidRDefault="00B60459" w:rsidP="00A2469F">
            <w:pPr>
              <w:jc w:val="center"/>
              <w:rPr>
                <w:rFonts w:ascii="Times New Roman" w:hAnsi="Times New Roman"/>
                <w:b/>
                <w:sz w:val="32"/>
                <w:szCs w:val="32"/>
              </w:rPr>
            </w:pPr>
            <w:r w:rsidRPr="008225DA">
              <w:rPr>
                <w:rFonts w:ascii="Times New Roman" w:hAnsi="Times New Roman"/>
                <w:b/>
                <w:sz w:val="32"/>
                <w:szCs w:val="32"/>
              </w:rPr>
              <w:t>9</w:t>
            </w:r>
            <w:r w:rsidR="007B61B9" w:rsidRPr="008225DA">
              <w:rPr>
                <w:rFonts w:ascii="Times New Roman" w:hAnsi="Times New Roman"/>
                <w:b/>
                <w:sz w:val="32"/>
                <w:szCs w:val="32"/>
              </w:rPr>
              <w:t xml:space="preserve"> mai</w:t>
            </w:r>
            <w:r w:rsidR="00D136FA" w:rsidRPr="008225DA">
              <w:rPr>
                <w:rFonts w:ascii="Times New Roman" w:hAnsi="Times New Roman"/>
                <w:b/>
                <w:sz w:val="32"/>
                <w:szCs w:val="32"/>
              </w:rPr>
              <w:t xml:space="preserve"> 202</w:t>
            </w:r>
            <w:r w:rsidR="00644ED7" w:rsidRPr="008225DA">
              <w:rPr>
                <w:rFonts w:ascii="Times New Roman" w:hAnsi="Times New Roman"/>
                <w:b/>
                <w:sz w:val="32"/>
                <w:szCs w:val="32"/>
              </w:rPr>
              <w:t>5</w:t>
            </w:r>
          </w:p>
        </w:tc>
        <w:tc>
          <w:tcPr>
            <w:tcW w:w="1514" w:type="dxa"/>
            <w:shd w:val="clear" w:color="auto" w:fill="auto"/>
            <w:vAlign w:val="center"/>
          </w:tcPr>
          <w:p w14:paraId="3076B81F" w14:textId="33DBE880" w:rsidR="00613D80" w:rsidRPr="008225DA" w:rsidRDefault="00613D80" w:rsidP="00A2469F">
            <w:pPr>
              <w:jc w:val="center"/>
              <w:rPr>
                <w:rFonts w:ascii="Times New Roman" w:hAnsi="Times New Roman"/>
                <w:b/>
                <w:sz w:val="32"/>
                <w:szCs w:val="32"/>
              </w:rPr>
            </w:pPr>
            <w:r w:rsidRPr="008225DA">
              <w:rPr>
                <w:rFonts w:ascii="Times New Roman" w:hAnsi="Times New Roman"/>
                <w:b/>
                <w:sz w:val="32"/>
                <w:szCs w:val="32"/>
              </w:rPr>
              <w:t>10</w:t>
            </w:r>
            <w:r w:rsidR="00B60459" w:rsidRPr="008225DA">
              <w:rPr>
                <w:rFonts w:ascii="Times New Roman" w:hAnsi="Times New Roman"/>
                <w:b/>
                <w:sz w:val="32"/>
                <w:szCs w:val="32"/>
              </w:rPr>
              <w:t>:</w:t>
            </w:r>
            <w:r w:rsidRPr="008225DA">
              <w:rPr>
                <w:rFonts w:ascii="Times New Roman" w:hAnsi="Times New Roman"/>
                <w:b/>
                <w:sz w:val="32"/>
                <w:szCs w:val="32"/>
              </w:rPr>
              <w:t>00</w:t>
            </w:r>
          </w:p>
        </w:tc>
        <w:tc>
          <w:tcPr>
            <w:tcW w:w="6350" w:type="dxa"/>
            <w:shd w:val="clear" w:color="auto" w:fill="auto"/>
            <w:vAlign w:val="center"/>
          </w:tcPr>
          <w:p w14:paraId="558240C5" w14:textId="7F55E956" w:rsidR="00613D80" w:rsidRPr="008225DA" w:rsidRDefault="00613D80" w:rsidP="00A2469F">
            <w:pPr>
              <w:jc w:val="both"/>
              <w:rPr>
                <w:rFonts w:ascii="Times New Roman" w:hAnsi="Times New Roman"/>
                <w:b/>
                <w:sz w:val="32"/>
                <w:szCs w:val="32"/>
              </w:rPr>
            </w:pPr>
            <w:r w:rsidRPr="008225DA">
              <w:rPr>
                <w:rStyle w:val="alineat1"/>
                <w:rFonts w:ascii="Times New Roman" w:hAnsi="Times New Roman"/>
                <w:b w:val="0"/>
                <w:color w:val="auto"/>
                <w:sz w:val="32"/>
                <w:szCs w:val="32"/>
              </w:rPr>
              <w:t>Examen scris la disciplinele „</w:t>
            </w:r>
            <w:r w:rsidR="00AC39AA" w:rsidRPr="008225DA">
              <w:rPr>
                <w:rStyle w:val="alineat1"/>
                <w:rFonts w:ascii="Times New Roman" w:hAnsi="Times New Roman"/>
                <w:b w:val="0"/>
                <w:color w:val="auto"/>
                <w:sz w:val="32"/>
                <w:szCs w:val="32"/>
              </w:rPr>
              <w:t>O</w:t>
            </w:r>
            <w:r w:rsidRPr="008225DA">
              <w:rPr>
                <w:rStyle w:val="alineat1"/>
                <w:rFonts w:ascii="Times New Roman" w:hAnsi="Times New Roman"/>
                <w:b w:val="0"/>
                <w:color w:val="auto"/>
                <w:sz w:val="32"/>
                <w:szCs w:val="32"/>
              </w:rPr>
              <w:t xml:space="preserve">rganizarea </w:t>
            </w:r>
            <w:r w:rsidR="008225DA">
              <w:rPr>
                <w:rStyle w:val="alineat1"/>
                <w:rFonts w:ascii="Times New Roman" w:hAnsi="Times New Roman"/>
                <w:b w:val="0"/>
                <w:color w:val="auto"/>
                <w:sz w:val="32"/>
                <w:szCs w:val="32"/>
              </w:rPr>
              <w:t>ș</w:t>
            </w:r>
            <w:r w:rsidRPr="008225DA">
              <w:rPr>
                <w:rStyle w:val="alineat1"/>
                <w:rFonts w:ascii="Times New Roman" w:hAnsi="Times New Roman"/>
                <w:b w:val="0"/>
                <w:color w:val="auto"/>
                <w:sz w:val="32"/>
                <w:szCs w:val="32"/>
              </w:rPr>
              <w:t>i exercitarea profesiei de avocat” „</w:t>
            </w:r>
            <w:r w:rsidR="00AC39AA" w:rsidRPr="008225DA">
              <w:rPr>
                <w:rStyle w:val="alineat1"/>
                <w:rFonts w:ascii="Times New Roman" w:hAnsi="Times New Roman"/>
                <w:b w:val="0"/>
                <w:color w:val="auto"/>
                <w:sz w:val="32"/>
                <w:szCs w:val="32"/>
              </w:rPr>
              <w:t>D</w:t>
            </w:r>
            <w:r w:rsidRPr="008225DA">
              <w:rPr>
                <w:rStyle w:val="alineat1"/>
                <w:rFonts w:ascii="Times New Roman" w:hAnsi="Times New Roman"/>
                <w:b w:val="0"/>
                <w:color w:val="auto"/>
                <w:sz w:val="32"/>
                <w:szCs w:val="32"/>
              </w:rPr>
              <w:t>rept civil”, „</w:t>
            </w:r>
            <w:r w:rsidR="00AC39AA" w:rsidRPr="008225DA">
              <w:rPr>
                <w:rStyle w:val="alineat1"/>
                <w:rFonts w:ascii="Times New Roman" w:hAnsi="Times New Roman"/>
                <w:b w:val="0"/>
                <w:color w:val="auto"/>
                <w:sz w:val="32"/>
                <w:szCs w:val="32"/>
              </w:rPr>
              <w:t>D</w:t>
            </w:r>
            <w:r w:rsidRPr="008225DA">
              <w:rPr>
                <w:rStyle w:val="alineat1"/>
                <w:rFonts w:ascii="Times New Roman" w:hAnsi="Times New Roman"/>
                <w:b w:val="0"/>
                <w:color w:val="auto"/>
                <w:sz w:val="32"/>
                <w:szCs w:val="32"/>
              </w:rPr>
              <w:t>rept procesual civil”</w:t>
            </w:r>
          </w:p>
        </w:tc>
        <w:tc>
          <w:tcPr>
            <w:tcW w:w="1141" w:type="dxa"/>
            <w:shd w:val="clear" w:color="auto" w:fill="auto"/>
            <w:vAlign w:val="center"/>
          </w:tcPr>
          <w:p w14:paraId="00FBB8A9" w14:textId="77777777" w:rsidR="00613D80" w:rsidRPr="008225DA" w:rsidRDefault="00613D80" w:rsidP="00A2469F">
            <w:pPr>
              <w:jc w:val="center"/>
              <w:rPr>
                <w:rFonts w:ascii="Times New Roman" w:hAnsi="Times New Roman"/>
                <w:b/>
                <w:sz w:val="32"/>
                <w:szCs w:val="32"/>
              </w:rPr>
            </w:pPr>
            <w:r w:rsidRPr="008225DA">
              <w:rPr>
                <w:rFonts w:ascii="Times New Roman" w:hAnsi="Times New Roman"/>
                <w:b/>
                <w:sz w:val="32"/>
                <w:szCs w:val="32"/>
              </w:rPr>
              <w:t>3 ore</w:t>
            </w:r>
          </w:p>
        </w:tc>
      </w:tr>
      <w:tr w:rsidR="00613D80" w:rsidRPr="008225DA" w14:paraId="67983896" w14:textId="77777777" w:rsidTr="00613D80">
        <w:trPr>
          <w:jc w:val="center"/>
        </w:trPr>
        <w:tc>
          <w:tcPr>
            <w:tcW w:w="1392" w:type="dxa"/>
            <w:vMerge/>
            <w:shd w:val="clear" w:color="auto" w:fill="auto"/>
            <w:vAlign w:val="center"/>
          </w:tcPr>
          <w:p w14:paraId="015DE2B0" w14:textId="77777777" w:rsidR="00613D80" w:rsidRPr="008225DA" w:rsidRDefault="00613D80" w:rsidP="00A2469F">
            <w:pPr>
              <w:jc w:val="center"/>
              <w:rPr>
                <w:rFonts w:ascii="Times New Roman" w:hAnsi="Times New Roman"/>
                <w:b/>
                <w:sz w:val="32"/>
                <w:szCs w:val="32"/>
              </w:rPr>
            </w:pPr>
          </w:p>
        </w:tc>
        <w:tc>
          <w:tcPr>
            <w:tcW w:w="1514" w:type="dxa"/>
            <w:shd w:val="clear" w:color="auto" w:fill="auto"/>
            <w:vAlign w:val="center"/>
          </w:tcPr>
          <w:p w14:paraId="09CE386E" w14:textId="48A234B4" w:rsidR="00613D80" w:rsidRPr="008225DA" w:rsidRDefault="00B60459" w:rsidP="00A2469F">
            <w:pPr>
              <w:jc w:val="center"/>
              <w:rPr>
                <w:rFonts w:ascii="Times New Roman" w:hAnsi="Times New Roman"/>
                <w:b/>
                <w:sz w:val="32"/>
                <w:szCs w:val="32"/>
              </w:rPr>
            </w:pPr>
            <w:r w:rsidRPr="008225DA">
              <w:rPr>
                <w:rStyle w:val="FootnoteReference"/>
                <w:rFonts w:ascii="Times New Roman" w:hAnsi="Times New Roman"/>
                <w:b/>
                <w:sz w:val="32"/>
                <w:szCs w:val="32"/>
              </w:rPr>
              <w:footnoteReference w:id="1"/>
            </w:r>
          </w:p>
        </w:tc>
        <w:tc>
          <w:tcPr>
            <w:tcW w:w="6350" w:type="dxa"/>
            <w:shd w:val="clear" w:color="auto" w:fill="auto"/>
            <w:vAlign w:val="center"/>
          </w:tcPr>
          <w:p w14:paraId="47579A2B" w14:textId="0A019315" w:rsidR="00613D80" w:rsidRPr="008225DA" w:rsidRDefault="00613D80" w:rsidP="00A2469F">
            <w:pPr>
              <w:jc w:val="both"/>
              <w:rPr>
                <w:rStyle w:val="alineat1"/>
                <w:rFonts w:ascii="Times New Roman" w:hAnsi="Times New Roman"/>
                <w:b w:val="0"/>
                <w:color w:val="auto"/>
                <w:sz w:val="32"/>
                <w:szCs w:val="32"/>
              </w:rPr>
            </w:pPr>
            <w:r w:rsidRPr="008225DA">
              <w:rPr>
                <w:rStyle w:val="alineat1"/>
                <w:rFonts w:ascii="Times New Roman" w:hAnsi="Times New Roman"/>
                <w:b w:val="0"/>
                <w:color w:val="auto"/>
                <w:sz w:val="32"/>
                <w:szCs w:val="32"/>
              </w:rPr>
              <w:t>Examen oral la materia „</w:t>
            </w:r>
            <w:r w:rsidR="00AC39AA" w:rsidRPr="008225DA">
              <w:rPr>
                <w:rStyle w:val="alineat1"/>
                <w:rFonts w:ascii="Times New Roman" w:hAnsi="Times New Roman"/>
                <w:b w:val="0"/>
                <w:color w:val="auto"/>
                <w:sz w:val="32"/>
                <w:szCs w:val="32"/>
              </w:rPr>
              <w:t>D</w:t>
            </w:r>
            <w:r w:rsidRPr="008225DA">
              <w:rPr>
                <w:rStyle w:val="alineat1"/>
                <w:rFonts w:ascii="Times New Roman" w:hAnsi="Times New Roman"/>
                <w:b w:val="0"/>
                <w:color w:val="auto"/>
                <w:sz w:val="32"/>
                <w:szCs w:val="32"/>
              </w:rPr>
              <w:t>rept civil”</w:t>
            </w:r>
          </w:p>
        </w:tc>
        <w:tc>
          <w:tcPr>
            <w:tcW w:w="1141" w:type="dxa"/>
            <w:shd w:val="clear" w:color="auto" w:fill="auto"/>
            <w:vAlign w:val="center"/>
          </w:tcPr>
          <w:p w14:paraId="06C25088" w14:textId="77777777" w:rsidR="00613D80" w:rsidRPr="008225DA" w:rsidRDefault="00613D80" w:rsidP="00A2469F">
            <w:pPr>
              <w:jc w:val="center"/>
              <w:rPr>
                <w:rFonts w:ascii="Times New Roman" w:hAnsi="Times New Roman"/>
                <w:b/>
                <w:sz w:val="32"/>
                <w:szCs w:val="32"/>
              </w:rPr>
            </w:pPr>
          </w:p>
        </w:tc>
      </w:tr>
      <w:tr w:rsidR="00613D80" w:rsidRPr="008225DA" w14:paraId="22115B5D" w14:textId="77777777" w:rsidTr="00613D80">
        <w:trPr>
          <w:jc w:val="center"/>
        </w:trPr>
        <w:tc>
          <w:tcPr>
            <w:tcW w:w="1392" w:type="dxa"/>
            <w:vMerge w:val="restart"/>
            <w:shd w:val="clear" w:color="auto" w:fill="auto"/>
            <w:vAlign w:val="center"/>
          </w:tcPr>
          <w:p w14:paraId="1B61AB04" w14:textId="21CD77F6" w:rsidR="00D136FA" w:rsidRPr="008225DA" w:rsidRDefault="00C75539" w:rsidP="00D136FA">
            <w:pPr>
              <w:jc w:val="center"/>
              <w:rPr>
                <w:rFonts w:ascii="Times New Roman" w:hAnsi="Times New Roman"/>
                <w:b/>
                <w:sz w:val="32"/>
                <w:szCs w:val="32"/>
              </w:rPr>
            </w:pPr>
            <w:r w:rsidRPr="008225DA">
              <w:rPr>
                <w:rFonts w:ascii="Times New Roman" w:hAnsi="Times New Roman"/>
                <w:b/>
                <w:sz w:val="32"/>
                <w:szCs w:val="32"/>
              </w:rPr>
              <w:t>1</w:t>
            </w:r>
            <w:r w:rsidR="00AC39AA" w:rsidRPr="008225DA">
              <w:rPr>
                <w:rFonts w:ascii="Times New Roman" w:hAnsi="Times New Roman"/>
                <w:b/>
                <w:sz w:val="32"/>
                <w:szCs w:val="32"/>
              </w:rPr>
              <w:t>0</w:t>
            </w:r>
            <w:r w:rsidR="007B61B9" w:rsidRPr="008225DA">
              <w:rPr>
                <w:rFonts w:ascii="Times New Roman" w:hAnsi="Times New Roman"/>
                <w:b/>
                <w:sz w:val="32"/>
                <w:szCs w:val="32"/>
              </w:rPr>
              <w:t xml:space="preserve"> mai</w:t>
            </w:r>
            <w:r w:rsidR="00D136FA" w:rsidRPr="008225DA">
              <w:rPr>
                <w:rFonts w:ascii="Times New Roman" w:hAnsi="Times New Roman"/>
                <w:b/>
                <w:sz w:val="32"/>
                <w:szCs w:val="32"/>
              </w:rPr>
              <w:t xml:space="preserve"> 202</w:t>
            </w:r>
            <w:r w:rsidR="00644ED7" w:rsidRPr="008225DA">
              <w:rPr>
                <w:rFonts w:ascii="Times New Roman" w:hAnsi="Times New Roman"/>
                <w:b/>
                <w:sz w:val="32"/>
                <w:szCs w:val="32"/>
              </w:rPr>
              <w:t>5</w:t>
            </w:r>
            <w:r w:rsidR="0061303B" w:rsidRPr="008225DA">
              <w:rPr>
                <w:rFonts w:ascii="Times New Roman" w:hAnsi="Times New Roman"/>
                <w:b/>
                <w:sz w:val="32"/>
                <w:szCs w:val="32"/>
              </w:rPr>
              <w:t xml:space="preserve"> </w:t>
            </w:r>
          </w:p>
          <w:p w14:paraId="0CEA7898" w14:textId="77777777" w:rsidR="00613D80" w:rsidRPr="008225DA" w:rsidRDefault="00613D80" w:rsidP="00A2469F">
            <w:pPr>
              <w:jc w:val="center"/>
              <w:rPr>
                <w:rFonts w:ascii="Times New Roman" w:hAnsi="Times New Roman"/>
                <w:b/>
                <w:sz w:val="32"/>
                <w:szCs w:val="32"/>
              </w:rPr>
            </w:pPr>
          </w:p>
        </w:tc>
        <w:tc>
          <w:tcPr>
            <w:tcW w:w="1514" w:type="dxa"/>
            <w:shd w:val="clear" w:color="auto" w:fill="auto"/>
            <w:vAlign w:val="center"/>
          </w:tcPr>
          <w:p w14:paraId="1A212548" w14:textId="77777777" w:rsidR="00613D80" w:rsidRPr="008225DA" w:rsidRDefault="00613D80" w:rsidP="00A2469F">
            <w:pPr>
              <w:jc w:val="center"/>
              <w:rPr>
                <w:rFonts w:ascii="Times New Roman" w:hAnsi="Times New Roman"/>
                <w:b/>
                <w:sz w:val="32"/>
                <w:szCs w:val="32"/>
              </w:rPr>
            </w:pPr>
            <w:r w:rsidRPr="008225DA">
              <w:rPr>
                <w:rFonts w:ascii="Times New Roman" w:hAnsi="Times New Roman"/>
                <w:b/>
                <w:sz w:val="32"/>
                <w:szCs w:val="32"/>
              </w:rPr>
              <w:t>10,00</w:t>
            </w:r>
          </w:p>
        </w:tc>
        <w:tc>
          <w:tcPr>
            <w:tcW w:w="6350" w:type="dxa"/>
            <w:shd w:val="clear" w:color="auto" w:fill="auto"/>
            <w:vAlign w:val="center"/>
          </w:tcPr>
          <w:p w14:paraId="049FE844" w14:textId="0906B6B8" w:rsidR="00613D80" w:rsidRPr="008225DA" w:rsidRDefault="00613D80" w:rsidP="00A2469F">
            <w:pPr>
              <w:jc w:val="both"/>
              <w:rPr>
                <w:rStyle w:val="alineat1"/>
                <w:rFonts w:ascii="Times New Roman" w:hAnsi="Times New Roman"/>
                <w:b w:val="0"/>
                <w:color w:val="auto"/>
                <w:sz w:val="32"/>
                <w:szCs w:val="32"/>
              </w:rPr>
            </w:pPr>
            <w:r w:rsidRPr="008225DA">
              <w:rPr>
                <w:rStyle w:val="alineat1"/>
                <w:rFonts w:ascii="Times New Roman" w:hAnsi="Times New Roman"/>
                <w:b w:val="0"/>
                <w:color w:val="auto"/>
                <w:sz w:val="32"/>
                <w:szCs w:val="32"/>
              </w:rPr>
              <w:t>Examen scris la disciplinele „</w:t>
            </w:r>
            <w:r w:rsidR="00AC39AA" w:rsidRPr="008225DA">
              <w:rPr>
                <w:rStyle w:val="alineat1"/>
                <w:rFonts w:ascii="Times New Roman" w:hAnsi="Times New Roman"/>
                <w:b w:val="0"/>
                <w:color w:val="auto"/>
                <w:sz w:val="32"/>
                <w:szCs w:val="32"/>
              </w:rPr>
              <w:t>D</w:t>
            </w:r>
            <w:r w:rsidRPr="008225DA">
              <w:rPr>
                <w:rStyle w:val="alineat1"/>
                <w:rFonts w:ascii="Times New Roman" w:hAnsi="Times New Roman"/>
                <w:b w:val="0"/>
                <w:color w:val="auto"/>
                <w:sz w:val="32"/>
                <w:szCs w:val="32"/>
              </w:rPr>
              <w:t xml:space="preserve">rept penal” </w:t>
            </w:r>
            <w:r w:rsidR="008225DA">
              <w:rPr>
                <w:rStyle w:val="alineat1"/>
                <w:rFonts w:ascii="Times New Roman" w:hAnsi="Times New Roman"/>
                <w:b w:val="0"/>
                <w:color w:val="auto"/>
                <w:sz w:val="32"/>
                <w:szCs w:val="32"/>
              </w:rPr>
              <w:t>ș</w:t>
            </w:r>
            <w:r w:rsidRPr="008225DA">
              <w:rPr>
                <w:rStyle w:val="alineat1"/>
                <w:rFonts w:ascii="Times New Roman" w:hAnsi="Times New Roman"/>
                <w:b w:val="0"/>
                <w:color w:val="auto"/>
                <w:sz w:val="32"/>
                <w:szCs w:val="32"/>
              </w:rPr>
              <w:t>i „</w:t>
            </w:r>
            <w:r w:rsidR="00AC39AA" w:rsidRPr="008225DA">
              <w:rPr>
                <w:rStyle w:val="alineat1"/>
                <w:rFonts w:ascii="Times New Roman" w:hAnsi="Times New Roman"/>
                <w:b w:val="0"/>
                <w:color w:val="auto"/>
                <w:sz w:val="32"/>
                <w:szCs w:val="32"/>
              </w:rPr>
              <w:t>D</w:t>
            </w:r>
            <w:r w:rsidRPr="008225DA">
              <w:rPr>
                <w:rStyle w:val="alineat1"/>
                <w:rFonts w:ascii="Times New Roman" w:hAnsi="Times New Roman"/>
                <w:b w:val="0"/>
                <w:color w:val="auto"/>
                <w:sz w:val="32"/>
                <w:szCs w:val="32"/>
              </w:rPr>
              <w:t>rept procesual penal”</w:t>
            </w:r>
          </w:p>
        </w:tc>
        <w:tc>
          <w:tcPr>
            <w:tcW w:w="1141" w:type="dxa"/>
            <w:shd w:val="clear" w:color="auto" w:fill="auto"/>
            <w:vAlign w:val="center"/>
          </w:tcPr>
          <w:p w14:paraId="059E3985" w14:textId="77777777" w:rsidR="00613D80" w:rsidRPr="008225DA" w:rsidRDefault="00613D80" w:rsidP="00A2469F">
            <w:pPr>
              <w:jc w:val="center"/>
              <w:rPr>
                <w:rFonts w:ascii="Times New Roman" w:hAnsi="Times New Roman"/>
                <w:b/>
                <w:sz w:val="32"/>
                <w:szCs w:val="32"/>
              </w:rPr>
            </w:pPr>
            <w:r w:rsidRPr="008225DA">
              <w:rPr>
                <w:rFonts w:ascii="Times New Roman" w:hAnsi="Times New Roman"/>
                <w:b/>
                <w:sz w:val="32"/>
                <w:szCs w:val="32"/>
              </w:rPr>
              <w:t>2 ore</w:t>
            </w:r>
          </w:p>
        </w:tc>
      </w:tr>
      <w:tr w:rsidR="00613D80" w:rsidRPr="008225DA" w14:paraId="6C7E543B" w14:textId="77777777" w:rsidTr="00613D80">
        <w:trPr>
          <w:jc w:val="center"/>
        </w:trPr>
        <w:tc>
          <w:tcPr>
            <w:tcW w:w="1392" w:type="dxa"/>
            <w:vMerge/>
            <w:shd w:val="clear" w:color="auto" w:fill="auto"/>
          </w:tcPr>
          <w:p w14:paraId="0EEAD388" w14:textId="77777777" w:rsidR="00613D80" w:rsidRPr="008225DA" w:rsidRDefault="00613D80" w:rsidP="00A2469F">
            <w:pPr>
              <w:jc w:val="center"/>
              <w:rPr>
                <w:rFonts w:ascii="Times New Roman" w:hAnsi="Times New Roman"/>
                <w:sz w:val="32"/>
                <w:szCs w:val="32"/>
              </w:rPr>
            </w:pPr>
          </w:p>
        </w:tc>
        <w:tc>
          <w:tcPr>
            <w:tcW w:w="1514" w:type="dxa"/>
            <w:shd w:val="clear" w:color="auto" w:fill="auto"/>
            <w:vAlign w:val="center"/>
          </w:tcPr>
          <w:p w14:paraId="61C1CC97" w14:textId="4C800B6F" w:rsidR="00613D80" w:rsidRPr="008225DA" w:rsidRDefault="00AC39AA" w:rsidP="00A2469F">
            <w:pPr>
              <w:jc w:val="center"/>
              <w:rPr>
                <w:rFonts w:ascii="Times New Roman" w:hAnsi="Times New Roman"/>
                <w:b/>
                <w:sz w:val="32"/>
                <w:szCs w:val="32"/>
              </w:rPr>
            </w:pPr>
            <w:r w:rsidRPr="008225DA">
              <w:rPr>
                <w:rFonts w:ascii="Times New Roman" w:hAnsi="Times New Roman"/>
                <w:b/>
                <w:sz w:val="32"/>
                <w:szCs w:val="32"/>
                <w:vertAlign w:val="superscript"/>
              </w:rPr>
              <w:t>*</w:t>
            </w:r>
          </w:p>
        </w:tc>
        <w:tc>
          <w:tcPr>
            <w:tcW w:w="6350" w:type="dxa"/>
            <w:shd w:val="clear" w:color="auto" w:fill="auto"/>
            <w:vAlign w:val="center"/>
          </w:tcPr>
          <w:p w14:paraId="62D2A1EF" w14:textId="7DC8E696" w:rsidR="00613D80" w:rsidRPr="008225DA" w:rsidRDefault="00613D80" w:rsidP="00A2469F">
            <w:pPr>
              <w:jc w:val="both"/>
              <w:rPr>
                <w:rStyle w:val="alineat1"/>
                <w:rFonts w:ascii="Times New Roman" w:hAnsi="Times New Roman"/>
                <w:b w:val="0"/>
                <w:color w:val="auto"/>
                <w:sz w:val="32"/>
                <w:szCs w:val="32"/>
              </w:rPr>
            </w:pPr>
            <w:r w:rsidRPr="008225DA">
              <w:rPr>
                <w:rStyle w:val="alineat1"/>
                <w:rFonts w:ascii="Times New Roman" w:hAnsi="Times New Roman"/>
                <w:b w:val="0"/>
                <w:color w:val="auto"/>
                <w:sz w:val="32"/>
                <w:szCs w:val="32"/>
              </w:rPr>
              <w:t>Examen oral la materia „</w:t>
            </w:r>
            <w:r w:rsidR="00AC39AA" w:rsidRPr="008225DA">
              <w:rPr>
                <w:rStyle w:val="alineat1"/>
                <w:rFonts w:ascii="Times New Roman" w:hAnsi="Times New Roman"/>
                <w:b w:val="0"/>
                <w:color w:val="auto"/>
                <w:sz w:val="32"/>
                <w:szCs w:val="32"/>
              </w:rPr>
              <w:t>D</w:t>
            </w:r>
            <w:r w:rsidRPr="008225DA">
              <w:rPr>
                <w:rStyle w:val="alineat1"/>
                <w:rFonts w:ascii="Times New Roman" w:hAnsi="Times New Roman"/>
                <w:b w:val="0"/>
                <w:color w:val="auto"/>
                <w:sz w:val="32"/>
                <w:szCs w:val="32"/>
              </w:rPr>
              <w:t>rept penal”</w:t>
            </w:r>
          </w:p>
        </w:tc>
        <w:tc>
          <w:tcPr>
            <w:tcW w:w="1141" w:type="dxa"/>
            <w:shd w:val="clear" w:color="auto" w:fill="auto"/>
            <w:vAlign w:val="center"/>
          </w:tcPr>
          <w:p w14:paraId="459B28F0" w14:textId="77777777" w:rsidR="00613D80" w:rsidRPr="008225DA" w:rsidRDefault="00613D80" w:rsidP="00A2469F">
            <w:pPr>
              <w:jc w:val="center"/>
              <w:rPr>
                <w:rFonts w:ascii="Times New Roman" w:hAnsi="Times New Roman"/>
                <w:b/>
                <w:sz w:val="32"/>
                <w:szCs w:val="32"/>
              </w:rPr>
            </w:pPr>
          </w:p>
        </w:tc>
      </w:tr>
    </w:tbl>
    <w:p w14:paraId="45723B7E" w14:textId="77777777" w:rsidR="00A7418A" w:rsidRPr="008225DA" w:rsidRDefault="00A7418A" w:rsidP="00B60459">
      <w:pPr>
        <w:rPr>
          <w:rFonts w:ascii="Times New Roman" w:hAnsi="Times New Roman"/>
          <w:b/>
          <w:bCs/>
          <w:sz w:val="32"/>
          <w:szCs w:val="32"/>
        </w:rPr>
        <w:sectPr w:rsidR="00A7418A" w:rsidRPr="008225DA" w:rsidSect="00A7418A">
          <w:footerReference w:type="even" r:id="rId9"/>
          <w:footerReference w:type="default" r:id="rId10"/>
          <w:footnotePr>
            <w:numFmt w:val="chicago"/>
          </w:footnotePr>
          <w:pgSz w:w="11909" w:h="16834" w:code="9"/>
          <w:pgMar w:top="899" w:right="989" w:bottom="720" w:left="1320" w:header="706" w:footer="706" w:gutter="0"/>
          <w:cols w:space="708"/>
          <w:docGrid w:linePitch="360"/>
        </w:sectPr>
      </w:pPr>
    </w:p>
    <w:p w14:paraId="4F3A17EB" w14:textId="77777777" w:rsidR="00B60459" w:rsidRPr="008225DA" w:rsidRDefault="00B60459" w:rsidP="00B60459">
      <w:pPr>
        <w:jc w:val="both"/>
        <w:rPr>
          <w:rFonts w:ascii="Times New Roman" w:hAnsi="Times New Roman"/>
          <w:sz w:val="32"/>
          <w:szCs w:val="32"/>
        </w:rPr>
      </w:pPr>
    </w:p>
    <w:p w14:paraId="4A612584" w14:textId="4E708F66" w:rsidR="007118BA" w:rsidRPr="008225DA" w:rsidRDefault="00EE2A6C" w:rsidP="00C02290">
      <w:pPr>
        <w:jc w:val="center"/>
        <w:rPr>
          <w:rFonts w:ascii="Times New Roman" w:hAnsi="Times New Roman"/>
          <w:b/>
          <w:bCs/>
          <w:sz w:val="32"/>
          <w:szCs w:val="32"/>
        </w:rPr>
      </w:pPr>
      <w:r w:rsidRPr="008225DA">
        <w:rPr>
          <w:rFonts w:ascii="Times New Roman" w:hAnsi="Times New Roman"/>
          <w:b/>
          <w:bCs/>
          <w:sz w:val="32"/>
          <w:szCs w:val="32"/>
        </w:rPr>
        <w:t xml:space="preserve">Anexa nr. 2  </w:t>
      </w:r>
    </w:p>
    <w:p w14:paraId="55F9606A" w14:textId="49A179DD" w:rsidR="00287D16" w:rsidRPr="008225DA" w:rsidRDefault="00287D16" w:rsidP="00287D16">
      <w:pPr>
        <w:jc w:val="center"/>
        <w:rPr>
          <w:rFonts w:ascii="Times New Roman" w:hAnsi="Times New Roman"/>
          <w:b/>
          <w:sz w:val="32"/>
          <w:szCs w:val="32"/>
        </w:rPr>
      </w:pPr>
      <w:r w:rsidRPr="008225DA">
        <w:rPr>
          <w:rFonts w:ascii="Times New Roman" w:hAnsi="Times New Roman"/>
          <w:b/>
          <w:sz w:val="32"/>
          <w:szCs w:val="32"/>
        </w:rPr>
        <w:t>REGULAMENTUL privind examenul de verificare a cuno</w:t>
      </w:r>
      <w:r w:rsidR="008225DA">
        <w:rPr>
          <w:rFonts w:ascii="Times New Roman" w:hAnsi="Times New Roman"/>
          <w:b/>
          <w:sz w:val="32"/>
          <w:szCs w:val="32"/>
        </w:rPr>
        <w:t>ș</w:t>
      </w:r>
      <w:r w:rsidRPr="008225DA">
        <w:rPr>
          <w:rFonts w:ascii="Times New Roman" w:hAnsi="Times New Roman"/>
          <w:b/>
          <w:sz w:val="32"/>
          <w:szCs w:val="32"/>
        </w:rPr>
        <w:t>tin</w:t>
      </w:r>
      <w:r w:rsidR="008225DA">
        <w:rPr>
          <w:rFonts w:ascii="Times New Roman" w:hAnsi="Times New Roman"/>
          <w:b/>
          <w:sz w:val="32"/>
          <w:szCs w:val="32"/>
        </w:rPr>
        <w:t>ț</w:t>
      </w:r>
      <w:r w:rsidRPr="008225DA">
        <w:rPr>
          <w:rFonts w:ascii="Times New Roman" w:hAnsi="Times New Roman"/>
          <w:b/>
          <w:sz w:val="32"/>
          <w:szCs w:val="32"/>
        </w:rPr>
        <w:t xml:space="preserve">elor </w:t>
      </w:r>
    </w:p>
    <w:p w14:paraId="5AF4A9C2" w14:textId="1AF99311" w:rsidR="00287D16" w:rsidRPr="008225DA" w:rsidRDefault="00287D16" w:rsidP="00287D16">
      <w:pPr>
        <w:jc w:val="center"/>
        <w:rPr>
          <w:rFonts w:ascii="Times New Roman" w:hAnsi="Times New Roman"/>
          <w:b/>
          <w:sz w:val="32"/>
          <w:szCs w:val="32"/>
        </w:rPr>
      </w:pPr>
      <w:r w:rsidRPr="008225DA">
        <w:rPr>
          <w:rFonts w:ascii="Times New Roman" w:hAnsi="Times New Roman"/>
          <w:b/>
          <w:sz w:val="32"/>
          <w:szCs w:val="32"/>
        </w:rPr>
        <w:t xml:space="preserve">de drept românesc </w:t>
      </w:r>
      <w:r w:rsidR="008225DA">
        <w:rPr>
          <w:rFonts w:ascii="Times New Roman" w:hAnsi="Times New Roman"/>
          <w:b/>
          <w:sz w:val="32"/>
          <w:szCs w:val="32"/>
        </w:rPr>
        <w:t>ș</w:t>
      </w:r>
      <w:r w:rsidRPr="008225DA">
        <w:rPr>
          <w:rFonts w:ascii="Times New Roman" w:hAnsi="Times New Roman"/>
          <w:b/>
          <w:sz w:val="32"/>
          <w:szCs w:val="32"/>
        </w:rPr>
        <w:t>i de limbă română pentru avoca</w:t>
      </w:r>
      <w:r w:rsidR="008225DA">
        <w:rPr>
          <w:rFonts w:ascii="Times New Roman" w:hAnsi="Times New Roman"/>
          <w:b/>
          <w:sz w:val="32"/>
          <w:szCs w:val="32"/>
        </w:rPr>
        <w:t>ț</w:t>
      </w:r>
      <w:r w:rsidRPr="008225DA">
        <w:rPr>
          <w:rFonts w:ascii="Times New Roman" w:hAnsi="Times New Roman"/>
          <w:b/>
          <w:sz w:val="32"/>
          <w:szCs w:val="32"/>
        </w:rPr>
        <w:t xml:space="preserve">ii străini care </w:t>
      </w:r>
    </w:p>
    <w:p w14:paraId="77215CDA" w14:textId="71F7BB54" w:rsidR="00287D16" w:rsidRPr="008225DA" w:rsidRDefault="00287D16" w:rsidP="00287D16">
      <w:pPr>
        <w:jc w:val="center"/>
        <w:rPr>
          <w:rFonts w:ascii="Times New Roman" w:hAnsi="Times New Roman"/>
          <w:b/>
          <w:bCs/>
          <w:sz w:val="32"/>
          <w:szCs w:val="32"/>
        </w:rPr>
      </w:pPr>
      <w:r w:rsidRPr="008225DA">
        <w:rPr>
          <w:rFonts w:ascii="Times New Roman" w:hAnsi="Times New Roman"/>
          <w:b/>
          <w:sz w:val="32"/>
          <w:szCs w:val="32"/>
        </w:rPr>
        <w:t>doresc să acorde consultan</w:t>
      </w:r>
      <w:r w:rsidR="008225DA">
        <w:rPr>
          <w:rFonts w:ascii="Times New Roman" w:hAnsi="Times New Roman"/>
          <w:b/>
          <w:sz w:val="32"/>
          <w:szCs w:val="32"/>
        </w:rPr>
        <w:t>ț</w:t>
      </w:r>
      <w:r w:rsidRPr="008225DA">
        <w:rPr>
          <w:rFonts w:ascii="Times New Roman" w:hAnsi="Times New Roman"/>
          <w:b/>
          <w:sz w:val="32"/>
          <w:szCs w:val="32"/>
        </w:rPr>
        <w:t>ă juridică în dreptul românesc</w:t>
      </w:r>
    </w:p>
    <w:p w14:paraId="55F40E2E" w14:textId="77777777" w:rsidR="00287D16" w:rsidRPr="008225DA" w:rsidRDefault="00287D16" w:rsidP="00287D16">
      <w:pPr>
        <w:jc w:val="center"/>
        <w:rPr>
          <w:rFonts w:ascii="Times New Roman" w:hAnsi="Times New Roman"/>
          <w:b/>
          <w:bCs/>
          <w:sz w:val="32"/>
          <w:szCs w:val="32"/>
        </w:rPr>
      </w:pPr>
    </w:p>
    <w:p w14:paraId="0ED0E5A3" w14:textId="77777777" w:rsidR="00287D16" w:rsidRPr="008225DA" w:rsidRDefault="00287D16" w:rsidP="00287D16">
      <w:pPr>
        <w:autoSpaceDE w:val="0"/>
        <w:autoSpaceDN w:val="0"/>
        <w:adjustRightInd w:val="0"/>
        <w:jc w:val="both"/>
        <w:rPr>
          <w:rFonts w:ascii="Times New Roman" w:hAnsi="Times New Roman"/>
          <w:sz w:val="32"/>
          <w:szCs w:val="32"/>
        </w:rPr>
      </w:pPr>
      <w:r w:rsidRPr="008225DA">
        <w:rPr>
          <w:rFonts w:ascii="Times New Roman" w:hAnsi="Times New Roman"/>
          <w:sz w:val="32"/>
          <w:szCs w:val="32"/>
        </w:rPr>
        <w:t xml:space="preserve">    </w:t>
      </w:r>
    </w:p>
    <w:p w14:paraId="7F065968" w14:textId="0CD6D7EA" w:rsidR="00287D16" w:rsidRPr="008225DA" w:rsidRDefault="00287D16" w:rsidP="00287D16">
      <w:pPr>
        <w:jc w:val="center"/>
        <w:rPr>
          <w:rFonts w:ascii="Times New Roman" w:hAnsi="Times New Roman"/>
          <w:sz w:val="32"/>
          <w:szCs w:val="32"/>
        </w:rPr>
      </w:pPr>
      <w:r w:rsidRPr="008225DA">
        <w:rPr>
          <w:rStyle w:val="sectiune1"/>
          <w:rFonts w:ascii="Times New Roman" w:hAnsi="Times New Roman"/>
          <w:sz w:val="32"/>
          <w:szCs w:val="32"/>
        </w:rPr>
        <w:t>SEC</w:t>
      </w:r>
      <w:r w:rsidR="008225DA">
        <w:rPr>
          <w:rStyle w:val="sectiune1"/>
          <w:rFonts w:ascii="Times New Roman" w:hAnsi="Times New Roman"/>
          <w:sz w:val="32"/>
          <w:szCs w:val="32"/>
        </w:rPr>
        <w:t>Ț</w:t>
      </w:r>
      <w:r w:rsidRPr="008225DA">
        <w:rPr>
          <w:rStyle w:val="sectiune1"/>
          <w:rFonts w:ascii="Times New Roman" w:hAnsi="Times New Roman"/>
          <w:sz w:val="32"/>
          <w:szCs w:val="32"/>
        </w:rPr>
        <w:t>IUNEA 1</w:t>
      </w:r>
      <w:r w:rsidRPr="008225DA">
        <w:rPr>
          <w:rFonts w:ascii="Times New Roman" w:hAnsi="Times New Roman"/>
          <w:sz w:val="32"/>
          <w:szCs w:val="32"/>
        </w:rPr>
        <w:br/>
      </w:r>
      <w:r w:rsidRPr="008225DA">
        <w:rPr>
          <w:rFonts w:ascii="Times New Roman" w:hAnsi="Times New Roman"/>
          <w:b/>
          <w:i/>
          <w:sz w:val="32"/>
          <w:szCs w:val="32"/>
        </w:rPr>
        <w:t>Dispozi</w:t>
      </w:r>
      <w:r w:rsidR="008225DA">
        <w:rPr>
          <w:rFonts w:ascii="Times New Roman" w:hAnsi="Times New Roman"/>
          <w:b/>
          <w:i/>
          <w:sz w:val="32"/>
          <w:szCs w:val="32"/>
        </w:rPr>
        <w:t>ț</w:t>
      </w:r>
      <w:r w:rsidRPr="008225DA">
        <w:rPr>
          <w:rFonts w:ascii="Times New Roman" w:hAnsi="Times New Roman"/>
          <w:b/>
          <w:i/>
          <w:sz w:val="32"/>
          <w:szCs w:val="32"/>
        </w:rPr>
        <w:t>ii generale</w:t>
      </w:r>
      <w:r w:rsidRPr="008225DA">
        <w:rPr>
          <w:rFonts w:ascii="Times New Roman" w:hAnsi="Times New Roman"/>
          <w:sz w:val="32"/>
          <w:szCs w:val="32"/>
        </w:rPr>
        <w:t xml:space="preserve"> </w:t>
      </w:r>
    </w:p>
    <w:p w14:paraId="31A0D7A7" w14:textId="77777777" w:rsidR="00287D16" w:rsidRPr="008225DA" w:rsidRDefault="00287D16" w:rsidP="00287D16">
      <w:pPr>
        <w:rPr>
          <w:rFonts w:ascii="Times New Roman" w:hAnsi="Times New Roman"/>
          <w:sz w:val="32"/>
          <w:szCs w:val="32"/>
        </w:rPr>
      </w:pPr>
    </w:p>
    <w:p w14:paraId="027DF8AA" w14:textId="7076623F"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1.</w:t>
      </w:r>
      <w:r w:rsidRPr="008225DA">
        <w:rPr>
          <w:rFonts w:ascii="Times New Roman" w:hAnsi="Times New Roman"/>
          <w:sz w:val="32"/>
          <w:szCs w:val="32"/>
        </w:rPr>
        <w:t xml:space="preserve"> - </w:t>
      </w:r>
      <w:r w:rsidRPr="008225DA">
        <w:rPr>
          <w:rStyle w:val="alineat1"/>
          <w:rFonts w:ascii="Times New Roman" w:hAnsi="Times New Roman"/>
          <w:sz w:val="32"/>
          <w:szCs w:val="32"/>
        </w:rPr>
        <w:t>(1)</w:t>
      </w:r>
      <w:r w:rsidRPr="008225DA">
        <w:rPr>
          <w:rFonts w:ascii="Times New Roman" w:hAnsi="Times New Roman"/>
          <w:sz w:val="32"/>
          <w:szCs w:val="32"/>
        </w:rPr>
        <w:t xml:space="preserve"> Acordarea consultan</w:t>
      </w:r>
      <w:r w:rsidR="008225DA">
        <w:rPr>
          <w:rFonts w:ascii="Times New Roman" w:hAnsi="Times New Roman"/>
          <w:sz w:val="32"/>
          <w:szCs w:val="32"/>
        </w:rPr>
        <w:t>ț</w:t>
      </w:r>
      <w:r w:rsidRPr="008225DA">
        <w:rPr>
          <w:rFonts w:ascii="Times New Roman" w:hAnsi="Times New Roman"/>
          <w:sz w:val="32"/>
          <w:szCs w:val="32"/>
        </w:rPr>
        <w:t>ei juridice în dreptul românesc de către avoca</w:t>
      </w:r>
      <w:r w:rsidR="008225DA">
        <w:rPr>
          <w:rFonts w:ascii="Times New Roman" w:hAnsi="Times New Roman"/>
          <w:sz w:val="32"/>
          <w:szCs w:val="32"/>
        </w:rPr>
        <w:t>ț</w:t>
      </w:r>
      <w:r w:rsidRPr="008225DA">
        <w:rPr>
          <w:rFonts w:ascii="Times New Roman" w:hAnsi="Times New Roman"/>
          <w:sz w:val="32"/>
          <w:szCs w:val="32"/>
        </w:rPr>
        <w:t>ii străini se realizează, în condi</w:t>
      </w:r>
      <w:r w:rsidR="008225DA">
        <w:rPr>
          <w:rFonts w:ascii="Times New Roman" w:hAnsi="Times New Roman"/>
          <w:sz w:val="32"/>
          <w:szCs w:val="32"/>
        </w:rPr>
        <w:t>ț</w:t>
      </w:r>
      <w:r w:rsidRPr="008225DA">
        <w:rPr>
          <w:rFonts w:ascii="Times New Roman" w:hAnsi="Times New Roman"/>
          <w:sz w:val="32"/>
          <w:szCs w:val="32"/>
        </w:rPr>
        <w:t>iile art. 13 alin. (2) din Lege, pe baza unui examen na</w:t>
      </w:r>
      <w:r w:rsidR="008225DA">
        <w:rPr>
          <w:rFonts w:ascii="Times New Roman" w:hAnsi="Times New Roman"/>
          <w:sz w:val="32"/>
          <w:szCs w:val="32"/>
        </w:rPr>
        <w:t>ț</w:t>
      </w:r>
      <w:r w:rsidRPr="008225DA">
        <w:rPr>
          <w:rFonts w:ascii="Times New Roman" w:hAnsi="Times New Roman"/>
          <w:sz w:val="32"/>
          <w:szCs w:val="32"/>
        </w:rPr>
        <w:t xml:space="preserve">ional. </w:t>
      </w:r>
    </w:p>
    <w:p w14:paraId="35B940D0" w14:textId="3A365818" w:rsidR="00287D16" w:rsidRPr="008225DA" w:rsidRDefault="00287D16" w:rsidP="00287D16">
      <w:pPr>
        <w:jc w:val="both"/>
        <w:rPr>
          <w:rStyle w:val="articol1"/>
          <w:rFonts w:ascii="Times New Roman" w:hAnsi="Times New Roman"/>
          <w:sz w:val="32"/>
          <w:szCs w:val="32"/>
        </w:rPr>
      </w:pPr>
      <w:r w:rsidRPr="008225DA">
        <w:rPr>
          <w:rStyle w:val="alineat1"/>
          <w:rFonts w:ascii="Times New Roman" w:hAnsi="Times New Roman"/>
          <w:sz w:val="32"/>
          <w:szCs w:val="32"/>
        </w:rPr>
        <w:tab/>
        <w:t xml:space="preserve">(2) </w:t>
      </w:r>
      <w:r w:rsidRPr="008225DA">
        <w:rPr>
          <w:rStyle w:val="alineat1"/>
          <w:rFonts w:ascii="Times New Roman" w:hAnsi="Times New Roman"/>
          <w:b w:val="0"/>
          <w:sz w:val="32"/>
          <w:szCs w:val="32"/>
        </w:rPr>
        <w:t>Examenul de verificare a cuno</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tin</w:t>
      </w:r>
      <w:r w:rsidR="008225DA">
        <w:rPr>
          <w:rStyle w:val="alineat1"/>
          <w:rFonts w:ascii="Times New Roman" w:hAnsi="Times New Roman"/>
          <w:b w:val="0"/>
          <w:sz w:val="32"/>
          <w:szCs w:val="32"/>
        </w:rPr>
        <w:t>ț</w:t>
      </w:r>
      <w:r w:rsidRPr="008225DA">
        <w:rPr>
          <w:rStyle w:val="alineat1"/>
          <w:rFonts w:ascii="Times New Roman" w:hAnsi="Times New Roman"/>
          <w:b w:val="0"/>
          <w:sz w:val="32"/>
          <w:szCs w:val="32"/>
        </w:rPr>
        <w:t xml:space="preserve">elor de drept românesc </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i de limbă română pentru avoca</w:t>
      </w:r>
      <w:r w:rsidR="008225DA">
        <w:rPr>
          <w:rStyle w:val="alineat1"/>
          <w:rFonts w:ascii="Times New Roman" w:hAnsi="Times New Roman"/>
          <w:b w:val="0"/>
          <w:sz w:val="32"/>
          <w:szCs w:val="32"/>
        </w:rPr>
        <w:t>ț</w:t>
      </w:r>
      <w:r w:rsidRPr="008225DA">
        <w:rPr>
          <w:rStyle w:val="alineat1"/>
          <w:rFonts w:ascii="Times New Roman" w:hAnsi="Times New Roman"/>
          <w:b w:val="0"/>
          <w:sz w:val="32"/>
          <w:szCs w:val="32"/>
        </w:rPr>
        <w:t>ii străini care doresc să acorde consultan</w:t>
      </w:r>
      <w:r w:rsidR="008225DA">
        <w:rPr>
          <w:rStyle w:val="alineat1"/>
          <w:rFonts w:ascii="Times New Roman" w:hAnsi="Times New Roman"/>
          <w:b w:val="0"/>
          <w:sz w:val="32"/>
          <w:szCs w:val="32"/>
        </w:rPr>
        <w:t>ț</w:t>
      </w:r>
      <w:r w:rsidRPr="008225DA">
        <w:rPr>
          <w:rStyle w:val="alineat1"/>
          <w:rFonts w:ascii="Times New Roman" w:hAnsi="Times New Roman"/>
          <w:b w:val="0"/>
          <w:sz w:val="32"/>
          <w:szCs w:val="32"/>
        </w:rPr>
        <w:t xml:space="preserve">ă juridică în dreptul românesc </w:t>
      </w:r>
      <w:r w:rsidRPr="008225DA">
        <w:rPr>
          <w:rFonts w:ascii="Times New Roman" w:hAnsi="Times New Roman"/>
          <w:sz w:val="32"/>
          <w:szCs w:val="32"/>
        </w:rPr>
        <w:t>(</w:t>
      </w:r>
      <w:r w:rsidRPr="008225DA">
        <w:rPr>
          <w:rFonts w:ascii="Times New Roman" w:hAnsi="Times New Roman"/>
          <w:i/>
          <w:sz w:val="32"/>
          <w:szCs w:val="32"/>
        </w:rPr>
        <w:t>în continuare „examenul”</w:t>
      </w:r>
      <w:r w:rsidRPr="008225DA">
        <w:rPr>
          <w:rFonts w:ascii="Times New Roman" w:hAnsi="Times New Roman"/>
          <w:sz w:val="32"/>
          <w:szCs w:val="32"/>
        </w:rPr>
        <w:t>) este organizat de Uniunea Na</w:t>
      </w:r>
      <w:r w:rsidR="008225DA">
        <w:rPr>
          <w:rFonts w:ascii="Times New Roman" w:hAnsi="Times New Roman"/>
          <w:sz w:val="32"/>
          <w:szCs w:val="32"/>
        </w:rPr>
        <w:t>ț</w:t>
      </w:r>
      <w:r w:rsidRPr="008225DA">
        <w:rPr>
          <w:rFonts w:ascii="Times New Roman" w:hAnsi="Times New Roman"/>
          <w:sz w:val="32"/>
          <w:szCs w:val="32"/>
        </w:rPr>
        <w:t>ională a Barourilor din România (</w:t>
      </w:r>
      <w:r w:rsidRPr="008225DA">
        <w:rPr>
          <w:rFonts w:ascii="Times New Roman" w:hAnsi="Times New Roman"/>
          <w:i/>
          <w:sz w:val="32"/>
          <w:szCs w:val="32"/>
        </w:rPr>
        <w:t>în continuare „UNBR”</w:t>
      </w:r>
      <w:r w:rsidRPr="008225DA">
        <w:rPr>
          <w:rFonts w:ascii="Times New Roman" w:hAnsi="Times New Roman"/>
          <w:sz w:val="32"/>
          <w:szCs w:val="32"/>
        </w:rPr>
        <w:t xml:space="preserve">) în temeiul art.13 alin.(2) din Lege, cu respectarea caracterului unitar al examenului precum </w:t>
      </w:r>
      <w:r w:rsidR="008225DA">
        <w:rPr>
          <w:rFonts w:ascii="Times New Roman" w:hAnsi="Times New Roman"/>
          <w:sz w:val="32"/>
          <w:szCs w:val="32"/>
        </w:rPr>
        <w:t>ș</w:t>
      </w:r>
      <w:r w:rsidRPr="008225DA">
        <w:rPr>
          <w:rFonts w:ascii="Times New Roman" w:hAnsi="Times New Roman"/>
          <w:sz w:val="32"/>
          <w:szCs w:val="32"/>
        </w:rPr>
        <w:t>i a principiilor transparen</w:t>
      </w:r>
      <w:r w:rsidR="008225DA">
        <w:rPr>
          <w:rFonts w:ascii="Times New Roman" w:hAnsi="Times New Roman"/>
          <w:sz w:val="32"/>
          <w:szCs w:val="32"/>
        </w:rPr>
        <w:t>ț</w:t>
      </w:r>
      <w:r w:rsidRPr="008225DA">
        <w:rPr>
          <w:rFonts w:ascii="Times New Roman" w:hAnsi="Times New Roman"/>
          <w:sz w:val="32"/>
          <w:szCs w:val="32"/>
        </w:rPr>
        <w:t xml:space="preserve">ei </w:t>
      </w:r>
      <w:r w:rsidR="008225DA">
        <w:rPr>
          <w:rFonts w:ascii="Times New Roman" w:hAnsi="Times New Roman"/>
          <w:sz w:val="32"/>
          <w:szCs w:val="32"/>
        </w:rPr>
        <w:t>ș</w:t>
      </w:r>
      <w:r w:rsidRPr="008225DA">
        <w:rPr>
          <w:rFonts w:ascii="Times New Roman" w:hAnsi="Times New Roman"/>
          <w:sz w:val="32"/>
          <w:szCs w:val="32"/>
        </w:rPr>
        <w:t>i egalită</w:t>
      </w:r>
      <w:r w:rsidR="008225DA">
        <w:rPr>
          <w:rFonts w:ascii="Times New Roman" w:hAnsi="Times New Roman"/>
          <w:sz w:val="32"/>
          <w:szCs w:val="32"/>
        </w:rPr>
        <w:t>ț</w:t>
      </w:r>
      <w:r w:rsidRPr="008225DA">
        <w:rPr>
          <w:rFonts w:ascii="Times New Roman" w:hAnsi="Times New Roman"/>
          <w:sz w:val="32"/>
          <w:szCs w:val="32"/>
        </w:rPr>
        <w:t>ii.</w:t>
      </w:r>
      <w:r w:rsidRPr="008225DA">
        <w:rPr>
          <w:rStyle w:val="articol1"/>
          <w:rFonts w:ascii="Times New Roman" w:hAnsi="Times New Roman"/>
          <w:sz w:val="32"/>
          <w:szCs w:val="32"/>
        </w:rPr>
        <w:t> </w:t>
      </w:r>
    </w:p>
    <w:p w14:paraId="1EF8481B" w14:textId="77777777" w:rsidR="00287D16" w:rsidRPr="008225DA" w:rsidRDefault="00287D16" w:rsidP="00287D16">
      <w:pPr>
        <w:jc w:val="both"/>
        <w:rPr>
          <w:rStyle w:val="articol1"/>
          <w:rFonts w:ascii="Times New Roman" w:hAnsi="Times New Roman"/>
          <w:sz w:val="32"/>
          <w:szCs w:val="32"/>
        </w:rPr>
      </w:pPr>
    </w:p>
    <w:p w14:paraId="35F2E470" w14:textId="1DBEA724"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2.</w:t>
      </w:r>
      <w:r w:rsidRPr="008225DA">
        <w:rPr>
          <w:rFonts w:ascii="Times New Roman" w:hAnsi="Times New Roman"/>
          <w:sz w:val="32"/>
          <w:szCs w:val="32"/>
        </w:rPr>
        <w:t xml:space="preserve"> – La examen se pot înscrie persoanele care îndeplinesc condi</w:t>
      </w:r>
      <w:r w:rsidR="008225DA">
        <w:rPr>
          <w:rFonts w:ascii="Times New Roman" w:hAnsi="Times New Roman"/>
          <w:sz w:val="32"/>
          <w:szCs w:val="32"/>
        </w:rPr>
        <w:t>ț</w:t>
      </w:r>
      <w:r w:rsidRPr="008225DA">
        <w:rPr>
          <w:rFonts w:ascii="Times New Roman" w:hAnsi="Times New Roman"/>
          <w:sz w:val="32"/>
          <w:szCs w:val="32"/>
        </w:rPr>
        <w:t>iile prevăzute în Metodologia de atestare a calificării de avocat pentru înscrierea în tabloul unui barou din România în situa</w:t>
      </w:r>
      <w:r w:rsidR="008225DA">
        <w:rPr>
          <w:rFonts w:ascii="Times New Roman" w:hAnsi="Times New Roman"/>
          <w:sz w:val="32"/>
          <w:szCs w:val="32"/>
        </w:rPr>
        <w:t>ț</w:t>
      </w:r>
      <w:r w:rsidRPr="008225DA">
        <w:rPr>
          <w:rFonts w:ascii="Times New Roman" w:hAnsi="Times New Roman"/>
          <w:sz w:val="32"/>
          <w:szCs w:val="32"/>
        </w:rPr>
        <w:t xml:space="preserve">iile prevăzute în cap. VIII din Legea nr. 51/1995 pentru organizarea </w:t>
      </w:r>
      <w:r w:rsidR="008225DA">
        <w:rPr>
          <w:rFonts w:ascii="Times New Roman" w:hAnsi="Times New Roman"/>
          <w:sz w:val="32"/>
          <w:szCs w:val="32"/>
        </w:rPr>
        <w:t>ș</w:t>
      </w:r>
      <w:r w:rsidRPr="008225DA">
        <w:rPr>
          <w:rFonts w:ascii="Times New Roman" w:hAnsi="Times New Roman"/>
          <w:sz w:val="32"/>
          <w:szCs w:val="32"/>
        </w:rPr>
        <w:t xml:space="preserve">i exercitarea profesiei de avocat (Anexa XXI la Statutul profesiei de avocat) </w:t>
      </w:r>
      <w:r w:rsidR="008225DA">
        <w:rPr>
          <w:rFonts w:ascii="Times New Roman" w:hAnsi="Times New Roman"/>
          <w:sz w:val="32"/>
          <w:szCs w:val="32"/>
        </w:rPr>
        <w:t>ș</w:t>
      </w:r>
      <w:r w:rsidRPr="008225DA">
        <w:rPr>
          <w:rFonts w:ascii="Times New Roman" w:hAnsi="Times New Roman"/>
          <w:sz w:val="32"/>
          <w:szCs w:val="32"/>
        </w:rPr>
        <w:t>i au optat pentru sus</w:t>
      </w:r>
      <w:r w:rsidR="008225DA">
        <w:rPr>
          <w:rFonts w:ascii="Times New Roman" w:hAnsi="Times New Roman"/>
          <w:sz w:val="32"/>
          <w:szCs w:val="32"/>
        </w:rPr>
        <w:t>ț</w:t>
      </w:r>
      <w:r w:rsidRPr="008225DA">
        <w:rPr>
          <w:rFonts w:ascii="Times New Roman" w:hAnsi="Times New Roman"/>
          <w:sz w:val="32"/>
          <w:szCs w:val="32"/>
        </w:rPr>
        <w:t xml:space="preserve">inerea examenului. </w:t>
      </w:r>
    </w:p>
    <w:p w14:paraId="4232721B" w14:textId="77777777" w:rsidR="00287D16" w:rsidRPr="008225DA" w:rsidRDefault="00287D16" w:rsidP="00287D16">
      <w:pPr>
        <w:jc w:val="both"/>
        <w:rPr>
          <w:rFonts w:ascii="Times New Roman" w:hAnsi="Times New Roman"/>
          <w:sz w:val="32"/>
          <w:szCs w:val="32"/>
        </w:rPr>
      </w:pPr>
    </w:p>
    <w:p w14:paraId="24505259" w14:textId="77777777" w:rsidR="00287D16" w:rsidRPr="008225DA" w:rsidRDefault="00287D16" w:rsidP="00287D16">
      <w:pPr>
        <w:jc w:val="both"/>
        <w:rPr>
          <w:rFonts w:ascii="Times New Roman" w:hAnsi="Times New Roman"/>
          <w:sz w:val="32"/>
          <w:szCs w:val="32"/>
        </w:rPr>
      </w:pPr>
    </w:p>
    <w:p w14:paraId="3873E052" w14:textId="4CCE06EC" w:rsidR="00287D16" w:rsidRPr="008225DA" w:rsidRDefault="00287D16" w:rsidP="00287D16">
      <w:pPr>
        <w:jc w:val="center"/>
        <w:rPr>
          <w:rFonts w:ascii="Times New Roman" w:hAnsi="Times New Roman"/>
          <w:sz w:val="32"/>
          <w:szCs w:val="32"/>
        </w:rPr>
      </w:pPr>
      <w:r w:rsidRPr="008225DA">
        <w:rPr>
          <w:rStyle w:val="sectiune1"/>
          <w:rFonts w:ascii="Times New Roman" w:hAnsi="Times New Roman"/>
          <w:sz w:val="32"/>
          <w:szCs w:val="32"/>
        </w:rPr>
        <w:t>SEC</w:t>
      </w:r>
      <w:r w:rsidR="008225DA">
        <w:rPr>
          <w:rStyle w:val="sectiune1"/>
          <w:rFonts w:ascii="Times New Roman" w:hAnsi="Times New Roman"/>
          <w:sz w:val="32"/>
          <w:szCs w:val="32"/>
        </w:rPr>
        <w:t>Ț</w:t>
      </w:r>
      <w:r w:rsidRPr="008225DA">
        <w:rPr>
          <w:rStyle w:val="sectiune1"/>
          <w:rFonts w:ascii="Times New Roman" w:hAnsi="Times New Roman"/>
          <w:sz w:val="32"/>
          <w:szCs w:val="32"/>
        </w:rPr>
        <w:t>IUNEA a 2-a</w:t>
      </w:r>
      <w:r w:rsidRPr="008225DA">
        <w:rPr>
          <w:rFonts w:ascii="Times New Roman" w:hAnsi="Times New Roman"/>
          <w:sz w:val="32"/>
          <w:szCs w:val="32"/>
        </w:rPr>
        <w:br/>
        <w:t xml:space="preserve">  </w:t>
      </w:r>
      <w:r w:rsidRPr="008225DA">
        <w:rPr>
          <w:rFonts w:ascii="Times New Roman" w:hAnsi="Times New Roman"/>
          <w:b/>
          <w:i/>
          <w:sz w:val="32"/>
          <w:szCs w:val="32"/>
        </w:rPr>
        <w:t>Organizarea examenului</w:t>
      </w:r>
    </w:p>
    <w:p w14:paraId="50718846" w14:textId="77777777" w:rsidR="00287D16" w:rsidRPr="008225DA" w:rsidRDefault="00287D16" w:rsidP="00287D16">
      <w:pPr>
        <w:rPr>
          <w:rFonts w:ascii="Times New Roman" w:hAnsi="Times New Roman"/>
          <w:sz w:val="32"/>
          <w:szCs w:val="32"/>
        </w:rPr>
      </w:pPr>
    </w:p>
    <w:p w14:paraId="2E85C125" w14:textId="08DBA93B"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3.</w:t>
      </w:r>
      <w:r w:rsidRPr="008225DA">
        <w:rPr>
          <w:rFonts w:ascii="Times New Roman" w:hAnsi="Times New Roman"/>
          <w:sz w:val="32"/>
          <w:szCs w:val="32"/>
        </w:rPr>
        <w:t xml:space="preserve"> - </w:t>
      </w:r>
      <w:r w:rsidRPr="008225DA">
        <w:rPr>
          <w:rStyle w:val="alineat1"/>
          <w:rFonts w:ascii="Times New Roman" w:hAnsi="Times New Roman"/>
          <w:sz w:val="32"/>
          <w:szCs w:val="32"/>
        </w:rPr>
        <w:t>(1)</w:t>
      </w:r>
      <w:r w:rsidRPr="008225DA">
        <w:rPr>
          <w:rFonts w:ascii="Times New Roman" w:hAnsi="Times New Roman"/>
          <w:sz w:val="32"/>
          <w:szCs w:val="32"/>
        </w:rPr>
        <w:t xml:space="preserve"> Examenul se organizează la data hotărâtă de Comisia Permanentă a UNBR, cu luarea în calcul a numărului de solicitări a avoca</w:t>
      </w:r>
      <w:r w:rsidR="008225DA">
        <w:rPr>
          <w:rFonts w:ascii="Times New Roman" w:hAnsi="Times New Roman"/>
          <w:sz w:val="32"/>
          <w:szCs w:val="32"/>
        </w:rPr>
        <w:t>ț</w:t>
      </w:r>
      <w:r w:rsidRPr="008225DA">
        <w:rPr>
          <w:rFonts w:ascii="Times New Roman" w:hAnsi="Times New Roman"/>
          <w:sz w:val="32"/>
          <w:szCs w:val="32"/>
        </w:rPr>
        <w:t>ilor străini privind organizarea acestuia.</w:t>
      </w:r>
    </w:p>
    <w:p w14:paraId="5C4F6881" w14:textId="5934C2BC"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(2)</w:t>
      </w:r>
      <w:r w:rsidRPr="008225DA">
        <w:rPr>
          <w:rFonts w:ascii="Times New Roman" w:hAnsi="Times New Roman"/>
          <w:sz w:val="32"/>
          <w:szCs w:val="32"/>
        </w:rPr>
        <w:t xml:space="preserve"> Examenul constă în sus</w:t>
      </w:r>
      <w:r w:rsidR="008225DA">
        <w:rPr>
          <w:rFonts w:ascii="Times New Roman" w:hAnsi="Times New Roman"/>
          <w:sz w:val="32"/>
          <w:szCs w:val="32"/>
        </w:rPr>
        <w:t>ț</w:t>
      </w:r>
      <w:r w:rsidRPr="008225DA">
        <w:rPr>
          <w:rFonts w:ascii="Times New Roman" w:hAnsi="Times New Roman"/>
          <w:sz w:val="32"/>
          <w:szCs w:val="32"/>
        </w:rPr>
        <w:t xml:space="preserve">inerea unor probe scrise </w:t>
      </w:r>
      <w:r w:rsidR="008225DA">
        <w:rPr>
          <w:rFonts w:ascii="Times New Roman" w:hAnsi="Times New Roman"/>
          <w:sz w:val="32"/>
          <w:szCs w:val="32"/>
        </w:rPr>
        <w:t>ș</w:t>
      </w:r>
      <w:r w:rsidRPr="008225DA">
        <w:rPr>
          <w:rFonts w:ascii="Times New Roman" w:hAnsi="Times New Roman"/>
          <w:sz w:val="32"/>
          <w:szCs w:val="32"/>
        </w:rPr>
        <w:t>i orale, în limba română, după cum urmează:</w:t>
      </w:r>
    </w:p>
    <w:p w14:paraId="6D690250" w14:textId="77777777" w:rsidR="00287D16" w:rsidRPr="008225DA" w:rsidRDefault="00287D16" w:rsidP="00287D16">
      <w:pPr>
        <w:jc w:val="both"/>
        <w:rPr>
          <w:rFonts w:ascii="Times New Roman" w:hAnsi="Times New Roman"/>
          <w:sz w:val="32"/>
          <w:szCs w:val="32"/>
        </w:rPr>
      </w:pPr>
      <w:r w:rsidRPr="008225DA">
        <w:rPr>
          <w:rFonts w:ascii="Times New Roman" w:hAnsi="Times New Roman"/>
          <w:sz w:val="32"/>
          <w:szCs w:val="32"/>
        </w:rPr>
        <w:t xml:space="preserve">    a). examen scris tip grilă la următoarele materii: </w:t>
      </w:r>
    </w:p>
    <w:p w14:paraId="708AB504" w14:textId="4C8644BF" w:rsidR="00287D16" w:rsidRPr="008225DA" w:rsidRDefault="00287D16" w:rsidP="00287D16">
      <w:pPr>
        <w:ind w:left="1080"/>
        <w:jc w:val="both"/>
        <w:rPr>
          <w:rFonts w:ascii="Times New Roman" w:hAnsi="Times New Roman"/>
          <w:sz w:val="32"/>
          <w:szCs w:val="32"/>
        </w:rPr>
      </w:pPr>
      <w:r w:rsidRPr="008225DA">
        <w:rPr>
          <w:rFonts w:ascii="Times New Roman" w:hAnsi="Times New Roman"/>
          <w:sz w:val="32"/>
          <w:szCs w:val="32"/>
        </w:rPr>
        <w:t xml:space="preserve">- organizarea </w:t>
      </w:r>
      <w:r w:rsidR="008225DA">
        <w:rPr>
          <w:rFonts w:ascii="Times New Roman" w:hAnsi="Times New Roman"/>
          <w:sz w:val="32"/>
          <w:szCs w:val="32"/>
        </w:rPr>
        <w:t>ș</w:t>
      </w:r>
      <w:r w:rsidRPr="008225DA">
        <w:rPr>
          <w:rFonts w:ascii="Times New Roman" w:hAnsi="Times New Roman"/>
          <w:sz w:val="32"/>
          <w:szCs w:val="32"/>
        </w:rPr>
        <w:t>i exercitarea profesiei de avocat;</w:t>
      </w:r>
    </w:p>
    <w:p w14:paraId="144F4155" w14:textId="77777777" w:rsidR="00287D16" w:rsidRPr="008225DA" w:rsidRDefault="00287D16" w:rsidP="00287D16">
      <w:pPr>
        <w:ind w:left="1080"/>
        <w:jc w:val="both"/>
        <w:rPr>
          <w:rFonts w:ascii="Times New Roman" w:hAnsi="Times New Roman"/>
          <w:sz w:val="32"/>
          <w:szCs w:val="32"/>
        </w:rPr>
      </w:pPr>
      <w:r w:rsidRPr="008225DA">
        <w:rPr>
          <w:rFonts w:ascii="Times New Roman" w:hAnsi="Times New Roman"/>
          <w:sz w:val="32"/>
          <w:szCs w:val="32"/>
        </w:rPr>
        <w:t>- drept civil</w:t>
      </w:r>
    </w:p>
    <w:p w14:paraId="3F8A1C7E" w14:textId="77777777" w:rsidR="00287D16" w:rsidRPr="008225DA" w:rsidRDefault="00287D16" w:rsidP="00287D16">
      <w:pPr>
        <w:ind w:left="1080"/>
        <w:jc w:val="both"/>
        <w:rPr>
          <w:rFonts w:ascii="Times New Roman" w:hAnsi="Times New Roman"/>
          <w:sz w:val="32"/>
          <w:szCs w:val="32"/>
        </w:rPr>
      </w:pPr>
      <w:r w:rsidRPr="008225DA">
        <w:rPr>
          <w:rFonts w:ascii="Times New Roman" w:hAnsi="Times New Roman"/>
          <w:sz w:val="32"/>
          <w:szCs w:val="32"/>
        </w:rPr>
        <w:t xml:space="preserve">- drept procesual civil </w:t>
      </w:r>
    </w:p>
    <w:p w14:paraId="3073D39C" w14:textId="77777777" w:rsidR="00287D16" w:rsidRPr="008225DA" w:rsidRDefault="00287D16" w:rsidP="00287D16">
      <w:pPr>
        <w:ind w:left="1080"/>
        <w:jc w:val="both"/>
        <w:rPr>
          <w:rFonts w:ascii="Times New Roman" w:hAnsi="Times New Roman"/>
          <w:sz w:val="32"/>
          <w:szCs w:val="32"/>
        </w:rPr>
      </w:pPr>
      <w:r w:rsidRPr="008225DA">
        <w:rPr>
          <w:rFonts w:ascii="Times New Roman" w:hAnsi="Times New Roman"/>
          <w:sz w:val="32"/>
          <w:szCs w:val="32"/>
        </w:rPr>
        <w:lastRenderedPageBreak/>
        <w:t xml:space="preserve">- drept penal </w:t>
      </w:r>
    </w:p>
    <w:p w14:paraId="6689C63C" w14:textId="77777777" w:rsidR="00287D16" w:rsidRPr="008225DA" w:rsidRDefault="00287D16" w:rsidP="00287D16">
      <w:pPr>
        <w:ind w:left="1080"/>
        <w:jc w:val="both"/>
        <w:rPr>
          <w:rFonts w:ascii="Times New Roman" w:hAnsi="Times New Roman"/>
          <w:sz w:val="32"/>
          <w:szCs w:val="32"/>
        </w:rPr>
      </w:pPr>
      <w:r w:rsidRPr="008225DA">
        <w:rPr>
          <w:rFonts w:ascii="Times New Roman" w:hAnsi="Times New Roman"/>
          <w:sz w:val="32"/>
          <w:szCs w:val="32"/>
        </w:rPr>
        <w:t>- drept procesual penal;</w:t>
      </w:r>
    </w:p>
    <w:p w14:paraId="4E86DF56" w14:textId="14934689" w:rsidR="00287D16" w:rsidRPr="008225DA" w:rsidRDefault="00287D16" w:rsidP="00287D16">
      <w:pPr>
        <w:ind w:firstLine="284"/>
        <w:jc w:val="both"/>
        <w:rPr>
          <w:rFonts w:ascii="Times New Roman" w:hAnsi="Times New Roman"/>
          <w:sz w:val="32"/>
          <w:szCs w:val="32"/>
        </w:rPr>
      </w:pPr>
      <w:r w:rsidRPr="008225DA">
        <w:rPr>
          <w:rFonts w:ascii="Times New Roman" w:hAnsi="Times New Roman"/>
          <w:sz w:val="32"/>
          <w:szCs w:val="32"/>
        </w:rPr>
        <w:t xml:space="preserve">b). examen oral, la materiile drept civil </w:t>
      </w:r>
      <w:r w:rsidR="008225DA">
        <w:rPr>
          <w:rFonts w:ascii="Times New Roman" w:hAnsi="Times New Roman"/>
          <w:sz w:val="32"/>
          <w:szCs w:val="32"/>
        </w:rPr>
        <w:t>ș</w:t>
      </w:r>
      <w:r w:rsidRPr="008225DA">
        <w:rPr>
          <w:rFonts w:ascii="Times New Roman" w:hAnsi="Times New Roman"/>
          <w:sz w:val="32"/>
          <w:szCs w:val="32"/>
        </w:rPr>
        <w:t>i drept penal.</w:t>
      </w:r>
    </w:p>
    <w:p w14:paraId="2732C388" w14:textId="77777777"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(3)</w:t>
      </w:r>
      <w:r w:rsidRPr="008225DA">
        <w:rPr>
          <w:rFonts w:ascii="Times New Roman" w:hAnsi="Times New Roman"/>
          <w:sz w:val="32"/>
          <w:szCs w:val="32"/>
        </w:rPr>
        <w:t xml:space="preserve"> Cererile de înscriere tipizate vor fi editate de UNBR, după modelul cuprins la Anexa A. </w:t>
      </w:r>
    </w:p>
    <w:p w14:paraId="6183F15A" w14:textId="5D13485B" w:rsidR="00287D16" w:rsidRPr="008225DA" w:rsidRDefault="00287D16" w:rsidP="00287D16">
      <w:pPr>
        <w:jc w:val="both"/>
        <w:rPr>
          <w:rStyle w:val="alineat1"/>
          <w:rFonts w:ascii="Times New Roman" w:hAnsi="Times New Roman"/>
          <w:sz w:val="32"/>
          <w:szCs w:val="32"/>
        </w:rPr>
      </w:pPr>
      <w:r w:rsidRPr="008225DA">
        <w:rPr>
          <w:rStyle w:val="alineat1"/>
          <w:rFonts w:ascii="Times New Roman" w:hAnsi="Times New Roman"/>
          <w:sz w:val="32"/>
          <w:szCs w:val="32"/>
        </w:rPr>
        <w:tab/>
        <w:t>(4)</w:t>
      </w:r>
      <w:r w:rsidRPr="008225DA">
        <w:rPr>
          <w:rFonts w:ascii="Times New Roman" w:hAnsi="Times New Roman"/>
          <w:sz w:val="32"/>
          <w:szCs w:val="32"/>
        </w:rPr>
        <w:t xml:space="preserve"> La înscrierea candida</w:t>
      </w:r>
      <w:r w:rsidR="008225DA">
        <w:rPr>
          <w:rFonts w:ascii="Times New Roman" w:hAnsi="Times New Roman"/>
          <w:sz w:val="32"/>
          <w:szCs w:val="32"/>
        </w:rPr>
        <w:t>ț</w:t>
      </w:r>
      <w:r w:rsidRPr="008225DA">
        <w:rPr>
          <w:rFonts w:ascii="Times New Roman" w:hAnsi="Times New Roman"/>
          <w:sz w:val="32"/>
          <w:szCs w:val="32"/>
        </w:rPr>
        <w:t>ilor, UNBR va pune la dispozi</w:t>
      </w:r>
      <w:r w:rsidR="008225DA">
        <w:rPr>
          <w:rFonts w:ascii="Times New Roman" w:hAnsi="Times New Roman"/>
          <w:sz w:val="32"/>
          <w:szCs w:val="32"/>
        </w:rPr>
        <w:t>ț</w:t>
      </w:r>
      <w:r w:rsidRPr="008225DA">
        <w:rPr>
          <w:rFonts w:ascii="Times New Roman" w:hAnsi="Times New Roman"/>
          <w:sz w:val="32"/>
          <w:szCs w:val="32"/>
        </w:rPr>
        <w:t xml:space="preserve">ia acestora cererea tipizată </w:t>
      </w:r>
      <w:r w:rsidR="008225DA">
        <w:rPr>
          <w:rFonts w:ascii="Times New Roman" w:hAnsi="Times New Roman"/>
          <w:sz w:val="32"/>
          <w:szCs w:val="32"/>
        </w:rPr>
        <w:t>ș</w:t>
      </w:r>
      <w:r w:rsidRPr="008225DA">
        <w:rPr>
          <w:rFonts w:ascii="Times New Roman" w:hAnsi="Times New Roman"/>
          <w:sz w:val="32"/>
          <w:szCs w:val="32"/>
        </w:rPr>
        <w:t xml:space="preserve">i, la solicitarea lor, tematica </w:t>
      </w:r>
      <w:r w:rsidR="008225DA">
        <w:rPr>
          <w:rFonts w:ascii="Times New Roman" w:hAnsi="Times New Roman"/>
          <w:sz w:val="32"/>
          <w:szCs w:val="32"/>
        </w:rPr>
        <w:t>ș</w:t>
      </w:r>
      <w:r w:rsidRPr="008225DA">
        <w:rPr>
          <w:rFonts w:ascii="Times New Roman" w:hAnsi="Times New Roman"/>
          <w:sz w:val="32"/>
          <w:szCs w:val="32"/>
        </w:rPr>
        <w:t>i bibliografia stabilite pentru examen (Anexa B).</w:t>
      </w:r>
      <w:r w:rsidRPr="008225DA">
        <w:rPr>
          <w:rStyle w:val="alineat1"/>
          <w:rFonts w:ascii="Times New Roman" w:hAnsi="Times New Roman"/>
          <w:sz w:val="32"/>
          <w:szCs w:val="32"/>
        </w:rPr>
        <w:tab/>
        <w:t xml:space="preserve">                 </w:t>
      </w:r>
    </w:p>
    <w:p w14:paraId="1DCEE556" w14:textId="274D9C06"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(5)</w:t>
      </w:r>
      <w:r w:rsidRPr="008225DA">
        <w:rPr>
          <w:rFonts w:ascii="Times New Roman" w:hAnsi="Times New Roman"/>
          <w:sz w:val="32"/>
          <w:szCs w:val="32"/>
        </w:rPr>
        <w:t xml:space="preserve"> Cererea pentru înscrierea la examen împreună cu dosarul de înscriere se va depune de candidat </w:t>
      </w:r>
      <w:r w:rsidRPr="008225DA">
        <w:rPr>
          <w:rFonts w:ascii="Times New Roman" w:hAnsi="Times New Roman"/>
          <w:b/>
          <w:i/>
          <w:sz w:val="32"/>
          <w:szCs w:val="32"/>
          <w:u w:val="single"/>
        </w:rPr>
        <w:t>cu maxim 10 zile înainte</w:t>
      </w:r>
      <w:r w:rsidRPr="008225DA">
        <w:rPr>
          <w:rFonts w:ascii="Times New Roman" w:hAnsi="Times New Roman"/>
          <w:sz w:val="32"/>
          <w:szCs w:val="32"/>
        </w:rPr>
        <w:t xml:space="preserve"> de data examenului la sediul UNBR, înso</w:t>
      </w:r>
      <w:r w:rsidR="008225DA">
        <w:rPr>
          <w:rFonts w:ascii="Times New Roman" w:hAnsi="Times New Roman"/>
          <w:sz w:val="32"/>
          <w:szCs w:val="32"/>
        </w:rPr>
        <w:t>ț</w:t>
      </w:r>
      <w:r w:rsidRPr="008225DA">
        <w:rPr>
          <w:rFonts w:ascii="Times New Roman" w:hAnsi="Times New Roman"/>
          <w:sz w:val="32"/>
          <w:szCs w:val="32"/>
        </w:rPr>
        <w:t>ită de copia avizului conform eliberat de către UNBR.</w:t>
      </w:r>
      <w:r w:rsidRPr="008225DA">
        <w:rPr>
          <w:rStyle w:val="litera1"/>
          <w:rFonts w:ascii="Times New Roman" w:hAnsi="Times New Roman"/>
          <w:b w:val="0"/>
          <w:sz w:val="32"/>
          <w:szCs w:val="32"/>
        </w:rPr>
        <w:t xml:space="preserve">     </w:t>
      </w:r>
      <w:r w:rsidRPr="008225DA">
        <w:rPr>
          <w:rStyle w:val="articol1"/>
          <w:rFonts w:ascii="Times New Roman" w:hAnsi="Times New Roman"/>
          <w:sz w:val="32"/>
          <w:szCs w:val="32"/>
        </w:rPr>
        <w:tab/>
      </w:r>
      <w:r w:rsidRPr="008225DA">
        <w:rPr>
          <w:rFonts w:ascii="Times New Roman" w:hAnsi="Times New Roman"/>
          <w:sz w:val="32"/>
          <w:szCs w:val="32"/>
        </w:rPr>
        <w:t xml:space="preserve"> </w:t>
      </w:r>
    </w:p>
    <w:p w14:paraId="2540CD57" w14:textId="77777777" w:rsidR="00287D16" w:rsidRPr="008225DA" w:rsidRDefault="00287D16" w:rsidP="00287D16">
      <w:pPr>
        <w:jc w:val="both"/>
        <w:rPr>
          <w:rStyle w:val="articol1"/>
          <w:rFonts w:ascii="Times New Roman" w:hAnsi="Times New Roman"/>
          <w:sz w:val="32"/>
          <w:szCs w:val="32"/>
        </w:rPr>
      </w:pPr>
    </w:p>
    <w:p w14:paraId="421245D1" w14:textId="04743B54" w:rsidR="00287D16" w:rsidRPr="008225DA" w:rsidRDefault="00287D16" w:rsidP="00287D16">
      <w:pPr>
        <w:jc w:val="both"/>
        <w:rPr>
          <w:rStyle w:val="punct1"/>
          <w:rFonts w:ascii="Times New Roman" w:hAnsi="Times New Roman"/>
          <w:sz w:val="32"/>
          <w:szCs w:val="32"/>
        </w:rPr>
      </w:pPr>
      <w:r w:rsidRPr="008225DA">
        <w:rPr>
          <w:rStyle w:val="articol1"/>
          <w:rFonts w:ascii="Times New Roman" w:hAnsi="Times New Roman"/>
          <w:sz w:val="32"/>
          <w:szCs w:val="32"/>
        </w:rPr>
        <w:tab/>
        <w:t>Art. 4.</w:t>
      </w:r>
      <w:r w:rsidRPr="008225DA">
        <w:rPr>
          <w:rFonts w:ascii="Times New Roman" w:hAnsi="Times New Roman"/>
          <w:sz w:val="32"/>
          <w:szCs w:val="32"/>
        </w:rPr>
        <w:t xml:space="preserve"> –</w:t>
      </w:r>
      <w:r w:rsidRPr="008225DA">
        <w:rPr>
          <w:rFonts w:ascii="Times New Roman" w:hAnsi="Times New Roman"/>
          <w:b/>
          <w:sz w:val="32"/>
          <w:szCs w:val="32"/>
        </w:rPr>
        <w:t xml:space="preserve"> </w:t>
      </w:r>
      <w:r w:rsidRPr="008225DA">
        <w:rPr>
          <w:rFonts w:ascii="Times New Roman" w:hAnsi="Times New Roman"/>
          <w:sz w:val="32"/>
          <w:szCs w:val="32"/>
        </w:rPr>
        <w:t>Comisia de examen are, în principal, următoarele atribu</w:t>
      </w:r>
      <w:r w:rsidR="008225DA">
        <w:rPr>
          <w:rFonts w:ascii="Times New Roman" w:hAnsi="Times New Roman"/>
          <w:sz w:val="32"/>
          <w:szCs w:val="32"/>
        </w:rPr>
        <w:t>ț</w:t>
      </w:r>
      <w:r w:rsidRPr="008225DA">
        <w:rPr>
          <w:rFonts w:ascii="Times New Roman" w:hAnsi="Times New Roman"/>
          <w:sz w:val="32"/>
          <w:szCs w:val="32"/>
        </w:rPr>
        <w:t>ii:</w:t>
      </w:r>
      <w:r w:rsidRPr="008225DA">
        <w:rPr>
          <w:rStyle w:val="punct1"/>
          <w:rFonts w:ascii="Times New Roman" w:hAnsi="Times New Roman"/>
          <w:sz w:val="32"/>
          <w:szCs w:val="32"/>
        </w:rPr>
        <w:t>  </w:t>
      </w:r>
    </w:p>
    <w:p w14:paraId="520D3A24" w14:textId="0ACFBA01"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Style w:val="punct1"/>
          <w:rFonts w:ascii="Times New Roman" w:hAnsi="Times New Roman"/>
          <w:b w:val="0"/>
          <w:sz w:val="32"/>
          <w:szCs w:val="32"/>
        </w:rPr>
        <w:t xml:space="preserve">verifică </w:t>
      </w:r>
      <w:r w:rsidRPr="008225DA">
        <w:rPr>
          <w:rFonts w:ascii="Times New Roman" w:hAnsi="Times New Roman"/>
          <w:sz w:val="32"/>
          <w:szCs w:val="32"/>
        </w:rPr>
        <w:t>îndeplinirea condi</w:t>
      </w:r>
      <w:r w:rsidR="008225DA">
        <w:rPr>
          <w:rFonts w:ascii="Times New Roman" w:hAnsi="Times New Roman"/>
          <w:sz w:val="32"/>
          <w:szCs w:val="32"/>
        </w:rPr>
        <w:t>ț</w:t>
      </w:r>
      <w:r w:rsidRPr="008225DA">
        <w:rPr>
          <w:rFonts w:ascii="Times New Roman" w:hAnsi="Times New Roman"/>
          <w:sz w:val="32"/>
          <w:szCs w:val="32"/>
        </w:rPr>
        <w:t>iilor de înscriere prevăzute la art. 3;</w:t>
      </w:r>
    </w:p>
    <w:p w14:paraId="607C6166" w14:textId="6CCB79DF"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 xml:space="preserve">controlează </w:t>
      </w:r>
      <w:r w:rsidR="008225DA">
        <w:rPr>
          <w:rFonts w:ascii="Times New Roman" w:hAnsi="Times New Roman"/>
          <w:sz w:val="32"/>
          <w:szCs w:val="32"/>
        </w:rPr>
        <w:t>ș</w:t>
      </w:r>
      <w:r w:rsidRPr="008225DA">
        <w:rPr>
          <w:rFonts w:ascii="Times New Roman" w:hAnsi="Times New Roman"/>
          <w:sz w:val="32"/>
          <w:szCs w:val="32"/>
        </w:rPr>
        <w:t>i îndrumă ac</w:t>
      </w:r>
      <w:r w:rsidR="008225DA">
        <w:rPr>
          <w:rFonts w:ascii="Times New Roman" w:hAnsi="Times New Roman"/>
          <w:sz w:val="32"/>
          <w:szCs w:val="32"/>
        </w:rPr>
        <w:t>ț</w:t>
      </w:r>
      <w:r w:rsidRPr="008225DA">
        <w:rPr>
          <w:rFonts w:ascii="Times New Roman" w:hAnsi="Times New Roman"/>
          <w:sz w:val="32"/>
          <w:szCs w:val="32"/>
        </w:rPr>
        <w:t xml:space="preserve">iunile privind organizarea </w:t>
      </w:r>
      <w:r w:rsidR="008225DA">
        <w:rPr>
          <w:rFonts w:ascii="Times New Roman" w:hAnsi="Times New Roman"/>
          <w:sz w:val="32"/>
          <w:szCs w:val="32"/>
        </w:rPr>
        <w:t>ș</w:t>
      </w:r>
      <w:r w:rsidRPr="008225DA">
        <w:rPr>
          <w:rFonts w:ascii="Times New Roman" w:hAnsi="Times New Roman"/>
          <w:sz w:val="32"/>
          <w:szCs w:val="32"/>
        </w:rPr>
        <w:t>i desfă</w:t>
      </w:r>
      <w:r w:rsidR="008225DA">
        <w:rPr>
          <w:rFonts w:ascii="Times New Roman" w:hAnsi="Times New Roman"/>
          <w:sz w:val="32"/>
          <w:szCs w:val="32"/>
        </w:rPr>
        <w:t>ș</w:t>
      </w:r>
      <w:r w:rsidRPr="008225DA">
        <w:rPr>
          <w:rFonts w:ascii="Times New Roman" w:hAnsi="Times New Roman"/>
          <w:sz w:val="32"/>
          <w:szCs w:val="32"/>
        </w:rPr>
        <w:t xml:space="preserve">urarea examenului, identifică </w:t>
      </w:r>
      <w:r w:rsidR="008225DA">
        <w:rPr>
          <w:rFonts w:ascii="Times New Roman" w:hAnsi="Times New Roman"/>
          <w:sz w:val="32"/>
          <w:szCs w:val="32"/>
        </w:rPr>
        <w:t>ș</w:t>
      </w:r>
      <w:r w:rsidRPr="008225DA">
        <w:rPr>
          <w:rFonts w:ascii="Times New Roman" w:hAnsi="Times New Roman"/>
          <w:sz w:val="32"/>
          <w:szCs w:val="32"/>
        </w:rPr>
        <w:t>i, după caz, pregăte</w:t>
      </w:r>
      <w:r w:rsidR="008225DA">
        <w:rPr>
          <w:rFonts w:ascii="Times New Roman" w:hAnsi="Times New Roman"/>
          <w:sz w:val="32"/>
          <w:szCs w:val="32"/>
        </w:rPr>
        <w:t>ș</w:t>
      </w:r>
      <w:r w:rsidRPr="008225DA">
        <w:rPr>
          <w:rFonts w:ascii="Times New Roman" w:hAnsi="Times New Roman"/>
          <w:sz w:val="32"/>
          <w:szCs w:val="32"/>
        </w:rPr>
        <w:t>te spa</w:t>
      </w:r>
      <w:r w:rsidR="008225DA">
        <w:rPr>
          <w:rFonts w:ascii="Times New Roman" w:hAnsi="Times New Roman"/>
          <w:sz w:val="32"/>
          <w:szCs w:val="32"/>
        </w:rPr>
        <w:t>ț</w:t>
      </w:r>
      <w:r w:rsidRPr="008225DA">
        <w:rPr>
          <w:rFonts w:ascii="Times New Roman" w:hAnsi="Times New Roman"/>
          <w:sz w:val="32"/>
          <w:szCs w:val="32"/>
        </w:rPr>
        <w:t>iile adecvate pentru sus</w:t>
      </w:r>
      <w:r w:rsidR="008225DA">
        <w:rPr>
          <w:rFonts w:ascii="Times New Roman" w:hAnsi="Times New Roman"/>
          <w:sz w:val="32"/>
          <w:szCs w:val="32"/>
        </w:rPr>
        <w:t>ț</w:t>
      </w:r>
      <w:r w:rsidRPr="008225DA">
        <w:rPr>
          <w:rFonts w:ascii="Times New Roman" w:hAnsi="Times New Roman"/>
          <w:sz w:val="32"/>
          <w:szCs w:val="32"/>
        </w:rPr>
        <w:t xml:space="preserve">inerea probelor de examen, procură necesarul de rechizite </w:t>
      </w:r>
      <w:r w:rsidR="008225DA">
        <w:rPr>
          <w:rFonts w:ascii="Times New Roman" w:hAnsi="Times New Roman"/>
          <w:sz w:val="32"/>
          <w:szCs w:val="32"/>
        </w:rPr>
        <w:t>ș</w:t>
      </w:r>
      <w:r w:rsidRPr="008225DA">
        <w:rPr>
          <w:rFonts w:ascii="Times New Roman" w:hAnsi="Times New Roman"/>
          <w:sz w:val="32"/>
          <w:szCs w:val="32"/>
        </w:rPr>
        <w:t xml:space="preserve">i de pază necesare pentru păstrarea ordinii publice la locurile de examinare </w:t>
      </w:r>
      <w:r w:rsidR="008225DA">
        <w:rPr>
          <w:rFonts w:ascii="Times New Roman" w:hAnsi="Times New Roman"/>
          <w:sz w:val="32"/>
          <w:szCs w:val="32"/>
        </w:rPr>
        <w:t>ș</w:t>
      </w:r>
      <w:r w:rsidRPr="008225DA">
        <w:rPr>
          <w:rFonts w:ascii="Times New Roman" w:hAnsi="Times New Roman"/>
          <w:sz w:val="32"/>
          <w:szCs w:val="32"/>
        </w:rPr>
        <w:t>i de evaluare a candida</w:t>
      </w:r>
      <w:r w:rsidR="008225DA">
        <w:rPr>
          <w:rFonts w:ascii="Times New Roman" w:hAnsi="Times New Roman"/>
          <w:sz w:val="32"/>
          <w:szCs w:val="32"/>
        </w:rPr>
        <w:t>ț</w:t>
      </w:r>
      <w:r w:rsidRPr="008225DA">
        <w:rPr>
          <w:rFonts w:ascii="Times New Roman" w:hAnsi="Times New Roman"/>
          <w:sz w:val="32"/>
          <w:szCs w:val="32"/>
        </w:rPr>
        <w:t>ilor, asigură formalită</w:t>
      </w:r>
      <w:r w:rsidR="008225DA">
        <w:rPr>
          <w:rFonts w:ascii="Times New Roman" w:hAnsi="Times New Roman"/>
          <w:sz w:val="32"/>
          <w:szCs w:val="32"/>
        </w:rPr>
        <w:t>ț</w:t>
      </w:r>
      <w:r w:rsidRPr="008225DA">
        <w:rPr>
          <w:rFonts w:ascii="Times New Roman" w:hAnsi="Times New Roman"/>
          <w:sz w:val="32"/>
          <w:szCs w:val="32"/>
        </w:rPr>
        <w:t xml:space="preserve">ile necesare acoperirii cheltuielilor de transport, cazare </w:t>
      </w:r>
      <w:r w:rsidR="008225DA">
        <w:rPr>
          <w:rFonts w:ascii="Times New Roman" w:hAnsi="Times New Roman"/>
          <w:sz w:val="32"/>
          <w:szCs w:val="32"/>
        </w:rPr>
        <w:t>ș</w:t>
      </w:r>
      <w:r w:rsidRPr="008225DA">
        <w:rPr>
          <w:rFonts w:ascii="Times New Roman" w:hAnsi="Times New Roman"/>
          <w:sz w:val="32"/>
          <w:szCs w:val="32"/>
        </w:rPr>
        <w:t xml:space="preserve">i diurnă, după caz, pentru membrii comisiilor; </w:t>
      </w:r>
    </w:p>
    <w:p w14:paraId="1EB17C98" w14:textId="46645856"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 xml:space="preserve">elaborează subiectele de examen </w:t>
      </w:r>
      <w:r w:rsidR="008225DA">
        <w:rPr>
          <w:rFonts w:ascii="Times New Roman" w:hAnsi="Times New Roman"/>
          <w:sz w:val="32"/>
          <w:szCs w:val="32"/>
        </w:rPr>
        <w:t>ș</w:t>
      </w:r>
      <w:r w:rsidRPr="008225DA">
        <w:rPr>
          <w:rFonts w:ascii="Times New Roman" w:hAnsi="Times New Roman"/>
          <w:sz w:val="32"/>
          <w:szCs w:val="32"/>
        </w:rPr>
        <w:t>i baremul pentru acestea;</w:t>
      </w:r>
    </w:p>
    <w:p w14:paraId="1A059456" w14:textId="7CD532AA"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 xml:space="preserve">asigură paza subiectelor </w:t>
      </w:r>
      <w:r w:rsidR="008225DA">
        <w:rPr>
          <w:rFonts w:ascii="Times New Roman" w:hAnsi="Times New Roman"/>
          <w:sz w:val="32"/>
          <w:szCs w:val="32"/>
        </w:rPr>
        <w:t>ș</w:t>
      </w:r>
      <w:r w:rsidRPr="008225DA">
        <w:rPr>
          <w:rFonts w:ascii="Times New Roman" w:hAnsi="Times New Roman"/>
          <w:sz w:val="32"/>
          <w:szCs w:val="32"/>
        </w:rPr>
        <w:t xml:space="preserve">i a lucrărilor scrise, la sediul comisiei </w:t>
      </w:r>
      <w:r w:rsidR="008225DA">
        <w:rPr>
          <w:rFonts w:ascii="Times New Roman" w:hAnsi="Times New Roman"/>
          <w:sz w:val="32"/>
          <w:szCs w:val="32"/>
        </w:rPr>
        <w:t>ș</w:t>
      </w:r>
      <w:r w:rsidRPr="008225DA">
        <w:rPr>
          <w:rFonts w:ascii="Times New Roman" w:hAnsi="Times New Roman"/>
          <w:sz w:val="32"/>
          <w:szCs w:val="32"/>
        </w:rPr>
        <w:t>i în timpul transportului acestora;</w:t>
      </w:r>
    </w:p>
    <w:p w14:paraId="631854CC" w14:textId="5788961C"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instruie</w:t>
      </w:r>
      <w:r w:rsidR="008225DA">
        <w:rPr>
          <w:rFonts w:ascii="Times New Roman" w:hAnsi="Times New Roman"/>
          <w:sz w:val="32"/>
          <w:szCs w:val="32"/>
        </w:rPr>
        <w:t>ș</w:t>
      </w:r>
      <w:r w:rsidRPr="008225DA">
        <w:rPr>
          <w:rFonts w:ascii="Times New Roman" w:hAnsi="Times New Roman"/>
          <w:sz w:val="32"/>
          <w:szCs w:val="32"/>
        </w:rPr>
        <w:t xml:space="preserve">te cu 24 - 48 de ore înaintea datei examenului persoanele care asigură supravegherea în sălile de examen, responsabili de sală </w:t>
      </w:r>
      <w:r w:rsidR="008225DA">
        <w:rPr>
          <w:rFonts w:ascii="Times New Roman" w:hAnsi="Times New Roman"/>
          <w:sz w:val="32"/>
          <w:szCs w:val="32"/>
        </w:rPr>
        <w:t>ș</w:t>
      </w:r>
      <w:r w:rsidRPr="008225DA">
        <w:rPr>
          <w:rFonts w:ascii="Times New Roman" w:hAnsi="Times New Roman"/>
          <w:sz w:val="32"/>
          <w:szCs w:val="32"/>
        </w:rPr>
        <w:t>i supraveghetori, numi</w:t>
      </w:r>
      <w:r w:rsidR="008225DA">
        <w:rPr>
          <w:rFonts w:ascii="Times New Roman" w:hAnsi="Times New Roman"/>
          <w:sz w:val="32"/>
          <w:szCs w:val="32"/>
        </w:rPr>
        <w:t>ț</w:t>
      </w:r>
      <w:r w:rsidRPr="008225DA">
        <w:rPr>
          <w:rFonts w:ascii="Times New Roman" w:hAnsi="Times New Roman"/>
          <w:sz w:val="32"/>
          <w:szCs w:val="32"/>
        </w:rPr>
        <w:t>i prin hotărâre a pre</w:t>
      </w:r>
      <w:r w:rsidR="008225DA">
        <w:rPr>
          <w:rFonts w:ascii="Times New Roman" w:hAnsi="Times New Roman"/>
          <w:sz w:val="32"/>
          <w:szCs w:val="32"/>
        </w:rPr>
        <w:t>ș</w:t>
      </w:r>
      <w:r w:rsidRPr="008225DA">
        <w:rPr>
          <w:rFonts w:ascii="Times New Roman" w:hAnsi="Times New Roman"/>
          <w:sz w:val="32"/>
          <w:szCs w:val="32"/>
        </w:rPr>
        <w:t>edintelui comisiei de examen;</w:t>
      </w:r>
    </w:p>
    <w:p w14:paraId="377A00BC" w14:textId="5D016D58"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păstrează în condi</w:t>
      </w:r>
      <w:r w:rsidR="008225DA">
        <w:rPr>
          <w:rFonts w:ascii="Times New Roman" w:hAnsi="Times New Roman"/>
          <w:sz w:val="32"/>
          <w:szCs w:val="32"/>
        </w:rPr>
        <w:t>ț</w:t>
      </w:r>
      <w:r w:rsidRPr="008225DA">
        <w:rPr>
          <w:rFonts w:ascii="Times New Roman" w:hAnsi="Times New Roman"/>
          <w:sz w:val="32"/>
          <w:szCs w:val="32"/>
        </w:rPr>
        <w:t>ii de deplină siguran</w:t>
      </w:r>
      <w:r w:rsidR="008225DA">
        <w:rPr>
          <w:rFonts w:ascii="Times New Roman" w:hAnsi="Times New Roman"/>
          <w:sz w:val="32"/>
          <w:szCs w:val="32"/>
        </w:rPr>
        <w:t>ț</w:t>
      </w:r>
      <w:r w:rsidRPr="008225DA">
        <w:rPr>
          <w:rFonts w:ascii="Times New Roman" w:hAnsi="Times New Roman"/>
          <w:sz w:val="32"/>
          <w:szCs w:val="32"/>
        </w:rPr>
        <w:t xml:space="preserve">ă subiectele </w:t>
      </w:r>
      <w:r w:rsidR="008225DA">
        <w:rPr>
          <w:rFonts w:ascii="Times New Roman" w:hAnsi="Times New Roman"/>
          <w:sz w:val="32"/>
          <w:szCs w:val="32"/>
        </w:rPr>
        <w:t>ș</w:t>
      </w:r>
      <w:r w:rsidRPr="008225DA">
        <w:rPr>
          <w:rFonts w:ascii="Times New Roman" w:hAnsi="Times New Roman"/>
          <w:sz w:val="32"/>
          <w:szCs w:val="32"/>
        </w:rPr>
        <w:t xml:space="preserve">i baremurile de evaluare </w:t>
      </w:r>
      <w:r w:rsidR="008225DA">
        <w:rPr>
          <w:rFonts w:ascii="Times New Roman" w:hAnsi="Times New Roman"/>
          <w:sz w:val="32"/>
          <w:szCs w:val="32"/>
        </w:rPr>
        <w:t>ș</w:t>
      </w:r>
      <w:r w:rsidRPr="008225DA">
        <w:rPr>
          <w:rFonts w:ascii="Times New Roman" w:hAnsi="Times New Roman"/>
          <w:sz w:val="32"/>
          <w:szCs w:val="32"/>
        </w:rPr>
        <w:t>i notare;</w:t>
      </w:r>
    </w:p>
    <w:p w14:paraId="5E7AF1FB" w14:textId="452F6271"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coordonează multiplicarea subiectelor pentru probele scrise, în func</w:t>
      </w:r>
      <w:r w:rsidR="008225DA">
        <w:rPr>
          <w:rFonts w:ascii="Times New Roman" w:hAnsi="Times New Roman"/>
          <w:sz w:val="32"/>
          <w:szCs w:val="32"/>
        </w:rPr>
        <w:t>ț</w:t>
      </w:r>
      <w:r w:rsidRPr="008225DA">
        <w:rPr>
          <w:rFonts w:ascii="Times New Roman" w:hAnsi="Times New Roman"/>
          <w:sz w:val="32"/>
          <w:szCs w:val="32"/>
        </w:rPr>
        <w:t>ie de numărul candida</w:t>
      </w:r>
      <w:r w:rsidR="008225DA">
        <w:rPr>
          <w:rFonts w:ascii="Times New Roman" w:hAnsi="Times New Roman"/>
          <w:sz w:val="32"/>
          <w:szCs w:val="32"/>
        </w:rPr>
        <w:t>ț</w:t>
      </w:r>
      <w:r w:rsidRPr="008225DA">
        <w:rPr>
          <w:rFonts w:ascii="Times New Roman" w:hAnsi="Times New Roman"/>
          <w:sz w:val="32"/>
          <w:szCs w:val="32"/>
        </w:rPr>
        <w:t>ilor;</w:t>
      </w:r>
    </w:p>
    <w:p w14:paraId="2DA2012D" w14:textId="49D4924E"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distribuie candida</w:t>
      </w:r>
      <w:r w:rsidR="008225DA">
        <w:rPr>
          <w:rFonts w:ascii="Times New Roman" w:hAnsi="Times New Roman"/>
          <w:sz w:val="32"/>
          <w:szCs w:val="32"/>
        </w:rPr>
        <w:t>ț</w:t>
      </w:r>
      <w:r w:rsidRPr="008225DA">
        <w:rPr>
          <w:rFonts w:ascii="Times New Roman" w:hAnsi="Times New Roman"/>
          <w:sz w:val="32"/>
          <w:szCs w:val="32"/>
        </w:rPr>
        <w:t>ilor subiectele multiplicate pentru probele scrise;</w:t>
      </w:r>
    </w:p>
    <w:p w14:paraId="3B13F0C4" w14:textId="3D7EBACE"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afi</w:t>
      </w:r>
      <w:r w:rsidR="008225DA">
        <w:rPr>
          <w:rFonts w:ascii="Times New Roman" w:hAnsi="Times New Roman"/>
          <w:sz w:val="32"/>
          <w:szCs w:val="32"/>
        </w:rPr>
        <w:t>ș</w:t>
      </w:r>
      <w:r w:rsidRPr="008225DA">
        <w:rPr>
          <w:rFonts w:ascii="Times New Roman" w:hAnsi="Times New Roman"/>
          <w:sz w:val="32"/>
          <w:szCs w:val="32"/>
        </w:rPr>
        <w:t xml:space="preserve">ează baremul de evaluare </w:t>
      </w:r>
      <w:r w:rsidR="008225DA">
        <w:rPr>
          <w:rFonts w:ascii="Times New Roman" w:hAnsi="Times New Roman"/>
          <w:sz w:val="32"/>
          <w:szCs w:val="32"/>
        </w:rPr>
        <w:t>ș</w:t>
      </w:r>
      <w:r w:rsidRPr="008225DA">
        <w:rPr>
          <w:rFonts w:ascii="Times New Roman" w:hAnsi="Times New Roman"/>
          <w:sz w:val="32"/>
          <w:szCs w:val="32"/>
        </w:rPr>
        <w:t>i notare la sediul UNBR după încheierea examenului;</w:t>
      </w:r>
    </w:p>
    <w:p w14:paraId="07086BBE" w14:textId="1527C0A7"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ia măsuri pentru ca în spa</w:t>
      </w:r>
      <w:r w:rsidR="008225DA">
        <w:rPr>
          <w:rFonts w:ascii="Times New Roman" w:hAnsi="Times New Roman"/>
          <w:sz w:val="32"/>
          <w:szCs w:val="32"/>
        </w:rPr>
        <w:t>ț</w:t>
      </w:r>
      <w:r w:rsidRPr="008225DA">
        <w:rPr>
          <w:rFonts w:ascii="Times New Roman" w:hAnsi="Times New Roman"/>
          <w:sz w:val="32"/>
          <w:szCs w:val="32"/>
        </w:rPr>
        <w:t>iile în care se desfă</w:t>
      </w:r>
      <w:r w:rsidR="008225DA">
        <w:rPr>
          <w:rFonts w:ascii="Times New Roman" w:hAnsi="Times New Roman"/>
          <w:sz w:val="32"/>
          <w:szCs w:val="32"/>
        </w:rPr>
        <w:t>ș</w:t>
      </w:r>
      <w:r w:rsidRPr="008225DA">
        <w:rPr>
          <w:rFonts w:ascii="Times New Roman" w:hAnsi="Times New Roman"/>
          <w:sz w:val="32"/>
          <w:szCs w:val="32"/>
        </w:rPr>
        <w:t xml:space="preserve">oară probele scrise de examen să nu pătrundă persoane străine neautorizate de comisie sau neprevăzute de prezentul regulament; </w:t>
      </w:r>
    </w:p>
    <w:p w14:paraId="691A1803" w14:textId="6524E042"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 xml:space="preserve">calculează mediile generale </w:t>
      </w:r>
      <w:r w:rsidR="008225DA">
        <w:rPr>
          <w:rFonts w:ascii="Times New Roman" w:hAnsi="Times New Roman"/>
          <w:sz w:val="32"/>
          <w:szCs w:val="32"/>
        </w:rPr>
        <w:t>ș</w:t>
      </w:r>
      <w:r w:rsidRPr="008225DA">
        <w:rPr>
          <w:rFonts w:ascii="Times New Roman" w:hAnsi="Times New Roman"/>
          <w:sz w:val="32"/>
          <w:szCs w:val="32"/>
        </w:rPr>
        <w:t>i întocme</w:t>
      </w:r>
      <w:r w:rsidR="008225DA">
        <w:rPr>
          <w:rFonts w:ascii="Times New Roman" w:hAnsi="Times New Roman"/>
          <w:sz w:val="32"/>
          <w:szCs w:val="32"/>
        </w:rPr>
        <w:t>ș</w:t>
      </w:r>
      <w:r w:rsidRPr="008225DA">
        <w:rPr>
          <w:rFonts w:ascii="Times New Roman" w:hAnsi="Times New Roman"/>
          <w:sz w:val="32"/>
          <w:szCs w:val="32"/>
        </w:rPr>
        <w:t>te listele finale;</w:t>
      </w:r>
    </w:p>
    <w:p w14:paraId="29180993" w14:textId="1699E38C"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 xml:space="preserve">asigură respectarea procedurii de evaluare </w:t>
      </w:r>
      <w:r w:rsidR="008225DA">
        <w:rPr>
          <w:rFonts w:ascii="Times New Roman" w:hAnsi="Times New Roman"/>
          <w:sz w:val="32"/>
          <w:szCs w:val="32"/>
        </w:rPr>
        <w:t>ș</w:t>
      </w:r>
      <w:r w:rsidRPr="008225DA">
        <w:rPr>
          <w:rFonts w:ascii="Times New Roman" w:hAnsi="Times New Roman"/>
          <w:sz w:val="32"/>
          <w:szCs w:val="32"/>
        </w:rPr>
        <w:t>i notare;</w:t>
      </w:r>
    </w:p>
    <w:p w14:paraId="1A34281E" w14:textId="185B672C" w:rsidR="00287D16" w:rsidRPr="008225DA" w:rsidRDefault="00287D16" w:rsidP="00287D16">
      <w:pPr>
        <w:numPr>
          <w:ilvl w:val="0"/>
          <w:numId w:val="14"/>
        </w:numPr>
        <w:tabs>
          <w:tab w:val="clear" w:pos="1440"/>
          <w:tab w:val="num" w:pos="0"/>
          <w:tab w:val="left" w:pos="567"/>
          <w:tab w:val="left" w:pos="851"/>
        </w:tabs>
        <w:ind w:left="0" w:firstLine="360"/>
        <w:jc w:val="both"/>
        <w:rPr>
          <w:rFonts w:ascii="Times New Roman" w:hAnsi="Times New Roman"/>
          <w:sz w:val="32"/>
          <w:szCs w:val="32"/>
        </w:rPr>
      </w:pPr>
      <w:r w:rsidRPr="008225DA">
        <w:rPr>
          <w:rFonts w:ascii="Times New Roman" w:hAnsi="Times New Roman"/>
          <w:sz w:val="32"/>
          <w:szCs w:val="32"/>
        </w:rPr>
        <w:lastRenderedPageBreak/>
        <w:t>analizează desfă</w:t>
      </w:r>
      <w:r w:rsidR="008225DA">
        <w:rPr>
          <w:rFonts w:ascii="Times New Roman" w:hAnsi="Times New Roman"/>
          <w:sz w:val="32"/>
          <w:szCs w:val="32"/>
        </w:rPr>
        <w:t>ș</w:t>
      </w:r>
      <w:r w:rsidRPr="008225DA">
        <w:rPr>
          <w:rFonts w:ascii="Times New Roman" w:hAnsi="Times New Roman"/>
          <w:sz w:val="32"/>
          <w:szCs w:val="32"/>
        </w:rPr>
        <w:t xml:space="preserve">urarea </w:t>
      </w:r>
      <w:r w:rsidR="008225DA">
        <w:rPr>
          <w:rFonts w:ascii="Times New Roman" w:hAnsi="Times New Roman"/>
          <w:sz w:val="32"/>
          <w:szCs w:val="32"/>
        </w:rPr>
        <w:t>ș</w:t>
      </w:r>
      <w:r w:rsidRPr="008225DA">
        <w:rPr>
          <w:rFonts w:ascii="Times New Roman" w:hAnsi="Times New Roman"/>
          <w:sz w:val="32"/>
          <w:szCs w:val="32"/>
        </w:rPr>
        <w:t xml:space="preserve">i rezultatele examenului </w:t>
      </w:r>
      <w:r w:rsidR="008225DA">
        <w:rPr>
          <w:rFonts w:ascii="Times New Roman" w:hAnsi="Times New Roman"/>
          <w:sz w:val="32"/>
          <w:szCs w:val="32"/>
        </w:rPr>
        <w:t>ș</w:t>
      </w:r>
      <w:r w:rsidRPr="008225DA">
        <w:rPr>
          <w:rFonts w:ascii="Times New Roman" w:hAnsi="Times New Roman"/>
          <w:sz w:val="32"/>
          <w:szCs w:val="32"/>
        </w:rPr>
        <w:t>i prezintă concluziile Comisiei Permanente a UNBR;</w:t>
      </w:r>
    </w:p>
    <w:p w14:paraId="5DF3C6F6" w14:textId="4181E501"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 xml:space="preserve">asigură publicarea rezultatelor la sediul </w:t>
      </w:r>
      <w:r w:rsidR="008225DA">
        <w:rPr>
          <w:rFonts w:ascii="Times New Roman" w:hAnsi="Times New Roman"/>
          <w:sz w:val="32"/>
          <w:szCs w:val="32"/>
        </w:rPr>
        <w:t>ș</w:t>
      </w:r>
      <w:r w:rsidRPr="008225DA">
        <w:rPr>
          <w:rFonts w:ascii="Times New Roman" w:hAnsi="Times New Roman"/>
          <w:sz w:val="32"/>
          <w:szCs w:val="32"/>
        </w:rPr>
        <w:t>i pe website-</w:t>
      </w:r>
      <w:proofErr w:type="spellStart"/>
      <w:r w:rsidRPr="008225DA">
        <w:rPr>
          <w:rFonts w:ascii="Times New Roman" w:hAnsi="Times New Roman"/>
          <w:sz w:val="32"/>
          <w:szCs w:val="32"/>
        </w:rPr>
        <w:t>ul</w:t>
      </w:r>
      <w:proofErr w:type="spellEnd"/>
      <w:r w:rsidRPr="008225DA">
        <w:rPr>
          <w:rFonts w:ascii="Times New Roman" w:hAnsi="Times New Roman"/>
          <w:sz w:val="32"/>
          <w:szCs w:val="32"/>
        </w:rPr>
        <w:t xml:space="preserve"> UNBR;</w:t>
      </w:r>
    </w:p>
    <w:p w14:paraId="6C24B0D1" w14:textId="5D7B76EC"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 xml:space="preserve">propune Comisiei Permanente a UNBR eventualele modificări în modul de organizare </w:t>
      </w:r>
      <w:r w:rsidR="008225DA">
        <w:rPr>
          <w:rFonts w:ascii="Times New Roman" w:hAnsi="Times New Roman"/>
          <w:sz w:val="32"/>
          <w:szCs w:val="32"/>
        </w:rPr>
        <w:t>ș</w:t>
      </w:r>
      <w:r w:rsidRPr="008225DA">
        <w:rPr>
          <w:rFonts w:ascii="Times New Roman" w:hAnsi="Times New Roman"/>
          <w:sz w:val="32"/>
          <w:szCs w:val="32"/>
        </w:rPr>
        <w:t>i desfă</w:t>
      </w:r>
      <w:r w:rsidR="008225DA">
        <w:rPr>
          <w:rFonts w:ascii="Times New Roman" w:hAnsi="Times New Roman"/>
          <w:sz w:val="32"/>
          <w:szCs w:val="32"/>
        </w:rPr>
        <w:t>ș</w:t>
      </w:r>
      <w:r w:rsidRPr="008225DA">
        <w:rPr>
          <w:rFonts w:ascii="Times New Roman" w:hAnsi="Times New Roman"/>
          <w:sz w:val="32"/>
          <w:szCs w:val="32"/>
        </w:rPr>
        <w:t>urare a examenului;</w:t>
      </w:r>
    </w:p>
    <w:p w14:paraId="56A03FE1" w14:textId="3E22C8EE" w:rsidR="00287D16" w:rsidRPr="008225DA" w:rsidRDefault="00287D16" w:rsidP="00287D16">
      <w:pPr>
        <w:numPr>
          <w:ilvl w:val="0"/>
          <w:numId w:val="14"/>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exercită orice alte atribu</w:t>
      </w:r>
      <w:r w:rsidR="008225DA">
        <w:rPr>
          <w:rFonts w:ascii="Times New Roman" w:hAnsi="Times New Roman"/>
          <w:sz w:val="32"/>
          <w:szCs w:val="32"/>
        </w:rPr>
        <w:t>ț</w:t>
      </w:r>
      <w:r w:rsidRPr="008225DA">
        <w:rPr>
          <w:rFonts w:ascii="Times New Roman" w:hAnsi="Times New Roman"/>
          <w:sz w:val="32"/>
          <w:szCs w:val="32"/>
        </w:rPr>
        <w:t>ii necesare bunei desfă</w:t>
      </w:r>
      <w:r w:rsidR="008225DA">
        <w:rPr>
          <w:rFonts w:ascii="Times New Roman" w:hAnsi="Times New Roman"/>
          <w:sz w:val="32"/>
          <w:szCs w:val="32"/>
        </w:rPr>
        <w:t>ș</w:t>
      </w:r>
      <w:r w:rsidRPr="008225DA">
        <w:rPr>
          <w:rFonts w:ascii="Times New Roman" w:hAnsi="Times New Roman"/>
          <w:sz w:val="32"/>
          <w:szCs w:val="32"/>
        </w:rPr>
        <w:t xml:space="preserve">urări a examenului. </w:t>
      </w:r>
    </w:p>
    <w:p w14:paraId="5CBF819D" w14:textId="77777777" w:rsidR="00287D16" w:rsidRPr="008225DA" w:rsidRDefault="00287D16" w:rsidP="00287D16">
      <w:pPr>
        <w:jc w:val="both"/>
        <w:rPr>
          <w:rStyle w:val="articol1"/>
          <w:rFonts w:ascii="Times New Roman" w:hAnsi="Times New Roman"/>
          <w:sz w:val="32"/>
          <w:szCs w:val="32"/>
        </w:rPr>
      </w:pPr>
      <w:r w:rsidRPr="008225DA">
        <w:rPr>
          <w:rStyle w:val="articol1"/>
          <w:rFonts w:ascii="Times New Roman" w:hAnsi="Times New Roman"/>
          <w:sz w:val="32"/>
          <w:szCs w:val="32"/>
        </w:rPr>
        <w:t xml:space="preserve"> </w:t>
      </w:r>
    </w:p>
    <w:p w14:paraId="39DC4CEF" w14:textId="4173328B"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5.</w:t>
      </w:r>
      <w:r w:rsidRPr="008225DA">
        <w:rPr>
          <w:rFonts w:ascii="Times New Roman" w:hAnsi="Times New Roman"/>
          <w:sz w:val="32"/>
          <w:szCs w:val="32"/>
        </w:rPr>
        <w:t xml:space="preserve"> </w:t>
      </w:r>
      <w:r w:rsidRPr="008225DA">
        <w:rPr>
          <w:rFonts w:ascii="Times New Roman" w:hAnsi="Times New Roman"/>
          <w:b/>
          <w:sz w:val="32"/>
          <w:szCs w:val="32"/>
        </w:rPr>
        <w:t xml:space="preserve">– </w:t>
      </w:r>
      <w:r w:rsidRPr="008225DA">
        <w:rPr>
          <w:rStyle w:val="alineat1"/>
          <w:rFonts w:ascii="Times New Roman" w:hAnsi="Times New Roman"/>
          <w:sz w:val="32"/>
          <w:szCs w:val="32"/>
        </w:rPr>
        <w:t>(1)</w:t>
      </w:r>
      <w:r w:rsidRPr="008225DA">
        <w:rPr>
          <w:rFonts w:ascii="Times New Roman" w:hAnsi="Times New Roman"/>
          <w:sz w:val="32"/>
          <w:szCs w:val="32"/>
        </w:rPr>
        <w:t xml:space="preserve"> Pre</w:t>
      </w:r>
      <w:r w:rsidR="008225DA">
        <w:rPr>
          <w:rFonts w:ascii="Times New Roman" w:hAnsi="Times New Roman"/>
          <w:sz w:val="32"/>
          <w:szCs w:val="32"/>
        </w:rPr>
        <w:t>ș</w:t>
      </w:r>
      <w:r w:rsidRPr="008225DA">
        <w:rPr>
          <w:rFonts w:ascii="Times New Roman" w:hAnsi="Times New Roman"/>
          <w:sz w:val="32"/>
          <w:szCs w:val="32"/>
        </w:rPr>
        <w:t>edintele  examenului  repartizează sarcinile ce revin membrilor comisiei, în vederea bunei desfă</w:t>
      </w:r>
      <w:r w:rsidR="008225DA">
        <w:rPr>
          <w:rFonts w:ascii="Times New Roman" w:hAnsi="Times New Roman"/>
          <w:sz w:val="32"/>
          <w:szCs w:val="32"/>
        </w:rPr>
        <w:t>ș</w:t>
      </w:r>
      <w:r w:rsidRPr="008225DA">
        <w:rPr>
          <w:rFonts w:ascii="Times New Roman" w:hAnsi="Times New Roman"/>
          <w:sz w:val="32"/>
          <w:szCs w:val="32"/>
        </w:rPr>
        <w:t>urări a examenului.</w:t>
      </w:r>
    </w:p>
    <w:p w14:paraId="5380520D" w14:textId="3BC10A42" w:rsidR="00287D16" w:rsidRPr="008225DA" w:rsidRDefault="00287D16" w:rsidP="00287D16">
      <w:pPr>
        <w:ind w:firstLine="720"/>
        <w:jc w:val="both"/>
        <w:rPr>
          <w:rStyle w:val="articol1"/>
          <w:rFonts w:ascii="Times New Roman" w:hAnsi="Times New Roman"/>
          <w:sz w:val="32"/>
          <w:szCs w:val="32"/>
        </w:rPr>
      </w:pPr>
      <w:r w:rsidRPr="008225DA">
        <w:rPr>
          <w:rStyle w:val="alineat1"/>
          <w:rFonts w:ascii="Times New Roman" w:hAnsi="Times New Roman"/>
          <w:sz w:val="32"/>
          <w:szCs w:val="32"/>
        </w:rPr>
        <w:t>(2)</w:t>
      </w:r>
      <w:r w:rsidRPr="008225DA">
        <w:rPr>
          <w:rFonts w:ascii="Times New Roman" w:hAnsi="Times New Roman"/>
          <w:sz w:val="32"/>
          <w:szCs w:val="32"/>
        </w:rPr>
        <w:t xml:space="preserve"> Pre</w:t>
      </w:r>
      <w:r w:rsidR="008225DA">
        <w:rPr>
          <w:rFonts w:ascii="Times New Roman" w:hAnsi="Times New Roman"/>
          <w:sz w:val="32"/>
          <w:szCs w:val="32"/>
        </w:rPr>
        <w:t>ș</w:t>
      </w:r>
      <w:r w:rsidRPr="008225DA">
        <w:rPr>
          <w:rFonts w:ascii="Times New Roman" w:hAnsi="Times New Roman"/>
          <w:sz w:val="32"/>
          <w:szCs w:val="32"/>
        </w:rPr>
        <w:t xml:space="preserve">edintele Comisiei de examen coordonează </w:t>
      </w:r>
      <w:r w:rsidR="008225DA">
        <w:rPr>
          <w:rFonts w:ascii="Times New Roman" w:hAnsi="Times New Roman"/>
          <w:sz w:val="32"/>
          <w:szCs w:val="32"/>
        </w:rPr>
        <w:t>ș</w:t>
      </w:r>
      <w:r w:rsidRPr="008225DA">
        <w:rPr>
          <w:rFonts w:ascii="Times New Roman" w:hAnsi="Times New Roman"/>
          <w:sz w:val="32"/>
          <w:szCs w:val="32"/>
        </w:rPr>
        <w:t>i controlează aducerea la îndeplinire a acestor sarcini. Fiecare membru al Comisiei de examen poartă întreaga răspundere pentru realizarea atribu</w:t>
      </w:r>
      <w:r w:rsidR="008225DA">
        <w:rPr>
          <w:rFonts w:ascii="Times New Roman" w:hAnsi="Times New Roman"/>
          <w:sz w:val="32"/>
          <w:szCs w:val="32"/>
        </w:rPr>
        <w:t>ț</w:t>
      </w:r>
      <w:r w:rsidRPr="008225DA">
        <w:rPr>
          <w:rFonts w:ascii="Times New Roman" w:hAnsi="Times New Roman"/>
          <w:sz w:val="32"/>
          <w:szCs w:val="32"/>
        </w:rPr>
        <w:t>iilor ce i-au fost repartizate, fără a avea  dreptul de a exercita alte atribu</w:t>
      </w:r>
      <w:r w:rsidR="008225DA">
        <w:rPr>
          <w:rFonts w:ascii="Times New Roman" w:hAnsi="Times New Roman"/>
          <w:sz w:val="32"/>
          <w:szCs w:val="32"/>
        </w:rPr>
        <w:t>ț</w:t>
      </w:r>
      <w:r w:rsidRPr="008225DA">
        <w:rPr>
          <w:rFonts w:ascii="Times New Roman" w:hAnsi="Times New Roman"/>
          <w:sz w:val="32"/>
          <w:szCs w:val="32"/>
        </w:rPr>
        <w:t>ii decât cele care i-au fost repartizate.</w:t>
      </w:r>
    </w:p>
    <w:p w14:paraId="7CD8A5C5" w14:textId="77777777" w:rsidR="00287D16" w:rsidRPr="008225DA" w:rsidRDefault="00287D16" w:rsidP="00287D16">
      <w:pPr>
        <w:jc w:val="both"/>
        <w:rPr>
          <w:rStyle w:val="articol1"/>
          <w:rFonts w:ascii="Times New Roman" w:hAnsi="Times New Roman"/>
          <w:sz w:val="32"/>
          <w:szCs w:val="32"/>
        </w:rPr>
      </w:pPr>
    </w:p>
    <w:p w14:paraId="1E5C69BC" w14:textId="4AC4F1C2"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6.</w:t>
      </w:r>
      <w:r w:rsidRPr="008225DA">
        <w:rPr>
          <w:rFonts w:ascii="Times New Roman" w:hAnsi="Times New Roman"/>
          <w:sz w:val="32"/>
          <w:szCs w:val="32"/>
        </w:rPr>
        <w:t xml:space="preserve"> </w:t>
      </w:r>
      <w:r w:rsidRPr="008225DA">
        <w:rPr>
          <w:rFonts w:ascii="Times New Roman" w:hAnsi="Times New Roman"/>
          <w:b/>
          <w:sz w:val="32"/>
          <w:szCs w:val="32"/>
        </w:rPr>
        <w:t>– (1)</w:t>
      </w:r>
      <w:r w:rsidRPr="008225DA">
        <w:rPr>
          <w:rFonts w:ascii="Times New Roman" w:hAnsi="Times New Roman"/>
          <w:sz w:val="32"/>
          <w:szCs w:val="32"/>
        </w:rPr>
        <w:t xml:space="preserve"> Membrii Comisiei  de examen vor fi numi</w:t>
      </w:r>
      <w:r w:rsidR="008225DA">
        <w:rPr>
          <w:rFonts w:ascii="Times New Roman" w:hAnsi="Times New Roman"/>
          <w:sz w:val="32"/>
          <w:szCs w:val="32"/>
        </w:rPr>
        <w:t>ț</w:t>
      </w:r>
      <w:r w:rsidRPr="008225DA">
        <w:rPr>
          <w:rFonts w:ascii="Times New Roman" w:hAnsi="Times New Roman"/>
          <w:sz w:val="32"/>
          <w:szCs w:val="32"/>
        </w:rPr>
        <w:t>i, de regulă, dintre persoanele care au fost înscrise în baza de date ale UNBR ca având experien</w:t>
      </w:r>
      <w:r w:rsidR="008225DA">
        <w:rPr>
          <w:rFonts w:ascii="Times New Roman" w:hAnsi="Times New Roman"/>
          <w:sz w:val="32"/>
          <w:szCs w:val="32"/>
        </w:rPr>
        <w:t>ț</w:t>
      </w:r>
      <w:r w:rsidRPr="008225DA">
        <w:rPr>
          <w:rFonts w:ascii="Times New Roman" w:hAnsi="Times New Roman"/>
          <w:sz w:val="32"/>
          <w:szCs w:val="32"/>
        </w:rPr>
        <w:t>ă în verificarea cuno</w:t>
      </w:r>
      <w:r w:rsidR="008225DA">
        <w:rPr>
          <w:rFonts w:ascii="Times New Roman" w:hAnsi="Times New Roman"/>
          <w:sz w:val="32"/>
          <w:szCs w:val="32"/>
        </w:rPr>
        <w:t>ș</w:t>
      </w:r>
      <w:r w:rsidRPr="008225DA">
        <w:rPr>
          <w:rFonts w:ascii="Times New Roman" w:hAnsi="Times New Roman"/>
          <w:sz w:val="32"/>
          <w:szCs w:val="32"/>
        </w:rPr>
        <w:t>tin</w:t>
      </w:r>
      <w:r w:rsidR="008225DA">
        <w:rPr>
          <w:rFonts w:ascii="Times New Roman" w:hAnsi="Times New Roman"/>
          <w:sz w:val="32"/>
          <w:szCs w:val="32"/>
        </w:rPr>
        <w:t>ț</w:t>
      </w:r>
      <w:r w:rsidRPr="008225DA">
        <w:rPr>
          <w:rFonts w:ascii="Times New Roman" w:hAnsi="Times New Roman"/>
          <w:sz w:val="32"/>
          <w:szCs w:val="32"/>
        </w:rPr>
        <w:t>elor de specialitate ale candida</w:t>
      </w:r>
      <w:r w:rsidR="008225DA">
        <w:rPr>
          <w:rFonts w:ascii="Times New Roman" w:hAnsi="Times New Roman"/>
          <w:sz w:val="32"/>
          <w:szCs w:val="32"/>
        </w:rPr>
        <w:t>ț</w:t>
      </w:r>
      <w:r w:rsidRPr="008225DA">
        <w:rPr>
          <w:rFonts w:ascii="Times New Roman" w:hAnsi="Times New Roman"/>
          <w:sz w:val="32"/>
          <w:szCs w:val="32"/>
        </w:rPr>
        <w:t xml:space="preserve">ilor precum </w:t>
      </w:r>
      <w:r w:rsidR="008225DA">
        <w:rPr>
          <w:rFonts w:ascii="Times New Roman" w:hAnsi="Times New Roman"/>
          <w:sz w:val="32"/>
          <w:szCs w:val="32"/>
        </w:rPr>
        <w:t>ș</w:t>
      </w:r>
      <w:r w:rsidRPr="008225DA">
        <w:rPr>
          <w:rFonts w:ascii="Times New Roman" w:hAnsi="Times New Roman"/>
          <w:sz w:val="32"/>
          <w:szCs w:val="32"/>
        </w:rPr>
        <w:t>i experien</w:t>
      </w:r>
      <w:r w:rsidR="008225DA">
        <w:rPr>
          <w:rFonts w:ascii="Times New Roman" w:hAnsi="Times New Roman"/>
          <w:sz w:val="32"/>
          <w:szCs w:val="32"/>
        </w:rPr>
        <w:t>ț</w:t>
      </w:r>
      <w:r w:rsidRPr="008225DA">
        <w:rPr>
          <w:rFonts w:ascii="Times New Roman" w:hAnsi="Times New Roman"/>
          <w:sz w:val="32"/>
          <w:szCs w:val="32"/>
        </w:rPr>
        <w:t xml:space="preserve">ă privind metodele </w:t>
      </w:r>
      <w:r w:rsidR="008225DA">
        <w:rPr>
          <w:rFonts w:ascii="Times New Roman" w:hAnsi="Times New Roman"/>
          <w:sz w:val="32"/>
          <w:szCs w:val="32"/>
        </w:rPr>
        <w:t>ș</w:t>
      </w:r>
      <w:r w:rsidRPr="008225DA">
        <w:rPr>
          <w:rFonts w:ascii="Times New Roman" w:hAnsi="Times New Roman"/>
          <w:sz w:val="32"/>
          <w:szCs w:val="32"/>
        </w:rPr>
        <w:t xml:space="preserve">i tehnicile de evaluare. </w:t>
      </w:r>
    </w:p>
    <w:p w14:paraId="5A510BD1" w14:textId="77777777"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(2)</w:t>
      </w:r>
      <w:r w:rsidRPr="008225DA">
        <w:rPr>
          <w:rFonts w:ascii="Times New Roman" w:hAnsi="Times New Roman"/>
          <w:b/>
          <w:sz w:val="32"/>
          <w:szCs w:val="32"/>
        </w:rPr>
        <w:t xml:space="preserve"> </w:t>
      </w:r>
      <w:r w:rsidRPr="008225DA">
        <w:rPr>
          <w:rFonts w:ascii="Times New Roman" w:hAnsi="Times New Roman"/>
          <w:sz w:val="32"/>
          <w:szCs w:val="32"/>
        </w:rPr>
        <w:t xml:space="preserve">Elaborarea subiectelor de examen se va realiza cu respectarea următoarelor reguli: </w:t>
      </w:r>
    </w:p>
    <w:p w14:paraId="723F2571" w14:textId="1514844E" w:rsidR="00287D16" w:rsidRPr="008225DA" w:rsidRDefault="00287D16" w:rsidP="00287D16">
      <w:pPr>
        <w:ind w:firstLine="360"/>
        <w:jc w:val="both"/>
        <w:rPr>
          <w:rFonts w:ascii="Times New Roman" w:hAnsi="Times New Roman"/>
          <w:sz w:val="32"/>
          <w:szCs w:val="32"/>
        </w:rPr>
      </w:pPr>
      <w:r w:rsidRPr="008225DA">
        <w:rPr>
          <w:rFonts w:ascii="Times New Roman" w:hAnsi="Times New Roman"/>
          <w:sz w:val="32"/>
          <w:szCs w:val="32"/>
        </w:rPr>
        <w:t>- subiectele să fie în concordan</w:t>
      </w:r>
      <w:r w:rsidR="008225DA">
        <w:rPr>
          <w:rFonts w:ascii="Times New Roman" w:hAnsi="Times New Roman"/>
          <w:sz w:val="32"/>
          <w:szCs w:val="32"/>
        </w:rPr>
        <w:t>ț</w:t>
      </w:r>
      <w:r w:rsidRPr="008225DA">
        <w:rPr>
          <w:rFonts w:ascii="Times New Roman" w:hAnsi="Times New Roman"/>
          <w:sz w:val="32"/>
          <w:szCs w:val="32"/>
        </w:rPr>
        <w:t xml:space="preserve">ă cu tematica </w:t>
      </w:r>
      <w:r w:rsidR="008225DA">
        <w:rPr>
          <w:rFonts w:ascii="Times New Roman" w:hAnsi="Times New Roman"/>
          <w:sz w:val="32"/>
          <w:szCs w:val="32"/>
        </w:rPr>
        <w:t>ș</w:t>
      </w:r>
      <w:r w:rsidRPr="008225DA">
        <w:rPr>
          <w:rFonts w:ascii="Times New Roman" w:hAnsi="Times New Roman"/>
          <w:sz w:val="32"/>
          <w:szCs w:val="32"/>
        </w:rPr>
        <w:t xml:space="preserve">i bibliografia aprobată </w:t>
      </w:r>
      <w:r w:rsidR="008225DA">
        <w:rPr>
          <w:rFonts w:ascii="Times New Roman" w:hAnsi="Times New Roman"/>
          <w:sz w:val="32"/>
          <w:szCs w:val="32"/>
        </w:rPr>
        <w:t>ș</w:t>
      </w:r>
      <w:r w:rsidRPr="008225DA">
        <w:rPr>
          <w:rFonts w:ascii="Times New Roman" w:hAnsi="Times New Roman"/>
          <w:sz w:val="32"/>
          <w:szCs w:val="32"/>
        </w:rPr>
        <w:t>i afi</w:t>
      </w:r>
      <w:r w:rsidR="008225DA">
        <w:rPr>
          <w:rFonts w:ascii="Times New Roman" w:hAnsi="Times New Roman"/>
          <w:sz w:val="32"/>
          <w:szCs w:val="32"/>
        </w:rPr>
        <w:t>ș</w:t>
      </w:r>
      <w:r w:rsidRPr="008225DA">
        <w:rPr>
          <w:rFonts w:ascii="Times New Roman" w:hAnsi="Times New Roman"/>
          <w:sz w:val="32"/>
          <w:szCs w:val="32"/>
        </w:rPr>
        <w:t xml:space="preserve">ată; </w:t>
      </w:r>
    </w:p>
    <w:p w14:paraId="7B8C5C0E" w14:textId="423801FE" w:rsidR="00287D16" w:rsidRPr="008225DA" w:rsidRDefault="00287D16" w:rsidP="00287D16">
      <w:pPr>
        <w:ind w:firstLine="360"/>
        <w:jc w:val="both"/>
        <w:rPr>
          <w:rFonts w:ascii="Times New Roman" w:hAnsi="Times New Roman"/>
          <w:sz w:val="32"/>
          <w:szCs w:val="32"/>
        </w:rPr>
      </w:pPr>
      <w:r w:rsidRPr="008225DA">
        <w:rPr>
          <w:rFonts w:ascii="Times New Roman" w:hAnsi="Times New Roman"/>
          <w:sz w:val="32"/>
          <w:szCs w:val="32"/>
        </w:rPr>
        <w:t>- subiectele să asigure o cuprindere echilibrată a materiei studiate, să aibă grad de complexitate corespunzător con</w:t>
      </w:r>
      <w:r w:rsidR="008225DA">
        <w:rPr>
          <w:rFonts w:ascii="Times New Roman" w:hAnsi="Times New Roman"/>
          <w:sz w:val="32"/>
          <w:szCs w:val="32"/>
        </w:rPr>
        <w:t>ț</w:t>
      </w:r>
      <w:r w:rsidRPr="008225DA">
        <w:rPr>
          <w:rFonts w:ascii="Times New Roman" w:hAnsi="Times New Roman"/>
          <w:sz w:val="32"/>
          <w:szCs w:val="32"/>
        </w:rPr>
        <w:t xml:space="preserve">inutului tematicii </w:t>
      </w:r>
      <w:r w:rsidR="008225DA">
        <w:rPr>
          <w:rFonts w:ascii="Times New Roman" w:hAnsi="Times New Roman"/>
          <w:sz w:val="32"/>
          <w:szCs w:val="32"/>
        </w:rPr>
        <w:t>ș</w:t>
      </w:r>
      <w:r w:rsidRPr="008225DA">
        <w:rPr>
          <w:rFonts w:ascii="Times New Roman" w:hAnsi="Times New Roman"/>
          <w:sz w:val="32"/>
          <w:szCs w:val="32"/>
        </w:rPr>
        <w:t>i bibliografiei, pentru a fi tratate în timpul stabilit;</w:t>
      </w:r>
    </w:p>
    <w:p w14:paraId="52B4769A" w14:textId="77777777" w:rsidR="00287D16" w:rsidRPr="008225DA" w:rsidRDefault="00287D16" w:rsidP="00287D16">
      <w:pPr>
        <w:ind w:firstLine="360"/>
        <w:jc w:val="both"/>
        <w:rPr>
          <w:rFonts w:ascii="Times New Roman" w:hAnsi="Times New Roman"/>
          <w:sz w:val="32"/>
          <w:szCs w:val="32"/>
        </w:rPr>
      </w:pPr>
      <w:r w:rsidRPr="008225DA">
        <w:rPr>
          <w:rFonts w:ascii="Times New Roman" w:hAnsi="Times New Roman"/>
          <w:sz w:val="32"/>
          <w:szCs w:val="32"/>
        </w:rPr>
        <w:t>- să se evite repetarea subiectelor de la examenele anterioare;</w:t>
      </w:r>
    </w:p>
    <w:p w14:paraId="7036D2FA" w14:textId="7692F479" w:rsidR="00287D16" w:rsidRPr="008225DA" w:rsidRDefault="00287D16" w:rsidP="00287D16">
      <w:pPr>
        <w:ind w:firstLine="360"/>
        <w:jc w:val="both"/>
        <w:rPr>
          <w:rFonts w:ascii="Times New Roman" w:hAnsi="Times New Roman"/>
          <w:sz w:val="32"/>
          <w:szCs w:val="32"/>
        </w:rPr>
      </w:pPr>
      <w:r w:rsidRPr="008225DA">
        <w:rPr>
          <w:rFonts w:ascii="Times New Roman" w:hAnsi="Times New Roman"/>
          <w:sz w:val="32"/>
          <w:szCs w:val="32"/>
        </w:rPr>
        <w:t>- timpul necesar rezolvării subiectelor să nu depă</w:t>
      </w:r>
      <w:r w:rsidR="008225DA">
        <w:rPr>
          <w:rFonts w:ascii="Times New Roman" w:hAnsi="Times New Roman"/>
          <w:sz w:val="32"/>
          <w:szCs w:val="32"/>
        </w:rPr>
        <w:t>ș</w:t>
      </w:r>
      <w:r w:rsidRPr="008225DA">
        <w:rPr>
          <w:rFonts w:ascii="Times New Roman" w:hAnsi="Times New Roman"/>
          <w:sz w:val="32"/>
          <w:szCs w:val="32"/>
        </w:rPr>
        <w:t>ească timpul alocat desfă</w:t>
      </w:r>
      <w:r w:rsidR="008225DA">
        <w:rPr>
          <w:rFonts w:ascii="Times New Roman" w:hAnsi="Times New Roman"/>
          <w:sz w:val="32"/>
          <w:szCs w:val="32"/>
        </w:rPr>
        <w:t>ș</w:t>
      </w:r>
      <w:r w:rsidRPr="008225DA">
        <w:rPr>
          <w:rFonts w:ascii="Times New Roman" w:hAnsi="Times New Roman"/>
          <w:sz w:val="32"/>
          <w:szCs w:val="32"/>
        </w:rPr>
        <w:t>urării probei de examen;</w:t>
      </w:r>
    </w:p>
    <w:p w14:paraId="0248A348" w14:textId="77777777" w:rsidR="00287D16" w:rsidRPr="008225DA" w:rsidRDefault="00287D16" w:rsidP="00287D16">
      <w:pPr>
        <w:ind w:firstLine="360"/>
        <w:jc w:val="both"/>
        <w:rPr>
          <w:rFonts w:ascii="Times New Roman" w:hAnsi="Times New Roman"/>
          <w:sz w:val="32"/>
          <w:szCs w:val="32"/>
        </w:rPr>
      </w:pPr>
      <w:r w:rsidRPr="008225DA">
        <w:rPr>
          <w:rFonts w:ascii="Times New Roman" w:hAnsi="Times New Roman"/>
          <w:sz w:val="32"/>
          <w:szCs w:val="32"/>
        </w:rPr>
        <w:t xml:space="preserve">- să se asigure unitatea de evaluare la nivelul întregului examen; </w:t>
      </w:r>
    </w:p>
    <w:p w14:paraId="37ACA858" w14:textId="77777777" w:rsidR="00287D16" w:rsidRPr="008225DA" w:rsidRDefault="00287D16" w:rsidP="00287D16">
      <w:pPr>
        <w:jc w:val="both"/>
        <w:rPr>
          <w:rFonts w:ascii="Times New Roman" w:hAnsi="Times New Roman"/>
          <w:sz w:val="32"/>
          <w:szCs w:val="32"/>
        </w:rPr>
      </w:pPr>
      <w:r w:rsidRPr="008225DA">
        <w:rPr>
          <w:rStyle w:val="punct1"/>
          <w:rFonts w:ascii="Times New Roman" w:hAnsi="Times New Roman"/>
          <w:sz w:val="32"/>
          <w:szCs w:val="32"/>
        </w:rPr>
        <w:tab/>
      </w:r>
    </w:p>
    <w:p w14:paraId="75C311BB" w14:textId="358CC051"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7.</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w:t>
      </w:r>
      <w:r w:rsidRPr="008225DA">
        <w:rPr>
          <w:rStyle w:val="alineat1"/>
          <w:rFonts w:ascii="Times New Roman" w:hAnsi="Times New Roman"/>
          <w:sz w:val="32"/>
          <w:szCs w:val="32"/>
        </w:rPr>
        <w:t>(1)</w:t>
      </w:r>
      <w:r w:rsidRPr="008225DA">
        <w:rPr>
          <w:rFonts w:ascii="Times New Roman" w:hAnsi="Times New Roman"/>
          <w:sz w:val="32"/>
          <w:szCs w:val="32"/>
        </w:rPr>
        <w:t xml:space="preserve"> Comisia de examen va proceda la evaluarea </w:t>
      </w:r>
      <w:r w:rsidR="008225DA">
        <w:rPr>
          <w:rFonts w:ascii="Times New Roman" w:hAnsi="Times New Roman"/>
          <w:sz w:val="32"/>
          <w:szCs w:val="32"/>
        </w:rPr>
        <w:t>ș</w:t>
      </w:r>
      <w:r w:rsidRPr="008225DA">
        <w:rPr>
          <w:rFonts w:ascii="Times New Roman" w:hAnsi="Times New Roman"/>
          <w:sz w:val="32"/>
          <w:szCs w:val="32"/>
        </w:rPr>
        <w:t>i corectarea lucrărilor în condi</w:t>
      </w:r>
      <w:r w:rsidR="008225DA">
        <w:rPr>
          <w:rFonts w:ascii="Times New Roman" w:hAnsi="Times New Roman"/>
          <w:sz w:val="32"/>
          <w:szCs w:val="32"/>
        </w:rPr>
        <w:t>ț</w:t>
      </w:r>
      <w:r w:rsidRPr="008225DA">
        <w:rPr>
          <w:rFonts w:ascii="Times New Roman" w:hAnsi="Times New Roman"/>
          <w:sz w:val="32"/>
          <w:szCs w:val="32"/>
        </w:rPr>
        <w:t>iile stabilite prin prezentul Regulament.</w:t>
      </w:r>
    </w:p>
    <w:p w14:paraId="578C3B01" w14:textId="5EE760C5" w:rsidR="00287D16" w:rsidRPr="008225DA" w:rsidRDefault="00287D16" w:rsidP="00287D16">
      <w:pPr>
        <w:jc w:val="both"/>
        <w:rPr>
          <w:rFonts w:ascii="Times New Roman" w:hAnsi="Times New Roman"/>
          <w:sz w:val="32"/>
          <w:szCs w:val="32"/>
        </w:rPr>
      </w:pPr>
      <w:r w:rsidRPr="008225DA">
        <w:rPr>
          <w:rFonts w:ascii="Times New Roman" w:hAnsi="Times New Roman"/>
          <w:b/>
          <w:sz w:val="32"/>
          <w:szCs w:val="32"/>
        </w:rPr>
        <w:tab/>
        <w:t>(2)</w:t>
      </w:r>
      <w:r w:rsidRPr="008225DA">
        <w:rPr>
          <w:rFonts w:ascii="Times New Roman" w:hAnsi="Times New Roman"/>
          <w:sz w:val="32"/>
          <w:szCs w:val="32"/>
        </w:rPr>
        <w:t xml:space="preserve"> Activitatea de corectare a lucrărilor este confiden</w:t>
      </w:r>
      <w:r w:rsidR="008225DA">
        <w:rPr>
          <w:rFonts w:ascii="Times New Roman" w:hAnsi="Times New Roman"/>
          <w:sz w:val="32"/>
          <w:szCs w:val="32"/>
        </w:rPr>
        <w:t>ț</w:t>
      </w:r>
      <w:r w:rsidRPr="008225DA">
        <w:rPr>
          <w:rFonts w:ascii="Times New Roman" w:hAnsi="Times New Roman"/>
          <w:sz w:val="32"/>
          <w:szCs w:val="32"/>
        </w:rPr>
        <w:t xml:space="preserve">ială. Pe perioada corectării lucrărilor, fiecare membru al Comisiei de examen este responsabil pentru  securitatea lucrărilor de examen </w:t>
      </w:r>
      <w:r w:rsidR="008225DA">
        <w:rPr>
          <w:rFonts w:ascii="Times New Roman" w:hAnsi="Times New Roman"/>
          <w:sz w:val="32"/>
          <w:szCs w:val="32"/>
        </w:rPr>
        <w:t>ș</w:t>
      </w:r>
      <w:r w:rsidRPr="008225DA">
        <w:rPr>
          <w:rFonts w:ascii="Times New Roman" w:hAnsi="Times New Roman"/>
          <w:sz w:val="32"/>
          <w:szCs w:val="32"/>
        </w:rPr>
        <w:t>i a actelor întocmite în legătură cu corectarea acestora.</w:t>
      </w:r>
    </w:p>
    <w:p w14:paraId="39C069CF" w14:textId="076CD929" w:rsidR="00287D16" w:rsidRPr="008225DA" w:rsidRDefault="00287D16" w:rsidP="00287D16">
      <w:pPr>
        <w:jc w:val="both"/>
        <w:rPr>
          <w:rStyle w:val="articol1"/>
          <w:rFonts w:ascii="Times New Roman" w:hAnsi="Times New Roman"/>
          <w:b w:val="0"/>
          <w:color w:val="auto"/>
          <w:sz w:val="32"/>
          <w:szCs w:val="32"/>
        </w:rPr>
      </w:pPr>
      <w:r w:rsidRPr="008225DA">
        <w:rPr>
          <w:rStyle w:val="articol1"/>
          <w:rFonts w:ascii="Times New Roman" w:hAnsi="Times New Roman"/>
          <w:color w:val="auto"/>
          <w:sz w:val="32"/>
          <w:szCs w:val="32"/>
        </w:rPr>
        <w:tab/>
        <w:t>(3)</w:t>
      </w:r>
      <w:r w:rsidRPr="008225DA">
        <w:rPr>
          <w:rStyle w:val="articol1"/>
          <w:rFonts w:ascii="Times New Roman" w:hAnsi="Times New Roman"/>
          <w:b w:val="0"/>
          <w:color w:val="auto"/>
          <w:sz w:val="32"/>
          <w:szCs w:val="32"/>
        </w:rPr>
        <w:t xml:space="preserve"> După finalizarea corectării, se va întocmi un proces – verbal care va cuprinde notele ob</w:t>
      </w:r>
      <w:r w:rsidR="008225DA">
        <w:rPr>
          <w:rStyle w:val="articol1"/>
          <w:rFonts w:ascii="Times New Roman" w:hAnsi="Times New Roman"/>
          <w:b w:val="0"/>
          <w:color w:val="auto"/>
          <w:sz w:val="32"/>
          <w:szCs w:val="32"/>
        </w:rPr>
        <w:t>ț</w:t>
      </w:r>
      <w:r w:rsidRPr="008225DA">
        <w:rPr>
          <w:rStyle w:val="articol1"/>
          <w:rFonts w:ascii="Times New Roman" w:hAnsi="Times New Roman"/>
          <w:b w:val="0"/>
          <w:color w:val="auto"/>
          <w:sz w:val="32"/>
          <w:szCs w:val="32"/>
        </w:rPr>
        <w:t>inute, înso</w:t>
      </w:r>
      <w:r w:rsidR="008225DA">
        <w:rPr>
          <w:rStyle w:val="articol1"/>
          <w:rFonts w:ascii="Times New Roman" w:hAnsi="Times New Roman"/>
          <w:b w:val="0"/>
          <w:color w:val="auto"/>
          <w:sz w:val="32"/>
          <w:szCs w:val="32"/>
        </w:rPr>
        <w:t>ț</w:t>
      </w:r>
      <w:r w:rsidRPr="008225DA">
        <w:rPr>
          <w:rStyle w:val="articol1"/>
          <w:rFonts w:ascii="Times New Roman" w:hAnsi="Times New Roman"/>
          <w:b w:val="0"/>
          <w:color w:val="auto"/>
          <w:sz w:val="32"/>
          <w:szCs w:val="32"/>
        </w:rPr>
        <w:t>it de lucrările candida</w:t>
      </w:r>
      <w:r w:rsidR="008225DA">
        <w:rPr>
          <w:rStyle w:val="articol1"/>
          <w:rFonts w:ascii="Times New Roman" w:hAnsi="Times New Roman"/>
          <w:b w:val="0"/>
          <w:color w:val="auto"/>
          <w:sz w:val="32"/>
          <w:szCs w:val="32"/>
        </w:rPr>
        <w:t>ț</w:t>
      </w:r>
      <w:r w:rsidRPr="008225DA">
        <w:rPr>
          <w:rStyle w:val="articol1"/>
          <w:rFonts w:ascii="Times New Roman" w:hAnsi="Times New Roman"/>
          <w:b w:val="0"/>
          <w:color w:val="auto"/>
          <w:sz w:val="32"/>
          <w:szCs w:val="32"/>
        </w:rPr>
        <w:t>ilor.</w:t>
      </w:r>
    </w:p>
    <w:p w14:paraId="25A7F8E0" w14:textId="77777777" w:rsidR="00287D16" w:rsidRPr="008225DA" w:rsidRDefault="00287D16" w:rsidP="00287D16">
      <w:pPr>
        <w:jc w:val="both"/>
        <w:rPr>
          <w:rStyle w:val="articol1"/>
          <w:rFonts w:ascii="Times New Roman" w:hAnsi="Times New Roman"/>
          <w:sz w:val="32"/>
          <w:szCs w:val="32"/>
        </w:rPr>
      </w:pPr>
    </w:p>
    <w:p w14:paraId="38037893" w14:textId="2FC5FB36"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lastRenderedPageBreak/>
        <w:tab/>
        <w:t>Art. 8.</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Comisia de examen în plenul ei solu</w:t>
      </w:r>
      <w:r w:rsidR="008225DA">
        <w:rPr>
          <w:rFonts w:ascii="Times New Roman" w:hAnsi="Times New Roman"/>
          <w:sz w:val="32"/>
          <w:szCs w:val="32"/>
        </w:rPr>
        <w:t>ț</w:t>
      </w:r>
      <w:r w:rsidRPr="008225DA">
        <w:rPr>
          <w:rFonts w:ascii="Times New Roman" w:hAnsi="Times New Roman"/>
          <w:sz w:val="32"/>
          <w:szCs w:val="32"/>
        </w:rPr>
        <w:t>ionează eventualele contesta</w:t>
      </w:r>
      <w:r w:rsidR="008225DA">
        <w:rPr>
          <w:rFonts w:ascii="Times New Roman" w:hAnsi="Times New Roman"/>
          <w:sz w:val="32"/>
          <w:szCs w:val="32"/>
        </w:rPr>
        <w:t>ț</w:t>
      </w:r>
      <w:r w:rsidRPr="008225DA">
        <w:rPr>
          <w:rFonts w:ascii="Times New Roman" w:hAnsi="Times New Roman"/>
          <w:sz w:val="32"/>
          <w:szCs w:val="32"/>
        </w:rPr>
        <w:t>ii:</w:t>
      </w:r>
    </w:p>
    <w:p w14:paraId="78357903" w14:textId="77777777" w:rsidR="00287D16" w:rsidRPr="008225DA" w:rsidRDefault="00287D16" w:rsidP="00287D16">
      <w:pPr>
        <w:numPr>
          <w:ilvl w:val="0"/>
          <w:numId w:val="15"/>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la baremul de corectare a lucrărilor elaborate la probele scrise;</w:t>
      </w:r>
    </w:p>
    <w:p w14:paraId="36707196" w14:textId="7FA87584" w:rsidR="00287D16" w:rsidRPr="008225DA" w:rsidRDefault="00287D16" w:rsidP="00287D16">
      <w:pPr>
        <w:numPr>
          <w:ilvl w:val="0"/>
          <w:numId w:val="15"/>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împotriva rezultatelor ob</w:t>
      </w:r>
      <w:r w:rsidR="008225DA">
        <w:rPr>
          <w:rFonts w:ascii="Times New Roman" w:hAnsi="Times New Roman"/>
          <w:sz w:val="32"/>
          <w:szCs w:val="32"/>
        </w:rPr>
        <w:t>ț</w:t>
      </w:r>
      <w:r w:rsidRPr="008225DA">
        <w:rPr>
          <w:rFonts w:ascii="Times New Roman" w:hAnsi="Times New Roman"/>
          <w:sz w:val="32"/>
          <w:szCs w:val="32"/>
        </w:rPr>
        <w:t>inute la fiecare dintre probele scrise de examen.</w:t>
      </w:r>
    </w:p>
    <w:p w14:paraId="12C246F6" w14:textId="77777777" w:rsidR="00287D16" w:rsidRPr="008225DA" w:rsidRDefault="00287D16" w:rsidP="00287D16">
      <w:pPr>
        <w:jc w:val="both"/>
        <w:rPr>
          <w:rFonts w:ascii="Times New Roman" w:hAnsi="Times New Roman"/>
          <w:sz w:val="32"/>
          <w:szCs w:val="32"/>
        </w:rPr>
      </w:pPr>
    </w:p>
    <w:p w14:paraId="4228F913" w14:textId="3A2DBE8E" w:rsidR="00287D16" w:rsidRPr="008225DA" w:rsidRDefault="00287D16" w:rsidP="00287D16">
      <w:pPr>
        <w:jc w:val="center"/>
        <w:rPr>
          <w:rFonts w:ascii="Times New Roman" w:hAnsi="Times New Roman"/>
          <w:sz w:val="32"/>
          <w:szCs w:val="32"/>
        </w:rPr>
      </w:pPr>
      <w:r w:rsidRPr="008225DA">
        <w:rPr>
          <w:rStyle w:val="sectiune1"/>
          <w:rFonts w:ascii="Times New Roman" w:hAnsi="Times New Roman"/>
          <w:i/>
          <w:sz w:val="32"/>
          <w:szCs w:val="32"/>
        </w:rPr>
        <w:t>SEC</w:t>
      </w:r>
      <w:r w:rsidR="008225DA">
        <w:rPr>
          <w:rStyle w:val="sectiune1"/>
          <w:rFonts w:ascii="Times New Roman" w:hAnsi="Times New Roman"/>
          <w:i/>
          <w:sz w:val="32"/>
          <w:szCs w:val="32"/>
        </w:rPr>
        <w:t>Ț</w:t>
      </w:r>
      <w:r w:rsidRPr="008225DA">
        <w:rPr>
          <w:rStyle w:val="sectiune1"/>
          <w:rFonts w:ascii="Times New Roman" w:hAnsi="Times New Roman"/>
          <w:i/>
          <w:sz w:val="32"/>
          <w:szCs w:val="32"/>
        </w:rPr>
        <w:t>IUNEA a 3-a</w:t>
      </w:r>
      <w:r w:rsidRPr="008225DA">
        <w:rPr>
          <w:rFonts w:ascii="Times New Roman" w:hAnsi="Times New Roman"/>
          <w:sz w:val="32"/>
          <w:szCs w:val="32"/>
        </w:rPr>
        <w:br/>
      </w:r>
      <w:r w:rsidRPr="008225DA">
        <w:rPr>
          <w:rFonts w:ascii="Times New Roman" w:hAnsi="Times New Roman"/>
          <w:b/>
          <w:i/>
          <w:sz w:val="32"/>
          <w:szCs w:val="32"/>
        </w:rPr>
        <w:t>  Desfă</w:t>
      </w:r>
      <w:r w:rsidR="008225DA">
        <w:rPr>
          <w:rFonts w:ascii="Times New Roman" w:hAnsi="Times New Roman"/>
          <w:b/>
          <w:i/>
          <w:sz w:val="32"/>
          <w:szCs w:val="32"/>
        </w:rPr>
        <w:t>ș</w:t>
      </w:r>
      <w:r w:rsidRPr="008225DA">
        <w:rPr>
          <w:rFonts w:ascii="Times New Roman" w:hAnsi="Times New Roman"/>
          <w:b/>
          <w:i/>
          <w:sz w:val="32"/>
          <w:szCs w:val="32"/>
        </w:rPr>
        <w:t>urarea examenului</w:t>
      </w:r>
    </w:p>
    <w:p w14:paraId="38E82019" w14:textId="77777777" w:rsidR="00287D16" w:rsidRPr="008225DA" w:rsidRDefault="00287D16" w:rsidP="00287D16">
      <w:pPr>
        <w:jc w:val="both"/>
        <w:rPr>
          <w:rFonts w:ascii="Times New Roman" w:hAnsi="Times New Roman"/>
          <w:sz w:val="32"/>
          <w:szCs w:val="32"/>
        </w:rPr>
      </w:pPr>
    </w:p>
    <w:p w14:paraId="3C2442E3" w14:textId="3D3A4B07"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9.</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w:t>
      </w:r>
      <w:r w:rsidRPr="008225DA">
        <w:rPr>
          <w:rStyle w:val="alineat1"/>
          <w:rFonts w:ascii="Times New Roman" w:hAnsi="Times New Roman"/>
          <w:sz w:val="32"/>
          <w:szCs w:val="32"/>
        </w:rPr>
        <w:t>(1)</w:t>
      </w:r>
      <w:r w:rsidRPr="008225DA">
        <w:rPr>
          <w:rFonts w:ascii="Times New Roman" w:hAnsi="Times New Roman"/>
          <w:sz w:val="32"/>
          <w:szCs w:val="32"/>
        </w:rPr>
        <w:t xml:space="preserve"> Examinarea candida</w:t>
      </w:r>
      <w:r w:rsidR="008225DA">
        <w:rPr>
          <w:rFonts w:ascii="Times New Roman" w:hAnsi="Times New Roman"/>
          <w:sz w:val="32"/>
          <w:szCs w:val="32"/>
        </w:rPr>
        <w:t>ț</w:t>
      </w:r>
      <w:r w:rsidRPr="008225DA">
        <w:rPr>
          <w:rFonts w:ascii="Times New Roman" w:hAnsi="Times New Roman"/>
          <w:sz w:val="32"/>
          <w:szCs w:val="32"/>
        </w:rPr>
        <w:t>ilor constă în sus</w:t>
      </w:r>
      <w:r w:rsidR="008225DA">
        <w:rPr>
          <w:rFonts w:ascii="Times New Roman" w:hAnsi="Times New Roman"/>
          <w:sz w:val="32"/>
          <w:szCs w:val="32"/>
        </w:rPr>
        <w:t>ț</w:t>
      </w:r>
      <w:r w:rsidRPr="008225DA">
        <w:rPr>
          <w:rFonts w:ascii="Times New Roman" w:hAnsi="Times New Roman"/>
          <w:sz w:val="32"/>
          <w:szCs w:val="32"/>
        </w:rPr>
        <w:t xml:space="preserve">inerea de probe scrise </w:t>
      </w:r>
      <w:r w:rsidR="008225DA">
        <w:rPr>
          <w:rFonts w:ascii="Times New Roman" w:hAnsi="Times New Roman"/>
          <w:sz w:val="32"/>
          <w:szCs w:val="32"/>
        </w:rPr>
        <w:t>ș</w:t>
      </w:r>
      <w:r w:rsidRPr="008225DA">
        <w:rPr>
          <w:rFonts w:ascii="Times New Roman" w:hAnsi="Times New Roman"/>
          <w:sz w:val="32"/>
          <w:szCs w:val="32"/>
        </w:rPr>
        <w:t xml:space="preserve">i orale. </w:t>
      </w:r>
    </w:p>
    <w:p w14:paraId="5626D634" w14:textId="56CD320B" w:rsidR="00287D16" w:rsidRPr="008225DA" w:rsidRDefault="00287D16" w:rsidP="00287D16">
      <w:pPr>
        <w:jc w:val="both"/>
        <w:rPr>
          <w:rStyle w:val="alineat1"/>
          <w:rFonts w:ascii="Times New Roman" w:hAnsi="Times New Roman"/>
          <w:b w:val="0"/>
          <w:sz w:val="32"/>
          <w:szCs w:val="32"/>
        </w:rPr>
      </w:pPr>
      <w:r w:rsidRPr="008225DA">
        <w:rPr>
          <w:rStyle w:val="alineat1"/>
          <w:rFonts w:ascii="Times New Roman" w:hAnsi="Times New Roman"/>
          <w:sz w:val="32"/>
          <w:szCs w:val="32"/>
        </w:rPr>
        <w:tab/>
        <w:t xml:space="preserve">(2) </w:t>
      </w:r>
      <w:r w:rsidRPr="008225DA">
        <w:rPr>
          <w:rStyle w:val="alineat1"/>
          <w:rFonts w:ascii="Times New Roman" w:hAnsi="Times New Roman"/>
          <w:b w:val="0"/>
          <w:sz w:val="32"/>
          <w:szCs w:val="32"/>
        </w:rPr>
        <w:t>Subiectele vor urmări verificarea cuno</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tin</w:t>
      </w:r>
      <w:r w:rsidR="008225DA">
        <w:rPr>
          <w:rStyle w:val="alineat1"/>
          <w:rFonts w:ascii="Times New Roman" w:hAnsi="Times New Roman"/>
          <w:b w:val="0"/>
          <w:sz w:val="32"/>
          <w:szCs w:val="32"/>
        </w:rPr>
        <w:t>ț</w:t>
      </w:r>
      <w:r w:rsidRPr="008225DA">
        <w:rPr>
          <w:rStyle w:val="alineat1"/>
          <w:rFonts w:ascii="Times New Roman" w:hAnsi="Times New Roman"/>
          <w:b w:val="0"/>
          <w:sz w:val="32"/>
          <w:szCs w:val="32"/>
        </w:rPr>
        <w:t xml:space="preserve">elor teoretice </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i practice ale candida</w:t>
      </w:r>
      <w:r w:rsidR="008225DA">
        <w:rPr>
          <w:rStyle w:val="alineat1"/>
          <w:rFonts w:ascii="Times New Roman" w:hAnsi="Times New Roman"/>
          <w:b w:val="0"/>
          <w:sz w:val="32"/>
          <w:szCs w:val="32"/>
        </w:rPr>
        <w:t>ț</w:t>
      </w:r>
      <w:r w:rsidRPr="008225DA">
        <w:rPr>
          <w:rStyle w:val="alineat1"/>
          <w:rFonts w:ascii="Times New Roman" w:hAnsi="Times New Roman"/>
          <w:b w:val="0"/>
          <w:sz w:val="32"/>
          <w:szCs w:val="32"/>
        </w:rPr>
        <w:t xml:space="preserve">ilor. </w:t>
      </w:r>
    </w:p>
    <w:p w14:paraId="2AF47DA1" w14:textId="094E688C" w:rsidR="00287D16" w:rsidRPr="008225DA" w:rsidRDefault="00287D16" w:rsidP="00287D16">
      <w:pPr>
        <w:jc w:val="both"/>
        <w:rPr>
          <w:rStyle w:val="alineat1"/>
          <w:rFonts w:ascii="Times New Roman" w:hAnsi="Times New Roman"/>
          <w:b w:val="0"/>
          <w:sz w:val="32"/>
          <w:szCs w:val="32"/>
        </w:rPr>
      </w:pPr>
      <w:r w:rsidRPr="008225DA">
        <w:rPr>
          <w:rStyle w:val="alineat1"/>
          <w:rFonts w:ascii="Times New Roman" w:hAnsi="Times New Roman"/>
          <w:sz w:val="32"/>
          <w:szCs w:val="32"/>
        </w:rPr>
        <w:tab/>
        <w:t>(3)</w:t>
      </w:r>
      <w:r w:rsidRPr="008225DA">
        <w:rPr>
          <w:rStyle w:val="alineat1"/>
          <w:rFonts w:ascii="Times New Roman" w:hAnsi="Times New Roman"/>
          <w:b w:val="0"/>
          <w:sz w:val="32"/>
          <w:szCs w:val="32"/>
        </w:rPr>
        <w:t xml:space="preserve"> Probele scrise se desfă</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oară prin rezolvarea unor subiecte tip grilă, care sunt cuprinse în „</w:t>
      </w:r>
      <w:r w:rsidRPr="008225DA">
        <w:rPr>
          <w:rStyle w:val="alineat1"/>
          <w:rFonts w:ascii="Times New Roman" w:hAnsi="Times New Roman"/>
          <w:b w:val="0"/>
          <w:i/>
          <w:sz w:val="32"/>
          <w:szCs w:val="32"/>
        </w:rPr>
        <w:t>Chestionarul de examen</w:t>
      </w:r>
      <w:r w:rsidRPr="008225DA">
        <w:rPr>
          <w:rStyle w:val="alineat1"/>
          <w:rFonts w:ascii="Times New Roman" w:hAnsi="Times New Roman"/>
          <w:b w:val="0"/>
          <w:sz w:val="32"/>
          <w:szCs w:val="32"/>
        </w:rPr>
        <w:t>”.</w:t>
      </w:r>
    </w:p>
    <w:p w14:paraId="0084632F" w14:textId="77777777" w:rsidR="00287D16" w:rsidRPr="008225DA" w:rsidRDefault="00287D16" w:rsidP="00287D16">
      <w:pPr>
        <w:jc w:val="both"/>
        <w:rPr>
          <w:rStyle w:val="alineat1"/>
          <w:rFonts w:ascii="Times New Roman" w:hAnsi="Times New Roman"/>
          <w:b w:val="0"/>
          <w:sz w:val="32"/>
          <w:szCs w:val="32"/>
        </w:rPr>
      </w:pPr>
      <w:r w:rsidRPr="008225DA">
        <w:rPr>
          <w:rStyle w:val="alineat1"/>
          <w:rFonts w:ascii="Times New Roman" w:hAnsi="Times New Roman"/>
          <w:sz w:val="32"/>
          <w:szCs w:val="32"/>
        </w:rPr>
        <w:tab/>
        <w:t xml:space="preserve">(4) </w:t>
      </w:r>
      <w:r w:rsidRPr="008225DA">
        <w:rPr>
          <w:rStyle w:val="alineat1"/>
          <w:rFonts w:ascii="Times New Roman" w:hAnsi="Times New Roman"/>
          <w:b w:val="0"/>
          <w:sz w:val="32"/>
          <w:szCs w:val="32"/>
        </w:rPr>
        <w:t>Chestionarul de examen cuprinde 50 de întrebări, câte 10 pentru fiecare dintre disciplinele de examen.</w:t>
      </w:r>
    </w:p>
    <w:p w14:paraId="71DD9F72" w14:textId="718F9131" w:rsidR="00287D16" w:rsidRPr="008225DA" w:rsidRDefault="00287D16" w:rsidP="00287D16">
      <w:pPr>
        <w:jc w:val="both"/>
        <w:rPr>
          <w:rStyle w:val="alineat1"/>
          <w:rFonts w:ascii="Times New Roman" w:hAnsi="Times New Roman"/>
          <w:b w:val="0"/>
          <w:sz w:val="32"/>
          <w:szCs w:val="32"/>
        </w:rPr>
      </w:pPr>
      <w:r w:rsidRPr="008225DA">
        <w:rPr>
          <w:rStyle w:val="alineat1"/>
          <w:rFonts w:ascii="Times New Roman" w:hAnsi="Times New Roman"/>
          <w:sz w:val="32"/>
          <w:szCs w:val="32"/>
        </w:rPr>
        <w:tab/>
        <w:t xml:space="preserve">(5) </w:t>
      </w:r>
      <w:r w:rsidRPr="008225DA">
        <w:rPr>
          <w:rStyle w:val="alineat1"/>
          <w:rFonts w:ascii="Times New Roman" w:hAnsi="Times New Roman"/>
          <w:b w:val="0"/>
          <w:sz w:val="32"/>
          <w:szCs w:val="32"/>
        </w:rPr>
        <w:t xml:space="preserve">Timpul necesar pentru formularea răspunsurilor la întrebările din chestionarul de examen este cel stabilit de Comisia de elaborare a subiectelor </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i va fi determinat în a</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a fel încât să nu depă</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ească o oră pentru o disciplină de examen. Timpul de examen se socote</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te din momentul în care s-a încheiat distribuirea testelor pentru to</w:t>
      </w:r>
      <w:r w:rsidR="008225DA">
        <w:rPr>
          <w:rStyle w:val="alineat1"/>
          <w:rFonts w:ascii="Times New Roman" w:hAnsi="Times New Roman"/>
          <w:b w:val="0"/>
          <w:sz w:val="32"/>
          <w:szCs w:val="32"/>
        </w:rPr>
        <w:t>ț</w:t>
      </w:r>
      <w:r w:rsidRPr="008225DA">
        <w:rPr>
          <w:rStyle w:val="alineat1"/>
          <w:rFonts w:ascii="Times New Roman" w:hAnsi="Times New Roman"/>
          <w:b w:val="0"/>
          <w:sz w:val="32"/>
          <w:szCs w:val="32"/>
        </w:rPr>
        <w:t>i candida</w:t>
      </w:r>
      <w:r w:rsidR="008225DA">
        <w:rPr>
          <w:rStyle w:val="alineat1"/>
          <w:rFonts w:ascii="Times New Roman" w:hAnsi="Times New Roman"/>
          <w:b w:val="0"/>
          <w:sz w:val="32"/>
          <w:szCs w:val="32"/>
        </w:rPr>
        <w:t>ț</w:t>
      </w:r>
      <w:r w:rsidRPr="008225DA">
        <w:rPr>
          <w:rStyle w:val="alineat1"/>
          <w:rFonts w:ascii="Times New Roman" w:hAnsi="Times New Roman"/>
          <w:b w:val="0"/>
          <w:sz w:val="32"/>
          <w:szCs w:val="32"/>
        </w:rPr>
        <w:t xml:space="preserve">ii. </w:t>
      </w:r>
    </w:p>
    <w:p w14:paraId="5E3ABA0C" w14:textId="4B723E1D" w:rsidR="00287D16" w:rsidRPr="008225DA" w:rsidRDefault="00287D16" w:rsidP="00287D16">
      <w:pPr>
        <w:jc w:val="both"/>
        <w:rPr>
          <w:rStyle w:val="alineat1"/>
          <w:rFonts w:ascii="Times New Roman" w:hAnsi="Times New Roman"/>
          <w:b w:val="0"/>
          <w:sz w:val="32"/>
          <w:szCs w:val="32"/>
        </w:rPr>
      </w:pPr>
      <w:r w:rsidRPr="008225DA">
        <w:rPr>
          <w:rStyle w:val="alineat1"/>
          <w:rFonts w:ascii="Times New Roman" w:hAnsi="Times New Roman"/>
          <w:sz w:val="32"/>
          <w:szCs w:val="32"/>
        </w:rPr>
        <w:tab/>
        <w:t>(6)</w:t>
      </w:r>
      <w:r w:rsidRPr="008225DA">
        <w:rPr>
          <w:rStyle w:val="alineat1"/>
          <w:rFonts w:ascii="Times New Roman" w:hAnsi="Times New Roman"/>
          <w:b w:val="0"/>
          <w:sz w:val="32"/>
          <w:szCs w:val="32"/>
        </w:rPr>
        <w:t xml:space="preserve"> Notarea se va face separat pentru fiecare materie, cuprinsă în chestionarul de examen. Fiecare răspuns corect la întrebările tip grilă prime</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te 1 punct.</w:t>
      </w:r>
    </w:p>
    <w:p w14:paraId="0E003774" w14:textId="571C0B91" w:rsidR="00287D16" w:rsidRPr="008225DA" w:rsidRDefault="00287D16" w:rsidP="00287D16">
      <w:pPr>
        <w:jc w:val="both"/>
        <w:rPr>
          <w:rStyle w:val="alineat1"/>
          <w:rFonts w:ascii="Times New Roman" w:hAnsi="Times New Roman"/>
          <w:b w:val="0"/>
          <w:sz w:val="32"/>
          <w:szCs w:val="32"/>
        </w:rPr>
      </w:pPr>
      <w:r w:rsidRPr="008225DA">
        <w:rPr>
          <w:rStyle w:val="alineat1"/>
          <w:rFonts w:ascii="Times New Roman" w:hAnsi="Times New Roman"/>
          <w:sz w:val="32"/>
          <w:szCs w:val="32"/>
        </w:rPr>
        <w:tab/>
        <w:t>(7)</w:t>
      </w:r>
      <w:r w:rsidRPr="008225DA">
        <w:rPr>
          <w:rStyle w:val="alineat1"/>
          <w:rFonts w:ascii="Times New Roman" w:hAnsi="Times New Roman"/>
          <w:b w:val="0"/>
          <w:sz w:val="32"/>
          <w:szCs w:val="32"/>
        </w:rPr>
        <w:t xml:space="preserve"> Evaluarea răspunsurilor la întrebările din chestionarul de examen se poate realiza </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 xml:space="preserve">i prin procesare electronică. </w:t>
      </w:r>
    </w:p>
    <w:p w14:paraId="395C0F7E" w14:textId="77777777" w:rsidR="00287D16" w:rsidRPr="008225DA" w:rsidRDefault="00287D16" w:rsidP="00287D16">
      <w:pPr>
        <w:jc w:val="both"/>
        <w:rPr>
          <w:rStyle w:val="articol1"/>
          <w:rFonts w:ascii="Times New Roman" w:hAnsi="Times New Roman"/>
          <w:sz w:val="32"/>
          <w:szCs w:val="32"/>
        </w:rPr>
      </w:pPr>
    </w:p>
    <w:p w14:paraId="1BCB3103" w14:textId="32371B3A"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10.</w:t>
      </w:r>
      <w:r w:rsidRPr="008225DA">
        <w:rPr>
          <w:rStyle w:val="alineat1"/>
          <w:rFonts w:ascii="Times New Roman" w:hAnsi="Times New Roman"/>
          <w:sz w:val="32"/>
          <w:szCs w:val="32"/>
        </w:rPr>
        <w:t xml:space="preserve"> </w:t>
      </w:r>
      <w:r w:rsidRPr="008225DA">
        <w:rPr>
          <w:rFonts w:ascii="Times New Roman" w:hAnsi="Times New Roman"/>
          <w:b/>
          <w:sz w:val="32"/>
          <w:szCs w:val="32"/>
        </w:rPr>
        <w:t xml:space="preserve">– </w:t>
      </w:r>
      <w:r w:rsidRPr="008225DA">
        <w:rPr>
          <w:rFonts w:ascii="Times New Roman" w:hAnsi="Times New Roman"/>
          <w:sz w:val="32"/>
          <w:szCs w:val="32"/>
        </w:rPr>
        <w:t>Se interzice candida</w:t>
      </w:r>
      <w:r w:rsidR="008225DA">
        <w:rPr>
          <w:rFonts w:ascii="Times New Roman" w:hAnsi="Times New Roman"/>
          <w:sz w:val="32"/>
          <w:szCs w:val="32"/>
        </w:rPr>
        <w:t>ț</w:t>
      </w:r>
      <w:r w:rsidRPr="008225DA">
        <w:rPr>
          <w:rFonts w:ascii="Times New Roman" w:hAnsi="Times New Roman"/>
          <w:sz w:val="32"/>
          <w:szCs w:val="32"/>
        </w:rPr>
        <w:t>ilor să de</w:t>
      </w:r>
      <w:r w:rsidR="008225DA">
        <w:rPr>
          <w:rFonts w:ascii="Times New Roman" w:hAnsi="Times New Roman"/>
          <w:sz w:val="32"/>
          <w:szCs w:val="32"/>
        </w:rPr>
        <w:t>ț</w:t>
      </w:r>
      <w:r w:rsidRPr="008225DA">
        <w:rPr>
          <w:rFonts w:ascii="Times New Roman" w:hAnsi="Times New Roman"/>
          <w:sz w:val="32"/>
          <w:szCs w:val="32"/>
        </w:rPr>
        <w:t>ină asupra lor pe timpul desfă</w:t>
      </w:r>
      <w:r w:rsidR="008225DA">
        <w:rPr>
          <w:rFonts w:ascii="Times New Roman" w:hAnsi="Times New Roman"/>
          <w:sz w:val="32"/>
          <w:szCs w:val="32"/>
        </w:rPr>
        <w:t>ș</w:t>
      </w:r>
      <w:r w:rsidRPr="008225DA">
        <w:rPr>
          <w:rFonts w:ascii="Times New Roman" w:hAnsi="Times New Roman"/>
          <w:sz w:val="32"/>
          <w:szCs w:val="32"/>
        </w:rPr>
        <w:t xml:space="preserve">urării probelor de examen orice surse de informare </w:t>
      </w:r>
      <w:r w:rsidR="008225DA">
        <w:rPr>
          <w:rFonts w:ascii="Times New Roman" w:hAnsi="Times New Roman"/>
          <w:sz w:val="32"/>
          <w:szCs w:val="32"/>
        </w:rPr>
        <w:t>ș</w:t>
      </w:r>
      <w:r w:rsidRPr="008225DA">
        <w:rPr>
          <w:rFonts w:ascii="Times New Roman" w:hAnsi="Times New Roman"/>
          <w:sz w:val="32"/>
          <w:szCs w:val="32"/>
        </w:rPr>
        <w:t>i mijloace de comunicare, de orice fel, sub sanc</w:t>
      </w:r>
      <w:r w:rsidR="008225DA">
        <w:rPr>
          <w:rFonts w:ascii="Times New Roman" w:hAnsi="Times New Roman"/>
          <w:sz w:val="32"/>
          <w:szCs w:val="32"/>
        </w:rPr>
        <w:t>ț</w:t>
      </w:r>
      <w:r w:rsidRPr="008225DA">
        <w:rPr>
          <w:rFonts w:ascii="Times New Roman" w:hAnsi="Times New Roman"/>
          <w:sz w:val="32"/>
          <w:szCs w:val="32"/>
        </w:rPr>
        <w:t>iunea eliminării din examen pentru fraudă, conform dispozi</w:t>
      </w:r>
      <w:r w:rsidR="008225DA">
        <w:rPr>
          <w:rFonts w:ascii="Times New Roman" w:hAnsi="Times New Roman"/>
          <w:sz w:val="32"/>
          <w:szCs w:val="32"/>
        </w:rPr>
        <w:t>ț</w:t>
      </w:r>
      <w:r w:rsidRPr="008225DA">
        <w:rPr>
          <w:rFonts w:ascii="Times New Roman" w:hAnsi="Times New Roman"/>
          <w:sz w:val="32"/>
          <w:szCs w:val="32"/>
        </w:rPr>
        <w:t>iilor art. 12 alin. (6) de mai jos.</w:t>
      </w:r>
    </w:p>
    <w:p w14:paraId="5D240A91" w14:textId="77777777"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r>
      <w:r w:rsidRPr="008225DA">
        <w:rPr>
          <w:rFonts w:ascii="Times New Roman" w:hAnsi="Times New Roman"/>
          <w:sz w:val="32"/>
          <w:szCs w:val="32"/>
        </w:rPr>
        <w:t xml:space="preserve"> </w:t>
      </w:r>
    </w:p>
    <w:p w14:paraId="4AB64BA5" w14:textId="626C1C54"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11.</w:t>
      </w:r>
      <w:r w:rsidRPr="008225DA">
        <w:rPr>
          <w:rStyle w:val="alineat1"/>
          <w:rFonts w:ascii="Times New Roman" w:hAnsi="Times New Roman"/>
          <w:sz w:val="32"/>
          <w:szCs w:val="32"/>
        </w:rPr>
        <w:t xml:space="preserve"> </w:t>
      </w:r>
      <w:r w:rsidRPr="008225DA">
        <w:rPr>
          <w:rFonts w:ascii="Times New Roman" w:hAnsi="Times New Roman"/>
          <w:b/>
          <w:sz w:val="32"/>
          <w:szCs w:val="32"/>
        </w:rPr>
        <w:t>–</w:t>
      </w:r>
      <w:r w:rsidRPr="008225DA">
        <w:rPr>
          <w:rStyle w:val="alineat1"/>
          <w:rFonts w:ascii="Times New Roman" w:hAnsi="Times New Roman"/>
          <w:sz w:val="32"/>
          <w:szCs w:val="32"/>
        </w:rPr>
        <w:t xml:space="preserve"> (1)</w:t>
      </w:r>
      <w:r w:rsidRPr="008225DA">
        <w:rPr>
          <w:rFonts w:ascii="Times New Roman" w:hAnsi="Times New Roman"/>
          <w:sz w:val="32"/>
          <w:szCs w:val="32"/>
        </w:rPr>
        <w:t xml:space="preserve"> Accesul candida</w:t>
      </w:r>
      <w:r w:rsidR="008225DA">
        <w:rPr>
          <w:rFonts w:ascii="Times New Roman" w:hAnsi="Times New Roman"/>
          <w:sz w:val="32"/>
          <w:szCs w:val="32"/>
        </w:rPr>
        <w:t>ț</w:t>
      </w:r>
      <w:r w:rsidRPr="008225DA">
        <w:rPr>
          <w:rFonts w:ascii="Times New Roman" w:hAnsi="Times New Roman"/>
          <w:sz w:val="32"/>
          <w:szCs w:val="32"/>
        </w:rPr>
        <w:t>ilor în sălile de examen pentru sus</w:t>
      </w:r>
      <w:r w:rsidR="008225DA">
        <w:rPr>
          <w:rFonts w:ascii="Times New Roman" w:hAnsi="Times New Roman"/>
          <w:sz w:val="32"/>
          <w:szCs w:val="32"/>
        </w:rPr>
        <w:t>ț</w:t>
      </w:r>
      <w:r w:rsidRPr="008225DA">
        <w:rPr>
          <w:rFonts w:ascii="Times New Roman" w:hAnsi="Times New Roman"/>
          <w:sz w:val="32"/>
          <w:szCs w:val="32"/>
        </w:rPr>
        <w:t xml:space="preserve">inerea probelor este permis numai pe baza unui act de identitate, până la ora stabilită de comisia de examen, cel mai târziu până la momentul deschiderii plicului în care se află tezele de examen. </w:t>
      </w:r>
    </w:p>
    <w:p w14:paraId="4E80D328" w14:textId="2929837B"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(2)</w:t>
      </w:r>
      <w:r w:rsidRPr="008225DA">
        <w:rPr>
          <w:rFonts w:ascii="Times New Roman" w:hAnsi="Times New Roman"/>
          <w:sz w:val="32"/>
          <w:szCs w:val="32"/>
        </w:rPr>
        <w:t xml:space="preserve"> În vederea elaborării lucrărilor scrise candida</w:t>
      </w:r>
      <w:r w:rsidR="008225DA">
        <w:rPr>
          <w:rFonts w:ascii="Times New Roman" w:hAnsi="Times New Roman"/>
          <w:sz w:val="32"/>
          <w:szCs w:val="32"/>
        </w:rPr>
        <w:t>ț</w:t>
      </w:r>
      <w:r w:rsidRPr="008225DA">
        <w:rPr>
          <w:rFonts w:ascii="Times New Roman" w:hAnsi="Times New Roman"/>
          <w:sz w:val="32"/>
          <w:szCs w:val="32"/>
        </w:rPr>
        <w:t xml:space="preserve">ii folosesc numai cerneală sau pix cu pastă de culoare albastră/neagră. Dacă evaluarea lucrărilor se face electronic, </w:t>
      </w:r>
      <w:r w:rsidRPr="008225DA">
        <w:rPr>
          <w:rStyle w:val="alineat1"/>
          <w:rFonts w:ascii="Times New Roman" w:hAnsi="Times New Roman"/>
          <w:b w:val="0"/>
          <w:sz w:val="32"/>
          <w:szCs w:val="32"/>
        </w:rPr>
        <w:t>î</w:t>
      </w:r>
      <w:r w:rsidRPr="008225DA">
        <w:rPr>
          <w:rFonts w:ascii="Times New Roman" w:hAnsi="Times New Roman"/>
          <w:sz w:val="32"/>
          <w:szCs w:val="32"/>
        </w:rPr>
        <w:t>n vederea rezolvării lucrărilor scrise candida</w:t>
      </w:r>
      <w:r w:rsidR="008225DA">
        <w:rPr>
          <w:rFonts w:ascii="Times New Roman" w:hAnsi="Times New Roman"/>
          <w:sz w:val="32"/>
          <w:szCs w:val="32"/>
        </w:rPr>
        <w:t>ț</w:t>
      </w:r>
      <w:r w:rsidRPr="008225DA">
        <w:rPr>
          <w:rFonts w:ascii="Times New Roman" w:hAnsi="Times New Roman"/>
          <w:sz w:val="32"/>
          <w:szCs w:val="32"/>
        </w:rPr>
        <w:t xml:space="preserve">ii </w:t>
      </w:r>
      <w:r w:rsidRPr="008225DA">
        <w:rPr>
          <w:rFonts w:ascii="Times New Roman" w:hAnsi="Times New Roman"/>
          <w:sz w:val="32"/>
          <w:szCs w:val="32"/>
        </w:rPr>
        <w:lastRenderedPageBreak/>
        <w:t xml:space="preserve">folosesc numai pix cu pastă de culoare neagră, distribuit la intrarea în sala de examen. </w:t>
      </w:r>
    </w:p>
    <w:p w14:paraId="3F3173AF" w14:textId="134CEDC2"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(3)</w:t>
      </w:r>
      <w:r w:rsidRPr="008225DA">
        <w:rPr>
          <w:rFonts w:ascii="Times New Roman" w:hAnsi="Times New Roman"/>
          <w:sz w:val="32"/>
          <w:szCs w:val="32"/>
        </w:rPr>
        <w:t xml:space="preserve"> Candida</w:t>
      </w:r>
      <w:r w:rsidR="008225DA">
        <w:rPr>
          <w:rFonts w:ascii="Times New Roman" w:hAnsi="Times New Roman"/>
          <w:sz w:val="32"/>
          <w:szCs w:val="32"/>
        </w:rPr>
        <w:t>ț</w:t>
      </w:r>
      <w:r w:rsidRPr="008225DA">
        <w:rPr>
          <w:rFonts w:ascii="Times New Roman" w:hAnsi="Times New Roman"/>
          <w:sz w:val="32"/>
          <w:szCs w:val="32"/>
        </w:rPr>
        <w:t>ii ocupă locurile în sălile de examen la probele scrise în ordine alfabetică. Fiecare candidat prime</w:t>
      </w:r>
      <w:r w:rsidR="008225DA">
        <w:rPr>
          <w:rFonts w:ascii="Times New Roman" w:hAnsi="Times New Roman"/>
          <w:sz w:val="32"/>
          <w:szCs w:val="32"/>
        </w:rPr>
        <w:t>ș</w:t>
      </w:r>
      <w:r w:rsidRPr="008225DA">
        <w:rPr>
          <w:rFonts w:ascii="Times New Roman" w:hAnsi="Times New Roman"/>
          <w:sz w:val="32"/>
          <w:szCs w:val="32"/>
        </w:rPr>
        <w:t xml:space="preserve">te o teză de examen tipizată, cu </w:t>
      </w:r>
      <w:r w:rsidR="008225DA">
        <w:rPr>
          <w:rFonts w:ascii="Times New Roman" w:hAnsi="Times New Roman"/>
          <w:sz w:val="32"/>
          <w:szCs w:val="32"/>
        </w:rPr>
        <w:t>ș</w:t>
      </w:r>
      <w:r w:rsidRPr="008225DA">
        <w:rPr>
          <w:rFonts w:ascii="Times New Roman" w:hAnsi="Times New Roman"/>
          <w:sz w:val="32"/>
          <w:szCs w:val="32"/>
        </w:rPr>
        <w:t>tampila comisiei de examen, pe care î</w:t>
      </w:r>
      <w:r w:rsidR="008225DA">
        <w:rPr>
          <w:rFonts w:ascii="Times New Roman" w:hAnsi="Times New Roman"/>
          <w:sz w:val="32"/>
          <w:szCs w:val="32"/>
        </w:rPr>
        <w:t>ș</w:t>
      </w:r>
      <w:r w:rsidRPr="008225DA">
        <w:rPr>
          <w:rFonts w:ascii="Times New Roman" w:hAnsi="Times New Roman"/>
          <w:sz w:val="32"/>
          <w:szCs w:val="32"/>
        </w:rPr>
        <w:t xml:space="preserve">i scrie cu majuscule numele </w:t>
      </w:r>
      <w:r w:rsidR="008225DA">
        <w:rPr>
          <w:rFonts w:ascii="Times New Roman" w:hAnsi="Times New Roman"/>
          <w:sz w:val="32"/>
          <w:szCs w:val="32"/>
        </w:rPr>
        <w:t>ș</w:t>
      </w:r>
      <w:r w:rsidRPr="008225DA">
        <w:rPr>
          <w:rFonts w:ascii="Times New Roman" w:hAnsi="Times New Roman"/>
          <w:sz w:val="32"/>
          <w:szCs w:val="32"/>
        </w:rPr>
        <w:t xml:space="preserve">i prenumele </w:t>
      </w:r>
      <w:r w:rsidR="008225DA">
        <w:rPr>
          <w:rFonts w:ascii="Times New Roman" w:hAnsi="Times New Roman"/>
          <w:sz w:val="32"/>
          <w:szCs w:val="32"/>
        </w:rPr>
        <w:t>ș</w:t>
      </w:r>
      <w:r w:rsidRPr="008225DA">
        <w:rPr>
          <w:rFonts w:ascii="Times New Roman" w:hAnsi="Times New Roman"/>
          <w:sz w:val="32"/>
          <w:szCs w:val="32"/>
        </w:rPr>
        <w:t>i completează cite</w:t>
      </w:r>
      <w:r w:rsidR="008225DA">
        <w:rPr>
          <w:rFonts w:ascii="Times New Roman" w:hAnsi="Times New Roman"/>
          <w:sz w:val="32"/>
          <w:szCs w:val="32"/>
        </w:rPr>
        <w:t>ț</w:t>
      </w:r>
      <w:r w:rsidRPr="008225DA">
        <w:rPr>
          <w:rFonts w:ascii="Times New Roman" w:hAnsi="Times New Roman"/>
          <w:sz w:val="32"/>
          <w:szCs w:val="32"/>
        </w:rPr>
        <w:t xml:space="preserve"> celelalte date. Col</w:t>
      </w:r>
      <w:r w:rsidR="008225DA">
        <w:rPr>
          <w:rFonts w:ascii="Times New Roman" w:hAnsi="Times New Roman"/>
          <w:sz w:val="32"/>
          <w:szCs w:val="32"/>
        </w:rPr>
        <w:t>ț</w:t>
      </w:r>
      <w:r w:rsidRPr="008225DA">
        <w:rPr>
          <w:rFonts w:ascii="Times New Roman" w:hAnsi="Times New Roman"/>
          <w:sz w:val="32"/>
          <w:szCs w:val="32"/>
        </w:rPr>
        <w:t xml:space="preserve">ul tezei de examen va fi lipit </w:t>
      </w:r>
      <w:r w:rsidR="008225DA">
        <w:rPr>
          <w:rFonts w:ascii="Times New Roman" w:hAnsi="Times New Roman"/>
          <w:sz w:val="32"/>
          <w:szCs w:val="32"/>
        </w:rPr>
        <w:t>ș</w:t>
      </w:r>
      <w:r w:rsidRPr="008225DA">
        <w:rPr>
          <w:rFonts w:ascii="Times New Roman" w:hAnsi="Times New Roman"/>
          <w:sz w:val="32"/>
          <w:szCs w:val="32"/>
        </w:rPr>
        <w:t xml:space="preserve">i </w:t>
      </w:r>
      <w:r w:rsidR="008225DA">
        <w:rPr>
          <w:rFonts w:ascii="Times New Roman" w:hAnsi="Times New Roman"/>
          <w:sz w:val="32"/>
          <w:szCs w:val="32"/>
        </w:rPr>
        <w:t>ș</w:t>
      </w:r>
      <w:r w:rsidRPr="008225DA">
        <w:rPr>
          <w:rFonts w:ascii="Times New Roman" w:hAnsi="Times New Roman"/>
          <w:sz w:val="32"/>
          <w:szCs w:val="32"/>
        </w:rPr>
        <w:t>tampilat la momentul predării lucrării, numai după ce persoanele care supraveghează sala de examinare au verificat identitatea candida</w:t>
      </w:r>
      <w:r w:rsidR="008225DA">
        <w:rPr>
          <w:rFonts w:ascii="Times New Roman" w:hAnsi="Times New Roman"/>
          <w:sz w:val="32"/>
          <w:szCs w:val="32"/>
        </w:rPr>
        <w:t>ț</w:t>
      </w:r>
      <w:r w:rsidRPr="008225DA">
        <w:rPr>
          <w:rFonts w:ascii="Times New Roman" w:hAnsi="Times New Roman"/>
          <w:sz w:val="32"/>
          <w:szCs w:val="32"/>
        </w:rPr>
        <w:t xml:space="preserve">ilor </w:t>
      </w:r>
      <w:r w:rsidR="008225DA">
        <w:rPr>
          <w:rFonts w:ascii="Times New Roman" w:hAnsi="Times New Roman"/>
          <w:sz w:val="32"/>
          <w:szCs w:val="32"/>
        </w:rPr>
        <w:t>ș</w:t>
      </w:r>
      <w:r w:rsidRPr="008225DA">
        <w:rPr>
          <w:rFonts w:ascii="Times New Roman" w:hAnsi="Times New Roman"/>
          <w:sz w:val="32"/>
          <w:szCs w:val="32"/>
        </w:rPr>
        <w:t xml:space="preserve">i completarea corectă a tuturor datelor prevăzute </w:t>
      </w:r>
      <w:r w:rsidR="008225DA">
        <w:rPr>
          <w:rFonts w:ascii="Times New Roman" w:hAnsi="Times New Roman"/>
          <w:sz w:val="32"/>
          <w:szCs w:val="32"/>
        </w:rPr>
        <w:t>ș</w:t>
      </w:r>
      <w:r w:rsidRPr="008225DA">
        <w:rPr>
          <w:rFonts w:ascii="Times New Roman" w:hAnsi="Times New Roman"/>
          <w:sz w:val="32"/>
          <w:szCs w:val="32"/>
        </w:rPr>
        <w:t>i după ce responsabilii de sală au semnat în interiorul por</w:t>
      </w:r>
      <w:r w:rsidR="008225DA">
        <w:rPr>
          <w:rFonts w:ascii="Times New Roman" w:hAnsi="Times New Roman"/>
          <w:sz w:val="32"/>
          <w:szCs w:val="32"/>
        </w:rPr>
        <w:t>ț</w:t>
      </w:r>
      <w:r w:rsidRPr="008225DA">
        <w:rPr>
          <w:rFonts w:ascii="Times New Roman" w:hAnsi="Times New Roman"/>
          <w:sz w:val="32"/>
          <w:szCs w:val="32"/>
        </w:rPr>
        <w:t>iunii care urmează a fi sigilată. Tezele de examen vor fi distribuite astfel încât în raport de a</w:t>
      </w:r>
      <w:r w:rsidR="008225DA">
        <w:rPr>
          <w:rFonts w:ascii="Times New Roman" w:hAnsi="Times New Roman"/>
          <w:sz w:val="32"/>
          <w:szCs w:val="32"/>
        </w:rPr>
        <w:t>ș</w:t>
      </w:r>
      <w:r w:rsidRPr="008225DA">
        <w:rPr>
          <w:rFonts w:ascii="Times New Roman" w:hAnsi="Times New Roman"/>
          <w:sz w:val="32"/>
          <w:szCs w:val="32"/>
        </w:rPr>
        <w:t>ezarea în sală a candida</w:t>
      </w:r>
      <w:r w:rsidR="008225DA">
        <w:rPr>
          <w:rFonts w:ascii="Times New Roman" w:hAnsi="Times New Roman"/>
          <w:sz w:val="32"/>
          <w:szCs w:val="32"/>
        </w:rPr>
        <w:t>ț</w:t>
      </w:r>
      <w:r w:rsidRPr="008225DA">
        <w:rPr>
          <w:rFonts w:ascii="Times New Roman" w:hAnsi="Times New Roman"/>
          <w:sz w:val="32"/>
          <w:szCs w:val="32"/>
        </w:rPr>
        <w:t>ilor să se excludă posibilitatea ca tezele de examen ale candida</w:t>
      </w:r>
      <w:r w:rsidR="008225DA">
        <w:rPr>
          <w:rFonts w:ascii="Times New Roman" w:hAnsi="Times New Roman"/>
          <w:sz w:val="32"/>
          <w:szCs w:val="32"/>
        </w:rPr>
        <w:t>ț</w:t>
      </w:r>
      <w:r w:rsidRPr="008225DA">
        <w:rPr>
          <w:rFonts w:ascii="Times New Roman" w:hAnsi="Times New Roman"/>
          <w:sz w:val="32"/>
          <w:szCs w:val="32"/>
        </w:rPr>
        <w:t>ilor alătura</w:t>
      </w:r>
      <w:r w:rsidR="008225DA">
        <w:rPr>
          <w:rFonts w:ascii="Times New Roman" w:hAnsi="Times New Roman"/>
          <w:sz w:val="32"/>
          <w:szCs w:val="32"/>
        </w:rPr>
        <w:t>ț</w:t>
      </w:r>
      <w:r w:rsidRPr="008225DA">
        <w:rPr>
          <w:rFonts w:ascii="Times New Roman" w:hAnsi="Times New Roman"/>
          <w:sz w:val="32"/>
          <w:szCs w:val="32"/>
        </w:rPr>
        <w:t>i să fie acelea</w:t>
      </w:r>
      <w:r w:rsidR="008225DA">
        <w:rPr>
          <w:rFonts w:ascii="Times New Roman" w:hAnsi="Times New Roman"/>
          <w:sz w:val="32"/>
          <w:szCs w:val="32"/>
        </w:rPr>
        <w:t>ș</w:t>
      </w:r>
      <w:r w:rsidRPr="008225DA">
        <w:rPr>
          <w:rFonts w:ascii="Times New Roman" w:hAnsi="Times New Roman"/>
          <w:sz w:val="32"/>
          <w:szCs w:val="32"/>
        </w:rPr>
        <w:t xml:space="preserve">i. </w:t>
      </w:r>
    </w:p>
    <w:p w14:paraId="672FC55B" w14:textId="3194E97C"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(4)</w:t>
      </w:r>
      <w:r w:rsidRPr="008225DA">
        <w:rPr>
          <w:rFonts w:ascii="Times New Roman" w:hAnsi="Times New Roman"/>
          <w:sz w:val="32"/>
          <w:szCs w:val="32"/>
        </w:rPr>
        <w:t xml:space="preserve"> Din momentul deschiderii plicului în care se află tezele de examen niciun candidat nu mai poate intra în sală </w:t>
      </w:r>
      <w:r w:rsidR="008225DA">
        <w:rPr>
          <w:rFonts w:ascii="Times New Roman" w:hAnsi="Times New Roman"/>
          <w:sz w:val="32"/>
          <w:szCs w:val="32"/>
        </w:rPr>
        <w:t>ș</w:t>
      </w:r>
      <w:r w:rsidRPr="008225DA">
        <w:rPr>
          <w:rFonts w:ascii="Times New Roman" w:hAnsi="Times New Roman"/>
          <w:sz w:val="32"/>
          <w:szCs w:val="32"/>
        </w:rPr>
        <w:t xml:space="preserve">i niciun candidat nu poate părăsi sala decât dacă predă lucrarea scrisă </w:t>
      </w:r>
      <w:r w:rsidR="008225DA">
        <w:rPr>
          <w:rFonts w:ascii="Times New Roman" w:hAnsi="Times New Roman"/>
          <w:sz w:val="32"/>
          <w:szCs w:val="32"/>
        </w:rPr>
        <w:t>ș</w:t>
      </w:r>
      <w:r w:rsidRPr="008225DA">
        <w:rPr>
          <w:rFonts w:ascii="Times New Roman" w:hAnsi="Times New Roman"/>
          <w:sz w:val="32"/>
          <w:szCs w:val="32"/>
        </w:rPr>
        <w:t>i semnează de predarea acesteia. Candida</w:t>
      </w:r>
      <w:r w:rsidR="008225DA">
        <w:rPr>
          <w:rFonts w:ascii="Times New Roman" w:hAnsi="Times New Roman"/>
          <w:sz w:val="32"/>
          <w:szCs w:val="32"/>
        </w:rPr>
        <w:t>ț</w:t>
      </w:r>
      <w:r w:rsidRPr="008225DA">
        <w:rPr>
          <w:rFonts w:ascii="Times New Roman" w:hAnsi="Times New Roman"/>
          <w:sz w:val="32"/>
          <w:szCs w:val="32"/>
        </w:rPr>
        <w:t>ii care nu se află în sală în momentul deschiderii plicului pierd dreptul de a mai sus</w:t>
      </w:r>
      <w:r w:rsidR="008225DA">
        <w:rPr>
          <w:rFonts w:ascii="Times New Roman" w:hAnsi="Times New Roman"/>
          <w:sz w:val="32"/>
          <w:szCs w:val="32"/>
        </w:rPr>
        <w:t>ț</w:t>
      </w:r>
      <w:r w:rsidRPr="008225DA">
        <w:rPr>
          <w:rFonts w:ascii="Times New Roman" w:hAnsi="Times New Roman"/>
          <w:sz w:val="32"/>
          <w:szCs w:val="32"/>
        </w:rPr>
        <w:t xml:space="preserve">ine proba respectivă. </w:t>
      </w:r>
    </w:p>
    <w:p w14:paraId="2EB32A86" w14:textId="508B0EED"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(5)</w:t>
      </w:r>
      <w:r w:rsidRPr="008225DA">
        <w:rPr>
          <w:rFonts w:ascii="Times New Roman" w:hAnsi="Times New Roman"/>
          <w:sz w:val="32"/>
          <w:szCs w:val="32"/>
        </w:rPr>
        <w:t xml:space="preserve"> Pe toată durata desfă</w:t>
      </w:r>
      <w:r w:rsidR="008225DA">
        <w:rPr>
          <w:rFonts w:ascii="Times New Roman" w:hAnsi="Times New Roman"/>
          <w:sz w:val="32"/>
          <w:szCs w:val="32"/>
        </w:rPr>
        <w:t>ș</w:t>
      </w:r>
      <w:r w:rsidRPr="008225DA">
        <w:rPr>
          <w:rFonts w:ascii="Times New Roman" w:hAnsi="Times New Roman"/>
          <w:sz w:val="32"/>
          <w:szCs w:val="32"/>
        </w:rPr>
        <w:t>urării probei este interzisă părăsirea sălii de examen de către candida</w:t>
      </w:r>
      <w:r w:rsidR="008225DA">
        <w:rPr>
          <w:rFonts w:ascii="Times New Roman" w:hAnsi="Times New Roman"/>
          <w:sz w:val="32"/>
          <w:szCs w:val="32"/>
        </w:rPr>
        <w:t>ț</w:t>
      </w:r>
      <w:r w:rsidRPr="008225DA">
        <w:rPr>
          <w:rFonts w:ascii="Times New Roman" w:hAnsi="Times New Roman"/>
          <w:sz w:val="32"/>
          <w:szCs w:val="32"/>
        </w:rPr>
        <w:t>i. În cazuri excep</w:t>
      </w:r>
      <w:r w:rsidR="008225DA">
        <w:rPr>
          <w:rFonts w:ascii="Times New Roman" w:hAnsi="Times New Roman"/>
          <w:sz w:val="32"/>
          <w:szCs w:val="32"/>
        </w:rPr>
        <w:t>ț</w:t>
      </w:r>
      <w:r w:rsidRPr="008225DA">
        <w:rPr>
          <w:rFonts w:ascii="Times New Roman" w:hAnsi="Times New Roman"/>
          <w:sz w:val="32"/>
          <w:szCs w:val="32"/>
        </w:rPr>
        <w:t>ionale, dacă un candidat solicită părăsirea temporară a sălii, el trebuie să fie înso</w:t>
      </w:r>
      <w:r w:rsidR="008225DA">
        <w:rPr>
          <w:rFonts w:ascii="Times New Roman" w:hAnsi="Times New Roman"/>
          <w:sz w:val="32"/>
          <w:szCs w:val="32"/>
        </w:rPr>
        <w:t>ț</w:t>
      </w:r>
      <w:r w:rsidRPr="008225DA">
        <w:rPr>
          <w:rFonts w:ascii="Times New Roman" w:hAnsi="Times New Roman"/>
          <w:sz w:val="32"/>
          <w:szCs w:val="32"/>
        </w:rPr>
        <w:t xml:space="preserve">it de una dintre persoanele care supraveghează, până la înapoierea în sala de examen. </w:t>
      </w:r>
    </w:p>
    <w:p w14:paraId="2A7310D3" w14:textId="041158F9"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(6)</w:t>
      </w:r>
      <w:r w:rsidRPr="008225DA">
        <w:rPr>
          <w:rFonts w:ascii="Times New Roman" w:hAnsi="Times New Roman"/>
          <w:sz w:val="32"/>
          <w:szCs w:val="32"/>
        </w:rPr>
        <w:t xml:space="preserve"> Niciun membru al comisiei de examen nu poate părăsi localul de examen </w:t>
      </w:r>
      <w:r w:rsidR="008225DA">
        <w:rPr>
          <w:rFonts w:ascii="Times New Roman" w:hAnsi="Times New Roman"/>
          <w:sz w:val="32"/>
          <w:szCs w:val="32"/>
        </w:rPr>
        <w:t>ș</w:t>
      </w:r>
      <w:r w:rsidRPr="008225DA">
        <w:rPr>
          <w:rFonts w:ascii="Times New Roman" w:hAnsi="Times New Roman"/>
          <w:sz w:val="32"/>
          <w:szCs w:val="32"/>
        </w:rPr>
        <w:t>i nu poate comunica în exterior con</w:t>
      </w:r>
      <w:r w:rsidR="008225DA">
        <w:rPr>
          <w:rFonts w:ascii="Times New Roman" w:hAnsi="Times New Roman"/>
          <w:sz w:val="32"/>
          <w:szCs w:val="32"/>
        </w:rPr>
        <w:t>ț</w:t>
      </w:r>
      <w:r w:rsidRPr="008225DA">
        <w:rPr>
          <w:rFonts w:ascii="Times New Roman" w:hAnsi="Times New Roman"/>
          <w:sz w:val="32"/>
          <w:szCs w:val="32"/>
        </w:rPr>
        <w:t xml:space="preserve">inutul subiectelor de examen până la încheierea probei scrise. </w:t>
      </w:r>
    </w:p>
    <w:p w14:paraId="1B5946B2" w14:textId="77777777" w:rsidR="00287D16" w:rsidRPr="008225DA" w:rsidRDefault="00287D16" w:rsidP="00287D16">
      <w:pPr>
        <w:jc w:val="both"/>
        <w:rPr>
          <w:rFonts w:ascii="Times New Roman" w:hAnsi="Times New Roman"/>
          <w:sz w:val="32"/>
          <w:szCs w:val="32"/>
        </w:rPr>
      </w:pPr>
    </w:p>
    <w:p w14:paraId="4AF9DE8C" w14:textId="421E3CC0"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12.</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w:t>
      </w:r>
      <w:r w:rsidRPr="008225DA">
        <w:rPr>
          <w:rStyle w:val="alineat1"/>
          <w:rFonts w:ascii="Times New Roman" w:hAnsi="Times New Roman"/>
          <w:sz w:val="32"/>
          <w:szCs w:val="32"/>
        </w:rPr>
        <w:t>(1)</w:t>
      </w:r>
      <w:r w:rsidRPr="008225DA">
        <w:rPr>
          <w:rFonts w:ascii="Times New Roman" w:hAnsi="Times New Roman"/>
          <w:sz w:val="32"/>
          <w:szCs w:val="32"/>
        </w:rPr>
        <w:t xml:space="preserve"> Pe parcursul desfă</w:t>
      </w:r>
      <w:r w:rsidR="008225DA">
        <w:rPr>
          <w:rFonts w:ascii="Times New Roman" w:hAnsi="Times New Roman"/>
          <w:sz w:val="32"/>
          <w:szCs w:val="32"/>
        </w:rPr>
        <w:t>ș</w:t>
      </w:r>
      <w:r w:rsidRPr="008225DA">
        <w:rPr>
          <w:rFonts w:ascii="Times New Roman" w:hAnsi="Times New Roman"/>
          <w:sz w:val="32"/>
          <w:szCs w:val="32"/>
        </w:rPr>
        <w:t xml:space="preserve">urării probelor de examen membrii comisiei de examen </w:t>
      </w:r>
      <w:r w:rsidR="008225DA">
        <w:rPr>
          <w:rFonts w:ascii="Times New Roman" w:hAnsi="Times New Roman"/>
          <w:sz w:val="32"/>
          <w:szCs w:val="32"/>
        </w:rPr>
        <w:t>ș</w:t>
      </w:r>
      <w:r w:rsidRPr="008225DA">
        <w:rPr>
          <w:rFonts w:ascii="Times New Roman" w:hAnsi="Times New Roman"/>
          <w:sz w:val="32"/>
          <w:szCs w:val="32"/>
        </w:rPr>
        <w:t>i supraveghetorii de săli nu pot da candida</w:t>
      </w:r>
      <w:r w:rsidR="008225DA">
        <w:rPr>
          <w:rFonts w:ascii="Times New Roman" w:hAnsi="Times New Roman"/>
          <w:sz w:val="32"/>
          <w:szCs w:val="32"/>
        </w:rPr>
        <w:t>ț</w:t>
      </w:r>
      <w:r w:rsidRPr="008225DA">
        <w:rPr>
          <w:rFonts w:ascii="Times New Roman" w:hAnsi="Times New Roman"/>
          <w:sz w:val="32"/>
          <w:szCs w:val="32"/>
        </w:rPr>
        <w:t>ilor indica</w:t>
      </w:r>
      <w:r w:rsidR="008225DA">
        <w:rPr>
          <w:rFonts w:ascii="Times New Roman" w:hAnsi="Times New Roman"/>
          <w:sz w:val="32"/>
          <w:szCs w:val="32"/>
        </w:rPr>
        <w:t>ț</w:t>
      </w:r>
      <w:r w:rsidRPr="008225DA">
        <w:rPr>
          <w:rFonts w:ascii="Times New Roman" w:hAnsi="Times New Roman"/>
          <w:sz w:val="32"/>
          <w:szCs w:val="32"/>
        </w:rPr>
        <w:t>ii sau informa</w:t>
      </w:r>
      <w:r w:rsidR="008225DA">
        <w:rPr>
          <w:rFonts w:ascii="Times New Roman" w:hAnsi="Times New Roman"/>
          <w:sz w:val="32"/>
          <w:szCs w:val="32"/>
        </w:rPr>
        <w:t>ț</w:t>
      </w:r>
      <w:r w:rsidRPr="008225DA">
        <w:rPr>
          <w:rFonts w:ascii="Times New Roman" w:hAnsi="Times New Roman"/>
          <w:sz w:val="32"/>
          <w:szCs w:val="32"/>
        </w:rPr>
        <w:t xml:space="preserve">ii referitoare la rezolvarea testului </w:t>
      </w:r>
      <w:r w:rsidR="008225DA">
        <w:rPr>
          <w:rFonts w:ascii="Times New Roman" w:hAnsi="Times New Roman"/>
          <w:sz w:val="32"/>
          <w:szCs w:val="32"/>
        </w:rPr>
        <w:t>ș</w:t>
      </w:r>
      <w:r w:rsidRPr="008225DA">
        <w:rPr>
          <w:rFonts w:ascii="Times New Roman" w:hAnsi="Times New Roman"/>
          <w:sz w:val="32"/>
          <w:szCs w:val="32"/>
        </w:rPr>
        <w:t xml:space="preserve">i nu pot aduce modificări acestuia </w:t>
      </w:r>
      <w:r w:rsidR="008225DA">
        <w:rPr>
          <w:rFonts w:ascii="Times New Roman" w:hAnsi="Times New Roman"/>
          <w:sz w:val="32"/>
          <w:szCs w:val="32"/>
        </w:rPr>
        <w:t>ș</w:t>
      </w:r>
      <w:r w:rsidRPr="008225DA">
        <w:rPr>
          <w:rFonts w:ascii="Times New Roman" w:hAnsi="Times New Roman"/>
          <w:sz w:val="32"/>
          <w:szCs w:val="32"/>
        </w:rPr>
        <w:t xml:space="preserve">i baremului de evaluare </w:t>
      </w:r>
      <w:r w:rsidR="008225DA">
        <w:rPr>
          <w:rFonts w:ascii="Times New Roman" w:hAnsi="Times New Roman"/>
          <w:sz w:val="32"/>
          <w:szCs w:val="32"/>
        </w:rPr>
        <w:t>ș</w:t>
      </w:r>
      <w:r w:rsidRPr="008225DA">
        <w:rPr>
          <w:rFonts w:ascii="Times New Roman" w:hAnsi="Times New Roman"/>
          <w:sz w:val="32"/>
          <w:szCs w:val="32"/>
        </w:rPr>
        <w:t>i notare. Orice nelămurire legată de subiecte se solu</w:t>
      </w:r>
      <w:r w:rsidR="008225DA">
        <w:rPr>
          <w:rFonts w:ascii="Times New Roman" w:hAnsi="Times New Roman"/>
          <w:sz w:val="32"/>
          <w:szCs w:val="32"/>
        </w:rPr>
        <w:t>ț</w:t>
      </w:r>
      <w:r w:rsidRPr="008225DA">
        <w:rPr>
          <w:rFonts w:ascii="Times New Roman" w:hAnsi="Times New Roman"/>
          <w:sz w:val="32"/>
          <w:szCs w:val="32"/>
        </w:rPr>
        <w:t xml:space="preserve">ionează numai de Comisia de elaborare a subiectelor. </w:t>
      </w:r>
    </w:p>
    <w:p w14:paraId="6EDB906D" w14:textId="5B73B102"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(2)</w:t>
      </w:r>
      <w:r w:rsidRPr="008225DA">
        <w:rPr>
          <w:rFonts w:ascii="Times New Roman" w:hAnsi="Times New Roman"/>
          <w:sz w:val="32"/>
          <w:szCs w:val="32"/>
        </w:rPr>
        <w:t xml:space="preserve"> În cazul în care unii candida</w:t>
      </w:r>
      <w:r w:rsidR="008225DA">
        <w:rPr>
          <w:rFonts w:ascii="Times New Roman" w:hAnsi="Times New Roman"/>
          <w:sz w:val="32"/>
          <w:szCs w:val="32"/>
        </w:rPr>
        <w:t>ț</w:t>
      </w:r>
      <w:r w:rsidRPr="008225DA">
        <w:rPr>
          <w:rFonts w:ascii="Times New Roman" w:hAnsi="Times New Roman"/>
          <w:sz w:val="32"/>
          <w:szCs w:val="32"/>
        </w:rPr>
        <w:t>i doresc să î</w:t>
      </w:r>
      <w:r w:rsidR="008225DA">
        <w:rPr>
          <w:rFonts w:ascii="Times New Roman" w:hAnsi="Times New Roman"/>
          <w:sz w:val="32"/>
          <w:szCs w:val="32"/>
        </w:rPr>
        <w:t>ș</w:t>
      </w:r>
      <w:r w:rsidRPr="008225DA">
        <w:rPr>
          <w:rFonts w:ascii="Times New Roman" w:hAnsi="Times New Roman"/>
          <w:sz w:val="32"/>
          <w:szCs w:val="32"/>
        </w:rPr>
        <w:t>i transcrie lucrarea, fără să depă</w:t>
      </w:r>
      <w:r w:rsidR="008225DA">
        <w:rPr>
          <w:rFonts w:ascii="Times New Roman" w:hAnsi="Times New Roman"/>
          <w:sz w:val="32"/>
          <w:szCs w:val="32"/>
        </w:rPr>
        <w:t>ș</w:t>
      </w:r>
      <w:r w:rsidRPr="008225DA">
        <w:rPr>
          <w:rFonts w:ascii="Times New Roman" w:hAnsi="Times New Roman"/>
          <w:sz w:val="32"/>
          <w:szCs w:val="32"/>
        </w:rPr>
        <w:t>ească timpul stabilit, primesc alte formulare tipizate. Acest lucru este consemnat de către supraveghetori în procesul-verbal de predare-primire a lucrărilor scrise. Colile folosite ini</w:t>
      </w:r>
      <w:r w:rsidR="008225DA">
        <w:rPr>
          <w:rFonts w:ascii="Times New Roman" w:hAnsi="Times New Roman"/>
          <w:sz w:val="32"/>
          <w:szCs w:val="32"/>
        </w:rPr>
        <w:t>ț</w:t>
      </w:r>
      <w:r w:rsidRPr="008225DA">
        <w:rPr>
          <w:rFonts w:ascii="Times New Roman" w:hAnsi="Times New Roman"/>
          <w:sz w:val="32"/>
          <w:szCs w:val="32"/>
        </w:rPr>
        <w:t>ial se anulează pe loc de către supraveghetori, men</w:t>
      </w:r>
      <w:r w:rsidR="008225DA">
        <w:rPr>
          <w:rFonts w:ascii="Times New Roman" w:hAnsi="Times New Roman"/>
          <w:sz w:val="32"/>
          <w:szCs w:val="32"/>
        </w:rPr>
        <w:t>ț</w:t>
      </w:r>
      <w:r w:rsidRPr="008225DA">
        <w:rPr>
          <w:rFonts w:ascii="Times New Roman" w:hAnsi="Times New Roman"/>
          <w:sz w:val="32"/>
          <w:szCs w:val="32"/>
        </w:rPr>
        <w:t xml:space="preserve">ionându-se pe ele "Anulat", se semnează de 2 supraveghetori </w:t>
      </w:r>
      <w:r w:rsidR="008225DA">
        <w:rPr>
          <w:rFonts w:ascii="Times New Roman" w:hAnsi="Times New Roman"/>
          <w:sz w:val="32"/>
          <w:szCs w:val="32"/>
        </w:rPr>
        <w:t>ș</w:t>
      </w:r>
      <w:r w:rsidRPr="008225DA">
        <w:rPr>
          <w:rFonts w:ascii="Times New Roman" w:hAnsi="Times New Roman"/>
          <w:sz w:val="32"/>
          <w:szCs w:val="32"/>
        </w:rPr>
        <w:t>i se păstrează în condi</w:t>
      </w:r>
      <w:r w:rsidR="008225DA">
        <w:rPr>
          <w:rFonts w:ascii="Times New Roman" w:hAnsi="Times New Roman"/>
          <w:sz w:val="32"/>
          <w:szCs w:val="32"/>
        </w:rPr>
        <w:t>ț</w:t>
      </w:r>
      <w:r w:rsidRPr="008225DA">
        <w:rPr>
          <w:rFonts w:ascii="Times New Roman" w:hAnsi="Times New Roman"/>
          <w:sz w:val="32"/>
          <w:szCs w:val="32"/>
        </w:rPr>
        <w:t xml:space="preserve">iile stabilite pentru lucrările scrise. </w:t>
      </w:r>
    </w:p>
    <w:p w14:paraId="78409131" w14:textId="28FF1420"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(3)</w:t>
      </w:r>
      <w:r w:rsidRPr="008225DA">
        <w:rPr>
          <w:rFonts w:ascii="Times New Roman" w:hAnsi="Times New Roman"/>
          <w:sz w:val="32"/>
          <w:szCs w:val="32"/>
        </w:rPr>
        <w:t xml:space="preserve"> Fiecare candidat prime</w:t>
      </w:r>
      <w:r w:rsidR="008225DA">
        <w:rPr>
          <w:rFonts w:ascii="Times New Roman" w:hAnsi="Times New Roman"/>
          <w:sz w:val="32"/>
          <w:szCs w:val="32"/>
        </w:rPr>
        <w:t>ș</w:t>
      </w:r>
      <w:r w:rsidRPr="008225DA">
        <w:rPr>
          <w:rFonts w:ascii="Times New Roman" w:hAnsi="Times New Roman"/>
          <w:sz w:val="32"/>
          <w:szCs w:val="32"/>
        </w:rPr>
        <w:t xml:space="preserve">te atâtea formulare tipizate câte îi sunt necesare. </w:t>
      </w:r>
    </w:p>
    <w:p w14:paraId="600EFEB5" w14:textId="7AF3F299"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lastRenderedPageBreak/>
        <w:tab/>
        <w:t>(4)</w:t>
      </w:r>
      <w:r w:rsidRPr="008225DA">
        <w:rPr>
          <w:rFonts w:ascii="Times New Roman" w:hAnsi="Times New Roman"/>
          <w:sz w:val="32"/>
          <w:szCs w:val="32"/>
        </w:rPr>
        <w:t xml:space="preserve"> La expirarea timpului acordat candida</w:t>
      </w:r>
      <w:r w:rsidR="008225DA">
        <w:rPr>
          <w:rFonts w:ascii="Times New Roman" w:hAnsi="Times New Roman"/>
          <w:sz w:val="32"/>
          <w:szCs w:val="32"/>
        </w:rPr>
        <w:t>ț</w:t>
      </w:r>
      <w:r w:rsidRPr="008225DA">
        <w:rPr>
          <w:rFonts w:ascii="Times New Roman" w:hAnsi="Times New Roman"/>
          <w:sz w:val="32"/>
          <w:szCs w:val="32"/>
        </w:rPr>
        <w:t>ii predau lucrările sub semnătură în faza în care se află, fiind interzisă depă</w:t>
      </w:r>
      <w:r w:rsidR="008225DA">
        <w:rPr>
          <w:rFonts w:ascii="Times New Roman" w:hAnsi="Times New Roman"/>
          <w:sz w:val="32"/>
          <w:szCs w:val="32"/>
        </w:rPr>
        <w:t>ș</w:t>
      </w:r>
      <w:r w:rsidRPr="008225DA">
        <w:rPr>
          <w:rFonts w:ascii="Times New Roman" w:hAnsi="Times New Roman"/>
          <w:sz w:val="32"/>
          <w:szCs w:val="32"/>
        </w:rPr>
        <w:t>irea timpului stabilit potrivit art. 15 alin. (2). Ultimii 3 candida</w:t>
      </w:r>
      <w:r w:rsidR="008225DA">
        <w:rPr>
          <w:rFonts w:ascii="Times New Roman" w:hAnsi="Times New Roman"/>
          <w:sz w:val="32"/>
          <w:szCs w:val="32"/>
        </w:rPr>
        <w:t>ț</w:t>
      </w:r>
      <w:r w:rsidRPr="008225DA">
        <w:rPr>
          <w:rFonts w:ascii="Times New Roman" w:hAnsi="Times New Roman"/>
          <w:sz w:val="32"/>
          <w:szCs w:val="32"/>
        </w:rPr>
        <w:t xml:space="preserve">i rămân în sală până la predarea ultimei lucrări. </w:t>
      </w:r>
    </w:p>
    <w:p w14:paraId="3A4E53F9" w14:textId="2B819857"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(5)</w:t>
      </w:r>
      <w:r w:rsidRPr="008225DA">
        <w:rPr>
          <w:rFonts w:ascii="Times New Roman" w:hAnsi="Times New Roman"/>
          <w:sz w:val="32"/>
          <w:szCs w:val="32"/>
        </w:rPr>
        <w:t xml:space="preserve"> To</w:t>
      </w:r>
      <w:r w:rsidR="008225DA">
        <w:rPr>
          <w:rFonts w:ascii="Times New Roman" w:hAnsi="Times New Roman"/>
          <w:sz w:val="32"/>
          <w:szCs w:val="32"/>
        </w:rPr>
        <w:t>ț</w:t>
      </w:r>
      <w:r w:rsidRPr="008225DA">
        <w:rPr>
          <w:rFonts w:ascii="Times New Roman" w:hAnsi="Times New Roman"/>
          <w:sz w:val="32"/>
          <w:szCs w:val="32"/>
        </w:rPr>
        <w:t>i candida</w:t>
      </w:r>
      <w:r w:rsidR="008225DA">
        <w:rPr>
          <w:rFonts w:ascii="Times New Roman" w:hAnsi="Times New Roman"/>
          <w:sz w:val="32"/>
          <w:szCs w:val="32"/>
        </w:rPr>
        <w:t>ț</w:t>
      </w:r>
      <w:r w:rsidRPr="008225DA">
        <w:rPr>
          <w:rFonts w:ascii="Times New Roman" w:hAnsi="Times New Roman"/>
          <w:sz w:val="32"/>
          <w:szCs w:val="32"/>
        </w:rPr>
        <w:t xml:space="preserve">ii semnează, la momentul predării lucrărilor, în procesele-verbale de predare-primire a acestora. </w:t>
      </w:r>
    </w:p>
    <w:p w14:paraId="69F858B6" w14:textId="77777777"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(6)</w:t>
      </w:r>
      <w:r w:rsidRPr="008225DA">
        <w:rPr>
          <w:rFonts w:ascii="Times New Roman" w:hAnsi="Times New Roman"/>
          <w:sz w:val="32"/>
          <w:szCs w:val="32"/>
        </w:rPr>
        <w:t xml:space="preserve"> Frauda atrage eliminarea imediată din examen. Se va considera ca fiind fraudă oricare dintre următoarele:</w:t>
      </w:r>
    </w:p>
    <w:p w14:paraId="7770357A" w14:textId="7DEF47E2" w:rsidR="00287D16" w:rsidRPr="008225DA" w:rsidRDefault="00287D16" w:rsidP="00287D16">
      <w:pPr>
        <w:numPr>
          <w:ilvl w:val="0"/>
          <w:numId w:val="16"/>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 xml:space="preserve">înscrierea numelui candidatului pe teza de examen în afara rubricii care se sigilează </w:t>
      </w:r>
      <w:r w:rsidR="008225DA">
        <w:rPr>
          <w:rFonts w:ascii="Times New Roman" w:hAnsi="Times New Roman"/>
          <w:sz w:val="32"/>
          <w:szCs w:val="32"/>
        </w:rPr>
        <w:t>ș</w:t>
      </w:r>
      <w:r w:rsidRPr="008225DA">
        <w:rPr>
          <w:rFonts w:ascii="Times New Roman" w:hAnsi="Times New Roman"/>
          <w:sz w:val="32"/>
          <w:szCs w:val="32"/>
        </w:rPr>
        <w:t>i orice alte semne distinctive care ar permite identificarea lucrării;</w:t>
      </w:r>
    </w:p>
    <w:p w14:paraId="26C070B9" w14:textId="71F27453" w:rsidR="00287D16" w:rsidRPr="008225DA" w:rsidRDefault="00287D16" w:rsidP="00287D16">
      <w:pPr>
        <w:numPr>
          <w:ilvl w:val="0"/>
          <w:numId w:val="16"/>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copierea de la al</w:t>
      </w:r>
      <w:r w:rsidR="008225DA">
        <w:rPr>
          <w:rFonts w:ascii="Times New Roman" w:hAnsi="Times New Roman"/>
          <w:sz w:val="32"/>
          <w:szCs w:val="32"/>
        </w:rPr>
        <w:t>ț</w:t>
      </w:r>
      <w:r w:rsidRPr="008225DA">
        <w:rPr>
          <w:rFonts w:ascii="Times New Roman" w:hAnsi="Times New Roman"/>
          <w:sz w:val="32"/>
          <w:szCs w:val="32"/>
        </w:rPr>
        <w:t>i candida</w:t>
      </w:r>
      <w:r w:rsidR="008225DA">
        <w:rPr>
          <w:rFonts w:ascii="Times New Roman" w:hAnsi="Times New Roman"/>
          <w:sz w:val="32"/>
          <w:szCs w:val="32"/>
        </w:rPr>
        <w:t>ț</w:t>
      </w:r>
      <w:r w:rsidRPr="008225DA">
        <w:rPr>
          <w:rFonts w:ascii="Times New Roman" w:hAnsi="Times New Roman"/>
          <w:sz w:val="32"/>
          <w:szCs w:val="32"/>
        </w:rPr>
        <w:t>i;</w:t>
      </w:r>
    </w:p>
    <w:p w14:paraId="3FB13629" w14:textId="77777777" w:rsidR="00287D16" w:rsidRPr="008225DA" w:rsidRDefault="00287D16" w:rsidP="00287D16">
      <w:pPr>
        <w:numPr>
          <w:ilvl w:val="0"/>
          <w:numId w:val="16"/>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comunicarea, prin orice mijloace, cu persoane aflate în afara sau în interiorul</w:t>
      </w:r>
      <w:r w:rsidRPr="008225DA">
        <w:rPr>
          <w:rFonts w:ascii="Times New Roman" w:hAnsi="Times New Roman"/>
          <w:b/>
          <w:sz w:val="32"/>
          <w:szCs w:val="32"/>
        </w:rPr>
        <w:t xml:space="preserve"> </w:t>
      </w:r>
      <w:r w:rsidRPr="008225DA">
        <w:rPr>
          <w:rFonts w:ascii="Times New Roman" w:hAnsi="Times New Roman"/>
          <w:sz w:val="32"/>
          <w:szCs w:val="32"/>
        </w:rPr>
        <w:t>sălii de examinare;</w:t>
      </w:r>
    </w:p>
    <w:p w14:paraId="0C778B47" w14:textId="5D6BB77B" w:rsidR="00287D16" w:rsidRPr="008225DA" w:rsidRDefault="00287D16" w:rsidP="00287D16">
      <w:pPr>
        <w:numPr>
          <w:ilvl w:val="0"/>
          <w:numId w:val="16"/>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de</w:t>
      </w:r>
      <w:r w:rsidR="008225DA">
        <w:rPr>
          <w:rFonts w:ascii="Times New Roman" w:hAnsi="Times New Roman"/>
          <w:sz w:val="32"/>
          <w:szCs w:val="32"/>
        </w:rPr>
        <w:t>ț</w:t>
      </w:r>
      <w:r w:rsidRPr="008225DA">
        <w:rPr>
          <w:rFonts w:ascii="Times New Roman" w:hAnsi="Times New Roman"/>
          <w:sz w:val="32"/>
          <w:szCs w:val="32"/>
        </w:rPr>
        <w:t>inerea de tipărituri sau alte înscrisuri con</w:t>
      </w:r>
      <w:r w:rsidR="008225DA">
        <w:rPr>
          <w:rFonts w:ascii="Times New Roman" w:hAnsi="Times New Roman"/>
          <w:sz w:val="32"/>
          <w:szCs w:val="32"/>
        </w:rPr>
        <w:t>ț</w:t>
      </w:r>
      <w:r w:rsidRPr="008225DA">
        <w:rPr>
          <w:rFonts w:ascii="Times New Roman" w:hAnsi="Times New Roman"/>
          <w:sz w:val="32"/>
          <w:szCs w:val="32"/>
        </w:rPr>
        <w:t>inând surse de informare privind materia de examen, indiferent dacă acestea au fost sau nu utilizate în timpul examenului;</w:t>
      </w:r>
    </w:p>
    <w:p w14:paraId="6126E81A" w14:textId="71122A71" w:rsidR="00287D16" w:rsidRPr="008225DA" w:rsidRDefault="00287D16" w:rsidP="00287D16">
      <w:pPr>
        <w:numPr>
          <w:ilvl w:val="0"/>
          <w:numId w:val="16"/>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de</w:t>
      </w:r>
      <w:r w:rsidR="008225DA">
        <w:rPr>
          <w:rFonts w:ascii="Times New Roman" w:hAnsi="Times New Roman"/>
          <w:sz w:val="32"/>
          <w:szCs w:val="32"/>
        </w:rPr>
        <w:t>ț</w:t>
      </w:r>
      <w:r w:rsidRPr="008225DA">
        <w:rPr>
          <w:rFonts w:ascii="Times New Roman" w:hAnsi="Times New Roman"/>
          <w:sz w:val="32"/>
          <w:szCs w:val="32"/>
        </w:rPr>
        <w:t xml:space="preserve">inerea de mijloace electronice de comunicare sau de informare sau care permit comunicarea sau informarea, indiferent de natura acestora (telefoane mobile, PDA-uri, notebook-uri, ceasuri etc.) </w:t>
      </w:r>
      <w:r w:rsidR="008225DA">
        <w:rPr>
          <w:rFonts w:ascii="Times New Roman" w:hAnsi="Times New Roman"/>
          <w:sz w:val="32"/>
          <w:szCs w:val="32"/>
        </w:rPr>
        <w:t>ș</w:t>
      </w:r>
      <w:r w:rsidRPr="008225DA">
        <w:rPr>
          <w:rFonts w:ascii="Times New Roman" w:hAnsi="Times New Roman"/>
          <w:sz w:val="32"/>
          <w:szCs w:val="32"/>
        </w:rPr>
        <w:t>i indiferent dacă acestea au fost sau nu utilizate în timpul examenului;</w:t>
      </w:r>
    </w:p>
    <w:p w14:paraId="2CA307F6" w14:textId="77777777" w:rsidR="00287D16" w:rsidRPr="008225DA" w:rsidRDefault="00287D16" w:rsidP="00287D16">
      <w:pPr>
        <w:numPr>
          <w:ilvl w:val="0"/>
          <w:numId w:val="16"/>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înlocuirea lucrării scrise redactate la examen cu o lucrare pregătită anterior intrării la examen;</w:t>
      </w:r>
    </w:p>
    <w:p w14:paraId="05752C08" w14:textId="77777777" w:rsidR="00287D16" w:rsidRPr="008225DA" w:rsidRDefault="00287D16" w:rsidP="00287D16">
      <w:pPr>
        <w:numPr>
          <w:ilvl w:val="0"/>
          <w:numId w:val="16"/>
        </w:numPr>
        <w:tabs>
          <w:tab w:val="clear" w:pos="1440"/>
          <w:tab w:val="num" w:pos="0"/>
        </w:tabs>
        <w:ind w:left="0" w:firstLine="360"/>
        <w:jc w:val="both"/>
        <w:rPr>
          <w:rFonts w:ascii="Times New Roman" w:hAnsi="Times New Roman"/>
          <w:sz w:val="32"/>
          <w:szCs w:val="32"/>
        </w:rPr>
      </w:pPr>
      <w:r w:rsidRPr="008225DA">
        <w:rPr>
          <w:rFonts w:ascii="Times New Roman" w:hAnsi="Times New Roman"/>
          <w:sz w:val="32"/>
          <w:szCs w:val="32"/>
        </w:rPr>
        <w:t>substituirea de persoană.</w:t>
      </w:r>
    </w:p>
    <w:p w14:paraId="7B26E334" w14:textId="1F51062B"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(7)</w:t>
      </w:r>
      <w:r w:rsidRPr="008225DA">
        <w:rPr>
          <w:rFonts w:ascii="Times New Roman" w:hAnsi="Times New Roman"/>
          <w:sz w:val="32"/>
          <w:szCs w:val="32"/>
        </w:rPr>
        <w:t xml:space="preserve"> În cazurile prevăzute la alin. (6) de mai sus,  frauda </w:t>
      </w:r>
      <w:r w:rsidR="008225DA">
        <w:rPr>
          <w:rFonts w:ascii="Times New Roman" w:hAnsi="Times New Roman"/>
          <w:sz w:val="32"/>
          <w:szCs w:val="32"/>
        </w:rPr>
        <w:t>ș</w:t>
      </w:r>
      <w:r w:rsidRPr="008225DA">
        <w:rPr>
          <w:rFonts w:ascii="Times New Roman" w:hAnsi="Times New Roman"/>
          <w:sz w:val="32"/>
          <w:szCs w:val="32"/>
        </w:rPr>
        <w:t>i modul de realizare a acesteia vor fi consemnate într-un proces verbal ce se va întocmi pe loc de către responsabilul de sală desemnat de către  pre</w:t>
      </w:r>
      <w:r w:rsidR="008225DA">
        <w:rPr>
          <w:rFonts w:ascii="Times New Roman" w:hAnsi="Times New Roman"/>
          <w:sz w:val="32"/>
          <w:szCs w:val="32"/>
        </w:rPr>
        <w:t>ș</w:t>
      </w:r>
      <w:r w:rsidRPr="008225DA">
        <w:rPr>
          <w:rFonts w:ascii="Times New Roman" w:hAnsi="Times New Roman"/>
          <w:sz w:val="32"/>
          <w:szCs w:val="32"/>
        </w:rPr>
        <w:t>edintele de examen iar lucrarea se va anula cu men</w:t>
      </w:r>
      <w:r w:rsidR="008225DA">
        <w:rPr>
          <w:rFonts w:ascii="Times New Roman" w:hAnsi="Times New Roman"/>
          <w:sz w:val="32"/>
          <w:szCs w:val="32"/>
        </w:rPr>
        <w:t>ț</w:t>
      </w:r>
      <w:r w:rsidRPr="008225DA">
        <w:rPr>
          <w:rFonts w:ascii="Times New Roman" w:hAnsi="Times New Roman"/>
          <w:sz w:val="32"/>
          <w:szCs w:val="32"/>
        </w:rPr>
        <w:t xml:space="preserve">iunea "Fraudă". Procesul-verbal va fi comunicat Comisiei de examen, care va elibera candidatului o copie, la cererea acestuia. </w:t>
      </w:r>
    </w:p>
    <w:p w14:paraId="1DE739DA" w14:textId="7FBECA13"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(8)</w:t>
      </w:r>
      <w:r w:rsidRPr="008225DA">
        <w:rPr>
          <w:rFonts w:ascii="Times New Roman" w:hAnsi="Times New Roman"/>
          <w:sz w:val="32"/>
          <w:szCs w:val="32"/>
        </w:rPr>
        <w:t xml:space="preserve"> Pentru fiecare sală de examen se întocme</w:t>
      </w:r>
      <w:r w:rsidR="008225DA">
        <w:rPr>
          <w:rFonts w:ascii="Times New Roman" w:hAnsi="Times New Roman"/>
          <w:sz w:val="32"/>
          <w:szCs w:val="32"/>
        </w:rPr>
        <w:t>ș</w:t>
      </w:r>
      <w:r w:rsidRPr="008225DA">
        <w:rPr>
          <w:rFonts w:ascii="Times New Roman" w:hAnsi="Times New Roman"/>
          <w:sz w:val="32"/>
          <w:szCs w:val="32"/>
        </w:rPr>
        <w:t xml:space="preserve">te un proces-verbal, semnat de responsabilul de sală </w:t>
      </w:r>
      <w:r w:rsidR="008225DA">
        <w:rPr>
          <w:rFonts w:ascii="Times New Roman" w:hAnsi="Times New Roman"/>
          <w:sz w:val="32"/>
          <w:szCs w:val="32"/>
        </w:rPr>
        <w:t>ș</w:t>
      </w:r>
      <w:r w:rsidRPr="008225DA">
        <w:rPr>
          <w:rFonts w:ascii="Times New Roman" w:hAnsi="Times New Roman"/>
          <w:sz w:val="32"/>
          <w:szCs w:val="32"/>
        </w:rPr>
        <w:t>i de supraveghetori, cuprinzând numărul candida</w:t>
      </w:r>
      <w:r w:rsidR="008225DA">
        <w:rPr>
          <w:rFonts w:ascii="Times New Roman" w:hAnsi="Times New Roman"/>
          <w:sz w:val="32"/>
          <w:szCs w:val="32"/>
        </w:rPr>
        <w:t>ț</w:t>
      </w:r>
      <w:r w:rsidRPr="008225DA">
        <w:rPr>
          <w:rFonts w:ascii="Times New Roman" w:hAnsi="Times New Roman"/>
          <w:sz w:val="32"/>
          <w:szCs w:val="32"/>
        </w:rPr>
        <w:t>ilor înscri</w:t>
      </w:r>
      <w:r w:rsidR="008225DA">
        <w:rPr>
          <w:rFonts w:ascii="Times New Roman" w:hAnsi="Times New Roman"/>
          <w:sz w:val="32"/>
          <w:szCs w:val="32"/>
        </w:rPr>
        <w:t>ș</w:t>
      </w:r>
      <w:r w:rsidRPr="008225DA">
        <w:rPr>
          <w:rFonts w:ascii="Times New Roman" w:hAnsi="Times New Roman"/>
          <w:sz w:val="32"/>
          <w:szCs w:val="32"/>
        </w:rPr>
        <w:t xml:space="preserve">i </w:t>
      </w:r>
      <w:r w:rsidR="008225DA">
        <w:rPr>
          <w:rFonts w:ascii="Times New Roman" w:hAnsi="Times New Roman"/>
          <w:sz w:val="32"/>
          <w:szCs w:val="32"/>
        </w:rPr>
        <w:t>ș</w:t>
      </w:r>
      <w:r w:rsidRPr="008225DA">
        <w:rPr>
          <w:rFonts w:ascii="Times New Roman" w:hAnsi="Times New Roman"/>
          <w:sz w:val="32"/>
          <w:szCs w:val="32"/>
        </w:rPr>
        <w:t>i prezen</w:t>
      </w:r>
      <w:r w:rsidR="008225DA">
        <w:rPr>
          <w:rFonts w:ascii="Times New Roman" w:hAnsi="Times New Roman"/>
          <w:sz w:val="32"/>
          <w:szCs w:val="32"/>
        </w:rPr>
        <w:t>ț</w:t>
      </w:r>
      <w:r w:rsidRPr="008225DA">
        <w:rPr>
          <w:rFonts w:ascii="Times New Roman" w:hAnsi="Times New Roman"/>
          <w:sz w:val="32"/>
          <w:szCs w:val="32"/>
        </w:rPr>
        <w:t xml:space="preserve">i precum </w:t>
      </w:r>
      <w:r w:rsidR="008225DA">
        <w:rPr>
          <w:rFonts w:ascii="Times New Roman" w:hAnsi="Times New Roman"/>
          <w:sz w:val="32"/>
          <w:szCs w:val="32"/>
        </w:rPr>
        <w:t>ș</w:t>
      </w:r>
      <w:r w:rsidRPr="008225DA">
        <w:rPr>
          <w:rFonts w:ascii="Times New Roman" w:hAnsi="Times New Roman"/>
          <w:sz w:val="32"/>
          <w:szCs w:val="32"/>
        </w:rPr>
        <w:t xml:space="preserve">i numele responsabilului de sală </w:t>
      </w:r>
      <w:r w:rsidR="008225DA">
        <w:rPr>
          <w:rFonts w:ascii="Times New Roman" w:hAnsi="Times New Roman"/>
          <w:sz w:val="32"/>
          <w:szCs w:val="32"/>
        </w:rPr>
        <w:t>ș</w:t>
      </w:r>
      <w:r w:rsidRPr="008225DA">
        <w:rPr>
          <w:rFonts w:ascii="Times New Roman" w:hAnsi="Times New Roman"/>
          <w:sz w:val="32"/>
          <w:szCs w:val="32"/>
        </w:rPr>
        <w:t>i al supraveghetorilor.</w:t>
      </w:r>
    </w:p>
    <w:p w14:paraId="4AA332B1" w14:textId="77777777" w:rsidR="00287D16" w:rsidRPr="008225DA" w:rsidRDefault="00287D16" w:rsidP="00287D16">
      <w:pPr>
        <w:jc w:val="both"/>
        <w:rPr>
          <w:rFonts w:ascii="Times New Roman" w:hAnsi="Times New Roman"/>
          <w:sz w:val="32"/>
          <w:szCs w:val="32"/>
        </w:rPr>
      </w:pPr>
      <w:r w:rsidRPr="008225DA">
        <w:rPr>
          <w:rFonts w:ascii="Times New Roman" w:hAnsi="Times New Roman"/>
          <w:sz w:val="32"/>
          <w:szCs w:val="32"/>
        </w:rPr>
        <w:tab/>
      </w:r>
    </w:p>
    <w:p w14:paraId="71DC899D" w14:textId="6876146B" w:rsidR="00287D16" w:rsidRPr="008225DA" w:rsidRDefault="00287D16" w:rsidP="00287D16">
      <w:pPr>
        <w:jc w:val="center"/>
        <w:rPr>
          <w:rFonts w:ascii="Times New Roman" w:hAnsi="Times New Roman"/>
          <w:sz w:val="32"/>
          <w:szCs w:val="32"/>
        </w:rPr>
      </w:pPr>
      <w:r w:rsidRPr="008225DA">
        <w:rPr>
          <w:rStyle w:val="sectiune1"/>
          <w:rFonts w:ascii="Times New Roman" w:hAnsi="Times New Roman"/>
          <w:i/>
          <w:sz w:val="32"/>
          <w:szCs w:val="32"/>
        </w:rPr>
        <w:t>SEC</w:t>
      </w:r>
      <w:r w:rsidR="008225DA">
        <w:rPr>
          <w:rStyle w:val="sectiune1"/>
          <w:rFonts w:ascii="Times New Roman" w:hAnsi="Times New Roman"/>
          <w:i/>
          <w:sz w:val="32"/>
          <w:szCs w:val="32"/>
        </w:rPr>
        <w:t>Ț</w:t>
      </w:r>
      <w:r w:rsidRPr="008225DA">
        <w:rPr>
          <w:rStyle w:val="sectiune1"/>
          <w:rFonts w:ascii="Times New Roman" w:hAnsi="Times New Roman"/>
          <w:i/>
          <w:sz w:val="32"/>
          <w:szCs w:val="32"/>
        </w:rPr>
        <w:t>IUNEA a 4-a</w:t>
      </w:r>
      <w:r w:rsidRPr="008225DA">
        <w:rPr>
          <w:rFonts w:ascii="Times New Roman" w:hAnsi="Times New Roman"/>
          <w:sz w:val="32"/>
          <w:szCs w:val="32"/>
        </w:rPr>
        <w:br/>
      </w:r>
      <w:r w:rsidRPr="008225DA">
        <w:rPr>
          <w:rFonts w:ascii="Times New Roman" w:hAnsi="Times New Roman"/>
          <w:b/>
          <w:i/>
          <w:sz w:val="32"/>
          <w:szCs w:val="32"/>
        </w:rPr>
        <w:t>Barem. Corectare. Contesta</w:t>
      </w:r>
      <w:r w:rsidR="008225DA">
        <w:rPr>
          <w:rFonts w:ascii="Times New Roman" w:hAnsi="Times New Roman"/>
          <w:b/>
          <w:i/>
          <w:sz w:val="32"/>
          <w:szCs w:val="32"/>
        </w:rPr>
        <w:t>ț</w:t>
      </w:r>
      <w:r w:rsidRPr="008225DA">
        <w:rPr>
          <w:rFonts w:ascii="Times New Roman" w:hAnsi="Times New Roman"/>
          <w:b/>
          <w:i/>
          <w:sz w:val="32"/>
          <w:szCs w:val="32"/>
        </w:rPr>
        <w:t>ii. Rezultate finale.</w:t>
      </w:r>
    </w:p>
    <w:p w14:paraId="349839A8" w14:textId="77777777" w:rsidR="00287D16" w:rsidRPr="008225DA" w:rsidRDefault="00287D16" w:rsidP="00287D16">
      <w:pPr>
        <w:jc w:val="both"/>
        <w:rPr>
          <w:rFonts w:ascii="Times New Roman" w:hAnsi="Times New Roman"/>
          <w:sz w:val="32"/>
          <w:szCs w:val="32"/>
        </w:rPr>
      </w:pPr>
    </w:p>
    <w:p w14:paraId="4EE8B1FB" w14:textId="05102073"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13.</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Baremul de evaluare </w:t>
      </w:r>
      <w:r w:rsidR="008225DA">
        <w:rPr>
          <w:rFonts w:ascii="Times New Roman" w:hAnsi="Times New Roman"/>
          <w:sz w:val="32"/>
          <w:szCs w:val="32"/>
        </w:rPr>
        <w:t>ș</w:t>
      </w:r>
      <w:r w:rsidRPr="008225DA">
        <w:rPr>
          <w:rFonts w:ascii="Times New Roman" w:hAnsi="Times New Roman"/>
          <w:sz w:val="32"/>
          <w:szCs w:val="32"/>
        </w:rPr>
        <w:t>i notare se afi</w:t>
      </w:r>
      <w:r w:rsidR="008225DA">
        <w:rPr>
          <w:rFonts w:ascii="Times New Roman" w:hAnsi="Times New Roman"/>
          <w:sz w:val="32"/>
          <w:szCs w:val="32"/>
        </w:rPr>
        <w:t>ș</w:t>
      </w:r>
      <w:r w:rsidRPr="008225DA">
        <w:rPr>
          <w:rFonts w:ascii="Times New Roman" w:hAnsi="Times New Roman"/>
          <w:sz w:val="32"/>
          <w:szCs w:val="32"/>
        </w:rPr>
        <w:t>ează la sediul UNBR după încheierea probei. În termen de 24 de ore de la afi</w:t>
      </w:r>
      <w:r w:rsidR="008225DA">
        <w:rPr>
          <w:rFonts w:ascii="Times New Roman" w:hAnsi="Times New Roman"/>
          <w:sz w:val="32"/>
          <w:szCs w:val="32"/>
        </w:rPr>
        <w:t>ș</w:t>
      </w:r>
      <w:r w:rsidRPr="008225DA">
        <w:rPr>
          <w:rFonts w:ascii="Times New Roman" w:hAnsi="Times New Roman"/>
          <w:sz w:val="32"/>
          <w:szCs w:val="32"/>
        </w:rPr>
        <w:t>are candida</w:t>
      </w:r>
      <w:r w:rsidR="008225DA">
        <w:rPr>
          <w:rFonts w:ascii="Times New Roman" w:hAnsi="Times New Roman"/>
          <w:sz w:val="32"/>
          <w:szCs w:val="32"/>
        </w:rPr>
        <w:t>ț</w:t>
      </w:r>
      <w:r w:rsidRPr="008225DA">
        <w:rPr>
          <w:rFonts w:ascii="Times New Roman" w:hAnsi="Times New Roman"/>
          <w:sz w:val="32"/>
          <w:szCs w:val="32"/>
        </w:rPr>
        <w:t xml:space="preserve">ii pot </w:t>
      </w:r>
      <w:r w:rsidRPr="008225DA">
        <w:rPr>
          <w:rFonts w:ascii="Times New Roman" w:hAnsi="Times New Roman"/>
          <w:sz w:val="32"/>
          <w:szCs w:val="32"/>
        </w:rPr>
        <w:lastRenderedPageBreak/>
        <w:t>face contesta</w:t>
      </w:r>
      <w:r w:rsidR="008225DA">
        <w:rPr>
          <w:rFonts w:ascii="Times New Roman" w:hAnsi="Times New Roman"/>
          <w:sz w:val="32"/>
          <w:szCs w:val="32"/>
        </w:rPr>
        <w:t>ț</w:t>
      </w:r>
      <w:r w:rsidRPr="008225DA">
        <w:rPr>
          <w:rFonts w:ascii="Times New Roman" w:hAnsi="Times New Roman"/>
          <w:sz w:val="32"/>
          <w:szCs w:val="32"/>
        </w:rPr>
        <w:t>ii la barem, care se solu</w:t>
      </w:r>
      <w:r w:rsidR="008225DA">
        <w:rPr>
          <w:rFonts w:ascii="Times New Roman" w:hAnsi="Times New Roman"/>
          <w:sz w:val="32"/>
          <w:szCs w:val="32"/>
        </w:rPr>
        <w:t>ț</w:t>
      </w:r>
      <w:r w:rsidRPr="008225DA">
        <w:rPr>
          <w:rFonts w:ascii="Times New Roman" w:hAnsi="Times New Roman"/>
          <w:sz w:val="32"/>
          <w:szCs w:val="32"/>
        </w:rPr>
        <w:t>ionează de către Comisia de examen, în plenul său, în cel mult 24 de ore de la expirarea termenului de contestare. Baremul stabilit în urma solu</w:t>
      </w:r>
      <w:r w:rsidR="008225DA">
        <w:rPr>
          <w:rFonts w:ascii="Times New Roman" w:hAnsi="Times New Roman"/>
          <w:sz w:val="32"/>
          <w:szCs w:val="32"/>
        </w:rPr>
        <w:t>ț</w:t>
      </w:r>
      <w:r w:rsidRPr="008225DA">
        <w:rPr>
          <w:rFonts w:ascii="Times New Roman" w:hAnsi="Times New Roman"/>
          <w:sz w:val="32"/>
          <w:szCs w:val="32"/>
        </w:rPr>
        <w:t>ionării contesta</w:t>
      </w:r>
      <w:r w:rsidR="008225DA">
        <w:rPr>
          <w:rFonts w:ascii="Times New Roman" w:hAnsi="Times New Roman"/>
          <w:sz w:val="32"/>
          <w:szCs w:val="32"/>
        </w:rPr>
        <w:t>ț</w:t>
      </w:r>
      <w:r w:rsidRPr="008225DA">
        <w:rPr>
          <w:rFonts w:ascii="Times New Roman" w:hAnsi="Times New Roman"/>
          <w:sz w:val="32"/>
          <w:szCs w:val="32"/>
        </w:rPr>
        <w:t>iilor se publică la sediul UNBR.</w:t>
      </w:r>
    </w:p>
    <w:p w14:paraId="5000BCC1" w14:textId="77777777" w:rsidR="00287D16" w:rsidRPr="008225DA" w:rsidRDefault="00287D16" w:rsidP="00287D16">
      <w:pPr>
        <w:rPr>
          <w:rFonts w:ascii="Times New Roman" w:hAnsi="Times New Roman"/>
          <w:sz w:val="32"/>
          <w:szCs w:val="32"/>
        </w:rPr>
      </w:pPr>
    </w:p>
    <w:p w14:paraId="47561865" w14:textId="2E9D2839" w:rsidR="00287D16" w:rsidRPr="008225DA" w:rsidRDefault="00287D16" w:rsidP="00287D16">
      <w:pPr>
        <w:ind w:firstLine="720"/>
        <w:jc w:val="both"/>
        <w:rPr>
          <w:rFonts w:ascii="Times New Roman" w:hAnsi="Times New Roman"/>
          <w:sz w:val="32"/>
          <w:szCs w:val="32"/>
        </w:rPr>
      </w:pPr>
      <w:r w:rsidRPr="008225DA">
        <w:rPr>
          <w:rStyle w:val="articol1"/>
          <w:rFonts w:ascii="Times New Roman" w:hAnsi="Times New Roman"/>
          <w:sz w:val="32"/>
          <w:szCs w:val="32"/>
        </w:rPr>
        <w:t>Art. 14.</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w:t>
      </w:r>
      <w:r w:rsidRPr="008225DA">
        <w:rPr>
          <w:rStyle w:val="alineat1"/>
          <w:rFonts w:ascii="Times New Roman" w:hAnsi="Times New Roman"/>
          <w:sz w:val="32"/>
          <w:szCs w:val="32"/>
        </w:rPr>
        <w:t>(1)</w:t>
      </w:r>
      <w:r w:rsidRPr="008225DA">
        <w:rPr>
          <w:rFonts w:ascii="Times New Roman" w:hAnsi="Times New Roman"/>
          <w:sz w:val="32"/>
          <w:szCs w:val="32"/>
        </w:rPr>
        <w:t xml:space="preserve"> Corectarea lucrărilor se face, numai după solu</w:t>
      </w:r>
      <w:r w:rsidR="008225DA">
        <w:rPr>
          <w:rFonts w:ascii="Times New Roman" w:hAnsi="Times New Roman"/>
          <w:sz w:val="32"/>
          <w:szCs w:val="32"/>
        </w:rPr>
        <w:t>ț</w:t>
      </w:r>
      <w:r w:rsidRPr="008225DA">
        <w:rPr>
          <w:rFonts w:ascii="Times New Roman" w:hAnsi="Times New Roman"/>
          <w:sz w:val="32"/>
          <w:szCs w:val="32"/>
        </w:rPr>
        <w:t>ionarea tuturor contesta</w:t>
      </w:r>
      <w:r w:rsidR="008225DA">
        <w:rPr>
          <w:rFonts w:ascii="Times New Roman" w:hAnsi="Times New Roman"/>
          <w:sz w:val="32"/>
          <w:szCs w:val="32"/>
        </w:rPr>
        <w:t>ț</w:t>
      </w:r>
      <w:r w:rsidRPr="008225DA">
        <w:rPr>
          <w:rFonts w:ascii="Times New Roman" w:hAnsi="Times New Roman"/>
          <w:sz w:val="32"/>
          <w:szCs w:val="32"/>
        </w:rPr>
        <w:t>iilor privitoare la baremul afi</w:t>
      </w:r>
      <w:r w:rsidR="008225DA">
        <w:rPr>
          <w:rFonts w:ascii="Times New Roman" w:hAnsi="Times New Roman"/>
          <w:sz w:val="32"/>
          <w:szCs w:val="32"/>
        </w:rPr>
        <w:t>ș</w:t>
      </w:r>
      <w:r w:rsidRPr="008225DA">
        <w:rPr>
          <w:rFonts w:ascii="Times New Roman" w:hAnsi="Times New Roman"/>
          <w:sz w:val="32"/>
          <w:szCs w:val="32"/>
        </w:rPr>
        <w:t xml:space="preserve">at, separat, de către un membru ai Comisiei de examen, pentru fiecare dintre materiile de examinare. Corectarea </w:t>
      </w:r>
      <w:r w:rsidR="008225DA">
        <w:rPr>
          <w:rFonts w:ascii="Times New Roman" w:hAnsi="Times New Roman"/>
          <w:sz w:val="32"/>
          <w:szCs w:val="32"/>
        </w:rPr>
        <w:t>ș</w:t>
      </w:r>
      <w:r w:rsidRPr="008225DA">
        <w:rPr>
          <w:rFonts w:ascii="Times New Roman" w:hAnsi="Times New Roman"/>
          <w:sz w:val="32"/>
          <w:szCs w:val="32"/>
        </w:rPr>
        <w:t>i notarea lucrărilor se face cu respectarea baremelor de notare stabilite de redactorul subiectelor, ori de Comisia de examen, în plenul său, în caz de admitere a contesta</w:t>
      </w:r>
      <w:r w:rsidR="008225DA">
        <w:rPr>
          <w:rFonts w:ascii="Times New Roman" w:hAnsi="Times New Roman"/>
          <w:sz w:val="32"/>
          <w:szCs w:val="32"/>
        </w:rPr>
        <w:t>ț</w:t>
      </w:r>
      <w:r w:rsidRPr="008225DA">
        <w:rPr>
          <w:rFonts w:ascii="Times New Roman" w:hAnsi="Times New Roman"/>
          <w:sz w:val="32"/>
          <w:szCs w:val="32"/>
        </w:rPr>
        <w:t xml:space="preserve">ilor privind baremul de corectare. </w:t>
      </w:r>
    </w:p>
    <w:p w14:paraId="4CF2C431" w14:textId="1D0D6870"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(2)</w:t>
      </w:r>
      <w:r w:rsidRPr="008225DA">
        <w:rPr>
          <w:rFonts w:ascii="Times New Roman" w:hAnsi="Times New Roman"/>
          <w:sz w:val="32"/>
          <w:szCs w:val="32"/>
        </w:rPr>
        <w:t xml:space="preserve"> Lucrările scrise se notează, pentru fiecare dintre materiile de examinare, cu note de la 1 la 10. Corectarea </w:t>
      </w:r>
      <w:r w:rsidR="008225DA">
        <w:rPr>
          <w:rFonts w:ascii="Times New Roman" w:hAnsi="Times New Roman"/>
          <w:sz w:val="32"/>
          <w:szCs w:val="32"/>
        </w:rPr>
        <w:t>ș</w:t>
      </w:r>
      <w:r w:rsidRPr="008225DA">
        <w:rPr>
          <w:rFonts w:ascii="Times New Roman" w:hAnsi="Times New Roman"/>
          <w:sz w:val="32"/>
          <w:szCs w:val="32"/>
        </w:rPr>
        <w:t>i notarea pe baza baremului se înregistrează în borderouri de notare separate, în care fiecare lucrare va figura cu un număr de identificare, aplicat înainte de începerea opera</w:t>
      </w:r>
      <w:r w:rsidR="008225DA">
        <w:rPr>
          <w:rFonts w:ascii="Times New Roman" w:hAnsi="Times New Roman"/>
          <w:sz w:val="32"/>
          <w:szCs w:val="32"/>
        </w:rPr>
        <w:t>ț</w:t>
      </w:r>
      <w:r w:rsidRPr="008225DA">
        <w:rPr>
          <w:rFonts w:ascii="Times New Roman" w:hAnsi="Times New Roman"/>
          <w:sz w:val="32"/>
          <w:szCs w:val="32"/>
        </w:rPr>
        <w:t>iunilor de corectare. Notarea fiecărei lucrări pe borderou se face de către fiecare corector. Borderoul va fi semnat de corector, pe fiecare pagină iar nota va fi eviden</w:t>
      </w:r>
      <w:r w:rsidR="008225DA">
        <w:rPr>
          <w:rFonts w:ascii="Times New Roman" w:hAnsi="Times New Roman"/>
          <w:sz w:val="32"/>
          <w:szCs w:val="32"/>
        </w:rPr>
        <w:t>ț</w:t>
      </w:r>
      <w:r w:rsidRPr="008225DA">
        <w:rPr>
          <w:rFonts w:ascii="Times New Roman" w:hAnsi="Times New Roman"/>
          <w:sz w:val="32"/>
          <w:szCs w:val="32"/>
        </w:rPr>
        <w:t xml:space="preserve">iată, corespunzător, pe borderou </w:t>
      </w:r>
      <w:r w:rsidR="008225DA">
        <w:rPr>
          <w:rFonts w:ascii="Times New Roman" w:hAnsi="Times New Roman"/>
          <w:sz w:val="32"/>
          <w:szCs w:val="32"/>
        </w:rPr>
        <w:t>ș</w:t>
      </w:r>
      <w:r w:rsidRPr="008225DA">
        <w:rPr>
          <w:rFonts w:ascii="Times New Roman" w:hAnsi="Times New Roman"/>
          <w:sz w:val="32"/>
          <w:szCs w:val="32"/>
        </w:rPr>
        <w:t>i consemnată, ca atare, sub semnătură, pe lucrarea scrisă corectată.</w:t>
      </w:r>
    </w:p>
    <w:p w14:paraId="185D5C0D" w14:textId="07AA5E88"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(3)</w:t>
      </w:r>
      <w:r w:rsidRPr="008225DA">
        <w:rPr>
          <w:rFonts w:ascii="Times New Roman" w:hAnsi="Times New Roman"/>
          <w:sz w:val="32"/>
          <w:szCs w:val="32"/>
        </w:rPr>
        <w:t xml:space="preserve"> Pe timpul corectării, col</w:t>
      </w:r>
      <w:r w:rsidR="008225DA">
        <w:rPr>
          <w:rFonts w:ascii="Times New Roman" w:hAnsi="Times New Roman"/>
          <w:sz w:val="32"/>
          <w:szCs w:val="32"/>
        </w:rPr>
        <w:t>ț</w:t>
      </w:r>
      <w:r w:rsidRPr="008225DA">
        <w:rPr>
          <w:rFonts w:ascii="Times New Roman" w:hAnsi="Times New Roman"/>
          <w:sz w:val="32"/>
          <w:szCs w:val="32"/>
        </w:rPr>
        <w:t xml:space="preserve">ul lucrării nu se desigilează. Notele acordate se înscriu în borderou sub semnătura celor care le-au acordat </w:t>
      </w:r>
      <w:r w:rsidR="008225DA">
        <w:rPr>
          <w:rFonts w:ascii="Times New Roman" w:hAnsi="Times New Roman"/>
          <w:sz w:val="32"/>
          <w:szCs w:val="32"/>
        </w:rPr>
        <w:t>ș</w:t>
      </w:r>
      <w:r w:rsidRPr="008225DA">
        <w:rPr>
          <w:rFonts w:ascii="Times New Roman" w:hAnsi="Times New Roman"/>
          <w:sz w:val="32"/>
          <w:szCs w:val="32"/>
        </w:rPr>
        <w:t xml:space="preserve">i apoi pe lucrare, în rubrica specială a foii de concurs, sub semnătură, de către corectori. După ce toate lucrările scrise au fost corectate </w:t>
      </w:r>
      <w:r w:rsidR="008225DA">
        <w:rPr>
          <w:rFonts w:ascii="Times New Roman" w:hAnsi="Times New Roman"/>
          <w:sz w:val="32"/>
          <w:szCs w:val="32"/>
        </w:rPr>
        <w:t>ș</w:t>
      </w:r>
      <w:r w:rsidRPr="008225DA">
        <w:rPr>
          <w:rFonts w:ascii="Times New Roman" w:hAnsi="Times New Roman"/>
          <w:sz w:val="32"/>
          <w:szCs w:val="32"/>
        </w:rPr>
        <w:t>i notate, iar notele, înscrise pe lucrări, acestea se deschid în prezen</w:t>
      </w:r>
      <w:r w:rsidR="008225DA">
        <w:rPr>
          <w:rFonts w:ascii="Times New Roman" w:hAnsi="Times New Roman"/>
          <w:sz w:val="32"/>
          <w:szCs w:val="32"/>
        </w:rPr>
        <w:t>ț</w:t>
      </w:r>
      <w:r w:rsidRPr="008225DA">
        <w:rPr>
          <w:rFonts w:ascii="Times New Roman" w:hAnsi="Times New Roman"/>
          <w:sz w:val="32"/>
          <w:szCs w:val="32"/>
        </w:rPr>
        <w:t>a pre</w:t>
      </w:r>
      <w:r w:rsidR="008225DA">
        <w:rPr>
          <w:rFonts w:ascii="Times New Roman" w:hAnsi="Times New Roman"/>
          <w:sz w:val="32"/>
          <w:szCs w:val="32"/>
        </w:rPr>
        <w:t>ș</w:t>
      </w:r>
      <w:r w:rsidRPr="008225DA">
        <w:rPr>
          <w:rFonts w:ascii="Times New Roman" w:hAnsi="Times New Roman"/>
          <w:sz w:val="32"/>
          <w:szCs w:val="32"/>
        </w:rPr>
        <w:t xml:space="preserve">edintelui comisiei de examen, iar notele finale se înregistrează imediat în borderourile de examen. </w:t>
      </w:r>
    </w:p>
    <w:p w14:paraId="50A126CE" w14:textId="77777777"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(4)</w:t>
      </w:r>
      <w:r w:rsidRPr="008225DA">
        <w:rPr>
          <w:rFonts w:ascii="Times New Roman" w:hAnsi="Times New Roman"/>
          <w:sz w:val="32"/>
          <w:szCs w:val="32"/>
        </w:rPr>
        <w:t xml:space="preserve"> Mediile aritmetice vor fi calculate cu două zecimale.</w:t>
      </w:r>
    </w:p>
    <w:p w14:paraId="515A7CA2" w14:textId="77777777"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(5)</w:t>
      </w:r>
      <w:r w:rsidRPr="008225DA">
        <w:rPr>
          <w:rFonts w:ascii="Times New Roman" w:hAnsi="Times New Roman"/>
          <w:sz w:val="32"/>
          <w:szCs w:val="32"/>
        </w:rPr>
        <w:t xml:space="preserve"> Regulile prevăzute la alineatele (2) – (4) nu se aplică în cazul în care corectarea se face în sistem electronic.</w:t>
      </w:r>
    </w:p>
    <w:p w14:paraId="176C3DDA" w14:textId="77777777" w:rsidR="00287D16" w:rsidRPr="008225DA" w:rsidRDefault="00287D16" w:rsidP="00287D16">
      <w:pPr>
        <w:jc w:val="both"/>
        <w:rPr>
          <w:rStyle w:val="articol1"/>
          <w:rFonts w:ascii="Times New Roman" w:hAnsi="Times New Roman"/>
          <w:sz w:val="32"/>
          <w:szCs w:val="32"/>
        </w:rPr>
      </w:pPr>
      <w:r w:rsidRPr="008225DA">
        <w:rPr>
          <w:rStyle w:val="articol1"/>
          <w:rFonts w:ascii="Times New Roman" w:hAnsi="Times New Roman"/>
          <w:sz w:val="32"/>
          <w:szCs w:val="32"/>
        </w:rPr>
        <w:tab/>
      </w:r>
    </w:p>
    <w:p w14:paraId="2E8D965C" w14:textId="237B1625"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Art. 15.</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Rezultatele examenului la probele scrise se afi</w:t>
      </w:r>
      <w:r w:rsidR="008225DA">
        <w:rPr>
          <w:rFonts w:ascii="Times New Roman" w:hAnsi="Times New Roman"/>
          <w:sz w:val="32"/>
          <w:szCs w:val="32"/>
        </w:rPr>
        <w:t>ș</w:t>
      </w:r>
      <w:r w:rsidRPr="008225DA">
        <w:rPr>
          <w:rFonts w:ascii="Times New Roman" w:hAnsi="Times New Roman"/>
          <w:sz w:val="32"/>
          <w:szCs w:val="32"/>
        </w:rPr>
        <w:t xml:space="preserve">ează la sediul </w:t>
      </w:r>
      <w:r w:rsidR="008225DA">
        <w:rPr>
          <w:rFonts w:ascii="Times New Roman" w:hAnsi="Times New Roman"/>
          <w:sz w:val="32"/>
          <w:szCs w:val="32"/>
        </w:rPr>
        <w:t>ș</w:t>
      </w:r>
      <w:r w:rsidRPr="008225DA">
        <w:rPr>
          <w:rFonts w:ascii="Times New Roman" w:hAnsi="Times New Roman"/>
          <w:sz w:val="32"/>
          <w:szCs w:val="32"/>
        </w:rPr>
        <w:t>i pe site-ul UNBR, imediat după terminarea evaluării la toate materiile, cu men</w:t>
      </w:r>
      <w:r w:rsidR="008225DA">
        <w:rPr>
          <w:rFonts w:ascii="Times New Roman" w:hAnsi="Times New Roman"/>
          <w:sz w:val="32"/>
          <w:szCs w:val="32"/>
        </w:rPr>
        <w:t>ț</w:t>
      </w:r>
      <w:r w:rsidRPr="008225DA">
        <w:rPr>
          <w:rFonts w:ascii="Times New Roman" w:hAnsi="Times New Roman"/>
          <w:sz w:val="32"/>
          <w:szCs w:val="32"/>
        </w:rPr>
        <w:t xml:space="preserve">ionarea datei </w:t>
      </w:r>
      <w:r w:rsidR="008225DA">
        <w:rPr>
          <w:rFonts w:ascii="Times New Roman" w:hAnsi="Times New Roman"/>
          <w:sz w:val="32"/>
          <w:szCs w:val="32"/>
        </w:rPr>
        <w:t>ș</w:t>
      </w:r>
      <w:r w:rsidRPr="008225DA">
        <w:rPr>
          <w:rFonts w:ascii="Times New Roman" w:hAnsi="Times New Roman"/>
          <w:sz w:val="32"/>
          <w:szCs w:val="32"/>
        </w:rPr>
        <w:t>i orei afi</w:t>
      </w:r>
      <w:r w:rsidR="008225DA">
        <w:rPr>
          <w:rFonts w:ascii="Times New Roman" w:hAnsi="Times New Roman"/>
          <w:sz w:val="32"/>
          <w:szCs w:val="32"/>
        </w:rPr>
        <w:t>ș</w:t>
      </w:r>
      <w:r w:rsidRPr="008225DA">
        <w:rPr>
          <w:rFonts w:ascii="Times New Roman" w:hAnsi="Times New Roman"/>
          <w:sz w:val="32"/>
          <w:szCs w:val="32"/>
        </w:rPr>
        <w:t>ării. Afi</w:t>
      </w:r>
      <w:r w:rsidR="008225DA">
        <w:rPr>
          <w:rFonts w:ascii="Times New Roman" w:hAnsi="Times New Roman"/>
          <w:sz w:val="32"/>
          <w:szCs w:val="32"/>
        </w:rPr>
        <w:t>ș</w:t>
      </w:r>
      <w:r w:rsidRPr="008225DA">
        <w:rPr>
          <w:rFonts w:ascii="Times New Roman" w:hAnsi="Times New Roman"/>
          <w:sz w:val="32"/>
          <w:szCs w:val="32"/>
        </w:rPr>
        <w:t>area se constată prin proces verbal semnat de Pre</w:t>
      </w:r>
      <w:r w:rsidR="008225DA">
        <w:rPr>
          <w:rFonts w:ascii="Times New Roman" w:hAnsi="Times New Roman"/>
          <w:sz w:val="32"/>
          <w:szCs w:val="32"/>
        </w:rPr>
        <w:t>ș</w:t>
      </w:r>
      <w:r w:rsidRPr="008225DA">
        <w:rPr>
          <w:rFonts w:ascii="Times New Roman" w:hAnsi="Times New Roman"/>
          <w:sz w:val="32"/>
          <w:szCs w:val="32"/>
        </w:rPr>
        <w:t>edintele comisiei de examen.</w:t>
      </w:r>
    </w:p>
    <w:p w14:paraId="08CE09D0" w14:textId="77777777" w:rsidR="00287D16" w:rsidRPr="008225DA" w:rsidRDefault="00287D16" w:rsidP="00287D16">
      <w:pPr>
        <w:jc w:val="both"/>
        <w:rPr>
          <w:rFonts w:ascii="Times New Roman" w:hAnsi="Times New Roman"/>
          <w:sz w:val="32"/>
          <w:szCs w:val="32"/>
        </w:rPr>
      </w:pPr>
    </w:p>
    <w:p w14:paraId="635B217D" w14:textId="4365DBC0" w:rsidR="00287D16" w:rsidRPr="008225DA" w:rsidRDefault="00287D16" w:rsidP="00287D16">
      <w:pPr>
        <w:jc w:val="both"/>
        <w:rPr>
          <w:rStyle w:val="alineat1"/>
          <w:rFonts w:ascii="Times New Roman" w:hAnsi="Times New Roman"/>
          <w:sz w:val="32"/>
          <w:szCs w:val="32"/>
        </w:rPr>
      </w:pPr>
      <w:r w:rsidRPr="008225DA">
        <w:rPr>
          <w:rStyle w:val="articol1"/>
          <w:rFonts w:ascii="Times New Roman" w:hAnsi="Times New Roman"/>
          <w:sz w:val="32"/>
          <w:szCs w:val="32"/>
        </w:rPr>
        <w:tab/>
        <w:t>Art. 16.</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w:t>
      </w:r>
      <w:r w:rsidRPr="008225DA">
        <w:rPr>
          <w:rStyle w:val="alineat1"/>
          <w:rFonts w:ascii="Times New Roman" w:hAnsi="Times New Roman"/>
          <w:sz w:val="32"/>
          <w:szCs w:val="32"/>
        </w:rPr>
        <w:t>(1)</w:t>
      </w:r>
      <w:r w:rsidRPr="008225DA">
        <w:rPr>
          <w:rFonts w:ascii="Times New Roman" w:hAnsi="Times New Roman"/>
          <w:sz w:val="32"/>
          <w:szCs w:val="32"/>
        </w:rPr>
        <w:t xml:space="preserve"> Candida</w:t>
      </w:r>
      <w:r w:rsidR="008225DA">
        <w:rPr>
          <w:rFonts w:ascii="Times New Roman" w:hAnsi="Times New Roman"/>
          <w:sz w:val="32"/>
          <w:szCs w:val="32"/>
        </w:rPr>
        <w:t>ț</w:t>
      </w:r>
      <w:r w:rsidRPr="008225DA">
        <w:rPr>
          <w:rFonts w:ascii="Times New Roman" w:hAnsi="Times New Roman"/>
          <w:sz w:val="32"/>
          <w:szCs w:val="32"/>
        </w:rPr>
        <w:t>ii pot contesta nota ob</w:t>
      </w:r>
      <w:r w:rsidR="008225DA">
        <w:rPr>
          <w:rFonts w:ascii="Times New Roman" w:hAnsi="Times New Roman"/>
          <w:sz w:val="32"/>
          <w:szCs w:val="32"/>
        </w:rPr>
        <w:t>ț</w:t>
      </w:r>
      <w:r w:rsidRPr="008225DA">
        <w:rPr>
          <w:rFonts w:ascii="Times New Roman" w:hAnsi="Times New Roman"/>
          <w:sz w:val="32"/>
          <w:szCs w:val="32"/>
        </w:rPr>
        <w:t>inută la probele scrise. Contesta</w:t>
      </w:r>
      <w:r w:rsidR="008225DA">
        <w:rPr>
          <w:rFonts w:ascii="Times New Roman" w:hAnsi="Times New Roman"/>
          <w:sz w:val="32"/>
          <w:szCs w:val="32"/>
        </w:rPr>
        <w:t>ț</w:t>
      </w:r>
      <w:r w:rsidRPr="008225DA">
        <w:rPr>
          <w:rFonts w:ascii="Times New Roman" w:hAnsi="Times New Roman"/>
          <w:sz w:val="32"/>
          <w:szCs w:val="32"/>
        </w:rPr>
        <w:t>ia se depune la sediul UNBR în termen de maxim 24 de ore de la afi</w:t>
      </w:r>
      <w:r w:rsidR="008225DA">
        <w:rPr>
          <w:rFonts w:ascii="Times New Roman" w:hAnsi="Times New Roman"/>
          <w:sz w:val="32"/>
          <w:szCs w:val="32"/>
        </w:rPr>
        <w:t>ș</w:t>
      </w:r>
      <w:r w:rsidRPr="008225DA">
        <w:rPr>
          <w:rFonts w:ascii="Times New Roman" w:hAnsi="Times New Roman"/>
          <w:sz w:val="32"/>
          <w:szCs w:val="32"/>
        </w:rPr>
        <w:t>are. Contesta</w:t>
      </w:r>
      <w:r w:rsidR="008225DA">
        <w:rPr>
          <w:rFonts w:ascii="Times New Roman" w:hAnsi="Times New Roman"/>
          <w:sz w:val="32"/>
          <w:szCs w:val="32"/>
        </w:rPr>
        <w:t>ț</w:t>
      </w:r>
      <w:r w:rsidRPr="008225DA">
        <w:rPr>
          <w:rFonts w:ascii="Times New Roman" w:hAnsi="Times New Roman"/>
          <w:sz w:val="32"/>
          <w:szCs w:val="32"/>
        </w:rPr>
        <w:t xml:space="preserve">iile se pot înregistra </w:t>
      </w:r>
      <w:r w:rsidR="008225DA">
        <w:rPr>
          <w:rFonts w:ascii="Times New Roman" w:hAnsi="Times New Roman"/>
          <w:sz w:val="32"/>
          <w:szCs w:val="32"/>
        </w:rPr>
        <w:t>ș</w:t>
      </w:r>
      <w:r w:rsidRPr="008225DA">
        <w:rPr>
          <w:rFonts w:ascii="Times New Roman" w:hAnsi="Times New Roman"/>
          <w:sz w:val="32"/>
          <w:szCs w:val="32"/>
        </w:rPr>
        <w:t>i prin email sau fax.</w:t>
      </w:r>
      <w:r w:rsidRPr="008225DA">
        <w:rPr>
          <w:rStyle w:val="alineat1"/>
          <w:rFonts w:ascii="Times New Roman" w:hAnsi="Times New Roman"/>
          <w:sz w:val="32"/>
          <w:szCs w:val="32"/>
        </w:rPr>
        <w:t>  </w:t>
      </w:r>
    </w:p>
    <w:p w14:paraId="3A20A9B4" w14:textId="725215EA"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(2)</w:t>
      </w:r>
      <w:r w:rsidRPr="008225DA">
        <w:rPr>
          <w:rFonts w:ascii="Times New Roman" w:hAnsi="Times New Roman"/>
          <w:sz w:val="32"/>
          <w:szCs w:val="32"/>
        </w:rPr>
        <w:t xml:space="preserve"> Contesta</w:t>
      </w:r>
      <w:r w:rsidR="008225DA">
        <w:rPr>
          <w:rFonts w:ascii="Times New Roman" w:hAnsi="Times New Roman"/>
          <w:sz w:val="32"/>
          <w:szCs w:val="32"/>
        </w:rPr>
        <w:t>ț</w:t>
      </w:r>
      <w:r w:rsidRPr="008225DA">
        <w:rPr>
          <w:rFonts w:ascii="Times New Roman" w:hAnsi="Times New Roman"/>
          <w:sz w:val="32"/>
          <w:szCs w:val="32"/>
        </w:rPr>
        <w:t>iile se solu</w:t>
      </w:r>
      <w:r w:rsidR="008225DA">
        <w:rPr>
          <w:rFonts w:ascii="Times New Roman" w:hAnsi="Times New Roman"/>
          <w:sz w:val="32"/>
          <w:szCs w:val="32"/>
        </w:rPr>
        <w:t>ț</w:t>
      </w:r>
      <w:r w:rsidRPr="008225DA">
        <w:rPr>
          <w:rFonts w:ascii="Times New Roman" w:hAnsi="Times New Roman"/>
          <w:sz w:val="32"/>
          <w:szCs w:val="32"/>
        </w:rPr>
        <w:t>ionează de către Comisia de examen în plenul său. Lucrările Comisiei încep în cel mult 24 de ore de la expirarea termenului prevăzut la alin. (1).</w:t>
      </w:r>
    </w:p>
    <w:p w14:paraId="121B2A72" w14:textId="77777777" w:rsidR="00287D16" w:rsidRPr="008225DA" w:rsidRDefault="00287D16" w:rsidP="00287D16">
      <w:pPr>
        <w:jc w:val="both"/>
        <w:rPr>
          <w:rFonts w:ascii="Times New Roman" w:hAnsi="Times New Roman"/>
          <w:sz w:val="32"/>
          <w:szCs w:val="32"/>
        </w:rPr>
      </w:pPr>
    </w:p>
    <w:p w14:paraId="373818E7" w14:textId="26878AEE" w:rsidR="00287D16" w:rsidRPr="008225DA" w:rsidRDefault="00287D16" w:rsidP="00287D16">
      <w:pPr>
        <w:ind w:firstLine="720"/>
        <w:jc w:val="both"/>
        <w:rPr>
          <w:rFonts w:ascii="Times New Roman" w:hAnsi="Times New Roman"/>
          <w:sz w:val="32"/>
          <w:szCs w:val="32"/>
        </w:rPr>
      </w:pPr>
      <w:r w:rsidRPr="008225DA">
        <w:rPr>
          <w:rStyle w:val="articol1"/>
          <w:rFonts w:ascii="Times New Roman" w:hAnsi="Times New Roman"/>
          <w:sz w:val="32"/>
          <w:szCs w:val="32"/>
        </w:rPr>
        <w:t>Art. 17.</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w:t>
      </w:r>
      <w:r w:rsidRPr="008225DA">
        <w:rPr>
          <w:rStyle w:val="alineat1"/>
          <w:rFonts w:ascii="Times New Roman" w:hAnsi="Times New Roman"/>
          <w:sz w:val="32"/>
          <w:szCs w:val="32"/>
        </w:rPr>
        <w:t>(1)</w:t>
      </w:r>
      <w:r w:rsidRPr="008225DA">
        <w:rPr>
          <w:rFonts w:ascii="Times New Roman" w:hAnsi="Times New Roman"/>
          <w:sz w:val="32"/>
          <w:szCs w:val="32"/>
        </w:rPr>
        <w:t xml:space="preserve"> În vederea solu</w:t>
      </w:r>
      <w:r w:rsidR="008225DA">
        <w:rPr>
          <w:rFonts w:ascii="Times New Roman" w:hAnsi="Times New Roman"/>
          <w:sz w:val="32"/>
          <w:szCs w:val="32"/>
        </w:rPr>
        <w:t>ț</w:t>
      </w:r>
      <w:r w:rsidRPr="008225DA">
        <w:rPr>
          <w:rFonts w:ascii="Times New Roman" w:hAnsi="Times New Roman"/>
          <w:sz w:val="32"/>
          <w:szCs w:val="32"/>
        </w:rPr>
        <w:t>ionării contesta</w:t>
      </w:r>
      <w:r w:rsidR="008225DA">
        <w:rPr>
          <w:rFonts w:ascii="Times New Roman" w:hAnsi="Times New Roman"/>
          <w:sz w:val="32"/>
          <w:szCs w:val="32"/>
        </w:rPr>
        <w:t>ț</w:t>
      </w:r>
      <w:r w:rsidRPr="008225DA">
        <w:rPr>
          <w:rFonts w:ascii="Times New Roman" w:hAnsi="Times New Roman"/>
          <w:sz w:val="32"/>
          <w:szCs w:val="32"/>
        </w:rPr>
        <w:t xml:space="preserve">iilor, lucrările scrise vor fi resigilate </w:t>
      </w:r>
      <w:r w:rsidR="008225DA">
        <w:rPr>
          <w:rFonts w:ascii="Times New Roman" w:hAnsi="Times New Roman"/>
          <w:sz w:val="32"/>
          <w:szCs w:val="32"/>
        </w:rPr>
        <w:t>ș</w:t>
      </w:r>
      <w:r w:rsidRPr="008225DA">
        <w:rPr>
          <w:rFonts w:ascii="Times New Roman" w:hAnsi="Times New Roman"/>
          <w:sz w:val="32"/>
          <w:szCs w:val="32"/>
        </w:rPr>
        <w:t xml:space="preserve">i renumerotate, fiind înscrise într-un borderou separat. </w:t>
      </w:r>
    </w:p>
    <w:p w14:paraId="7E202650" w14:textId="77777777"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(2)</w:t>
      </w:r>
      <w:r w:rsidRPr="008225DA">
        <w:rPr>
          <w:rFonts w:ascii="Times New Roman" w:hAnsi="Times New Roman"/>
          <w:sz w:val="32"/>
          <w:szCs w:val="32"/>
        </w:rPr>
        <w:t xml:space="preserve"> Decizia Comisiei de examen în plenul său este irevocabilă. </w:t>
      </w:r>
    </w:p>
    <w:p w14:paraId="326AC772" w14:textId="1DE57CED" w:rsidR="00287D16" w:rsidRPr="008225DA" w:rsidRDefault="00287D16" w:rsidP="00287D16">
      <w:pPr>
        <w:jc w:val="both"/>
        <w:rPr>
          <w:rFonts w:ascii="Times New Roman" w:hAnsi="Times New Roman"/>
          <w:sz w:val="32"/>
          <w:szCs w:val="32"/>
        </w:rPr>
      </w:pPr>
      <w:r w:rsidRPr="008225DA">
        <w:rPr>
          <w:rStyle w:val="alineat1"/>
          <w:rFonts w:ascii="Times New Roman" w:hAnsi="Times New Roman"/>
          <w:sz w:val="32"/>
          <w:szCs w:val="32"/>
        </w:rPr>
        <w:tab/>
        <w:t>(3)</w:t>
      </w:r>
      <w:r w:rsidRPr="008225DA">
        <w:rPr>
          <w:rFonts w:ascii="Times New Roman" w:hAnsi="Times New Roman"/>
          <w:sz w:val="32"/>
          <w:szCs w:val="32"/>
        </w:rPr>
        <w:t xml:space="preserve"> Nota acordată la contesta</w:t>
      </w:r>
      <w:r w:rsidR="008225DA">
        <w:rPr>
          <w:rFonts w:ascii="Times New Roman" w:hAnsi="Times New Roman"/>
          <w:sz w:val="32"/>
          <w:szCs w:val="32"/>
        </w:rPr>
        <w:t>ț</w:t>
      </w:r>
      <w:r w:rsidRPr="008225DA">
        <w:rPr>
          <w:rFonts w:ascii="Times New Roman" w:hAnsi="Times New Roman"/>
          <w:sz w:val="32"/>
          <w:szCs w:val="32"/>
        </w:rPr>
        <w:t>ii nu poate fi mai mică decât nota contestată.</w:t>
      </w:r>
    </w:p>
    <w:p w14:paraId="457227F8" w14:textId="7419C69C" w:rsidR="00287D16" w:rsidRPr="008225DA" w:rsidRDefault="00287D16" w:rsidP="00287D16">
      <w:pPr>
        <w:jc w:val="both"/>
        <w:rPr>
          <w:rStyle w:val="alineat1"/>
          <w:rFonts w:ascii="Times New Roman" w:hAnsi="Times New Roman"/>
          <w:b w:val="0"/>
          <w:sz w:val="32"/>
          <w:szCs w:val="32"/>
        </w:rPr>
      </w:pPr>
      <w:r w:rsidRPr="008225DA">
        <w:rPr>
          <w:rStyle w:val="alineat1"/>
          <w:rFonts w:ascii="Times New Roman" w:hAnsi="Times New Roman"/>
          <w:sz w:val="32"/>
          <w:szCs w:val="32"/>
        </w:rPr>
        <w:tab/>
        <w:t xml:space="preserve">(4) </w:t>
      </w:r>
      <w:r w:rsidRPr="008225DA">
        <w:rPr>
          <w:rStyle w:val="alineat1"/>
          <w:rFonts w:ascii="Times New Roman" w:hAnsi="Times New Roman"/>
          <w:b w:val="0"/>
          <w:sz w:val="32"/>
          <w:szCs w:val="32"/>
        </w:rPr>
        <w:t>Regulile prevăzute la alineatele (1) – (3) nu se aplică în cazul în care corectarea se face în sistem electronic, când, în vederea solu</w:t>
      </w:r>
      <w:r w:rsidR="008225DA">
        <w:rPr>
          <w:rStyle w:val="alineat1"/>
          <w:rFonts w:ascii="Times New Roman" w:hAnsi="Times New Roman"/>
          <w:b w:val="0"/>
          <w:sz w:val="32"/>
          <w:szCs w:val="32"/>
        </w:rPr>
        <w:t>ț</w:t>
      </w:r>
      <w:r w:rsidRPr="008225DA">
        <w:rPr>
          <w:rStyle w:val="alineat1"/>
          <w:rFonts w:ascii="Times New Roman" w:hAnsi="Times New Roman"/>
          <w:b w:val="0"/>
          <w:sz w:val="32"/>
          <w:szCs w:val="32"/>
        </w:rPr>
        <w:t>ionării contesta</w:t>
      </w:r>
      <w:r w:rsidR="008225DA">
        <w:rPr>
          <w:rStyle w:val="alineat1"/>
          <w:rFonts w:ascii="Times New Roman" w:hAnsi="Times New Roman"/>
          <w:b w:val="0"/>
          <w:sz w:val="32"/>
          <w:szCs w:val="32"/>
        </w:rPr>
        <w:t>ț</w:t>
      </w:r>
      <w:r w:rsidRPr="008225DA">
        <w:rPr>
          <w:rStyle w:val="alineat1"/>
          <w:rFonts w:ascii="Times New Roman" w:hAnsi="Times New Roman"/>
          <w:b w:val="0"/>
          <w:sz w:val="32"/>
          <w:szCs w:val="32"/>
        </w:rPr>
        <w:t xml:space="preserve">iilor, tezele vor fi resigilate, renumerotate </w:t>
      </w:r>
      <w:r w:rsidR="008225DA">
        <w:rPr>
          <w:rStyle w:val="alineat1"/>
          <w:rFonts w:ascii="Times New Roman" w:hAnsi="Times New Roman"/>
          <w:b w:val="0"/>
          <w:sz w:val="32"/>
          <w:szCs w:val="32"/>
        </w:rPr>
        <w:t>ș</w:t>
      </w:r>
      <w:r w:rsidRPr="008225DA">
        <w:rPr>
          <w:rStyle w:val="alineat1"/>
          <w:rFonts w:ascii="Times New Roman" w:hAnsi="Times New Roman"/>
          <w:b w:val="0"/>
          <w:sz w:val="32"/>
          <w:szCs w:val="32"/>
        </w:rPr>
        <w:t>i reevaluate. Rezultatul reevaluării este irevocabil.</w:t>
      </w:r>
    </w:p>
    <w:p w14:paraId="477440D7" w14:textId="77777777" w:rsidR="00287D16" w:rsidRPr="008225DA" w:rsidRDefault="00287D16" w:rsidP="00287D16">
      <w:pPr>
        <w:ind w:firstLine="1920"/>
        <w:jc w:val="both"/>
        <w:rPr>
          <w:rStyle w:val="alineat1"/>
          <w:rFonts w:ascii="Times New Roman" w:hAnsi="Times New Roman"/>
          <w:b w:val="0"/>
          <w:sz w:val="32"/>
          <w:szCs w:val="32"/>
        </w:rPr>
      </w:pPr>
    </w:p>
    <w:p w14:paraId="51E85996" w14:textId="475A75C2" w:rsidR="00287D16" w:rsidRPr="008225DA" w:rsidRDefault="00287D16" w:rsidP="00287D16">
      <w:pPr>
        <w:jc w:val="both"/>
        <w:rPr>
          <w:rStyle w:val="articol1"/>
          <w:rFonts w:ascii="Times New Roman" w:hAnsi="Times New Roman"/>
          <w:b w:val="0"/>
          <w:color w:val="auto"/>
          <w:sz w:val="32"/>
          <w:szCs w:val="32"/>
        </w:rPr>
      </w:pPr>
      <w:r w:rsidRPr="008225DA">
        <w:rPr>
          <w:rStyle w:val="articol1"/>
          <w:rFonts w:ascii="Times New Roman" w:hAnsi="Times New Roman"/>
          <w:sz w:val="32"/>
          <w:szCs w:val="32"/>
        </w:rPr>
        <w:tab/>
        <w:t>Art. 18.</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w:t>
      </w:r>
      <w:r w:rsidRPr="008225DA">
        <w:rPr>
          <w:rStyle w:val="articol1"/>
          <w:rFonts w:ascii="Times New Roman" w:hAnsi="Times New Roman"/>
          <w:color w:val="auto"/>
          <w:sz w:val="32"/>
          <w:szCs w:val="32"/>
        </w:rPr>
        <w:t xml:space="preserve">(1) </w:t>
      </w:r>
      <w:r w:rsidRPr="008225DA">
        <w:rPr>
          <w:rStyle w:val="articol1"/>
          <w:rFonts w:ascii="Times New Roman" w:hAnsi="Times New Roman"/>
          <w:b w:val="0"/>
          <w:color w:val="auto"/>
          <w:sz w:val="32"/>
          <w:szCs w:val="32"/>
        </w:rPr>
        <w:t>După sus</w:t>
      </w:r>
      <w:r w:rsidR="008225DA">
        <w:rPr>
          <w:rStyle w:val="articol1"/>
          <w:rFonts w:ascii="Times New Roman" w:hAnsi="Times New Roman"/>
          <w:b w:val="0"/>
          <w:color w:val="auto"/>
          <w:sz w:val="32"/>
          <w:szCs w:val="32"/>
        </w:rPr>
        <w:t>ț</w:t>
      </w:r>
      <w:r w:rsidRPr="008225DA">
        <w:rPr>
          <w:rStyle w:val="articol1"/>
          <w:rFonts w:ascii="Times New Roman" w:hAnsi="Times New Roman"/>
          <w:b w:val="0"/>
          <w:color w:val="auto"/>
          <w:sz w:val="32"/>
          <w:szCs w:val="32"/>
        </w:rPr>
        <w:t>inerea probei scrise, candida</w:t>
      </w:r>
      <w:r w:rsidR="008225DA">
        <w:rPr>
          <w:rStyle w:val="articol1"/>
          <w:rFonts w:ascii="Times New Roman" w:hAnsi="Times New Roman"/>
          <w:b w:val="0"/>
          <w:color w:val="auto"/>
          <w:sz w:val="32"/>
          <w:szCs w:val="32"/>
        </w:rPr>
        <w:t>ț</w:t>
      </w:r>
      <w:r w:rsidRPr="008225DA">
        <w:rPr>
          <w:rStyle w:val="articol1"/>
          <w:rFonts w:ascii="Times New Roman" w:hAnsi="Times New Roman"/>
          <w:b w:val="0"/>
          <w:color w:val="auto"/>
          <w:sz w:val="32"/>
          <w:szCs w:val="32"/>
        </w:rPr>
        <w:t>ii vor sus</w:t>
      </w:r>
      <w:r w:rsidR="008225DA">
        <w:rPr>
          <w:rStyle w:val="articol1"/>
          <w:rFonts w:ascii="Times New Roman" w:hAnsi="Times New Roman"/>
          <w:b w:val="0"/>
          <w:color w:val="auto"/>
          <w:sz w:val="32"/>
          <w:szCs w:val="32"/>
        </w:rPr>
        <w:t>ț</w:t>
      </w:r>
      <w:r w:rsidRPr="008225DA">
        <w:rPr>
          <w:rStyle w:val="articol1"/>
          <w:rFonts w:ascii="Times New Roman" w:hAnsi="Times New Roman"/>
          <w:b w:val="0"/>
          <w:color w:val="auto"/>
          <w:sz w:val="32"/>
          <w:szCs w:val="32"/>
        </w:rPr>
        <w:t xml:space="preserve">ine proba orală, sub formă de colocviu, la materiile „Drept civil” </w:t>
      </w:r>
      <w:r w:rsidR="008225DA">
        <w:rPr>
          <w:rStyle w:val="articol1"/>
          <w:rFonts w:ascii="Times New Roman" w:hAnsi="Times New Roman"/>
          <w:b w:val="0"/>
          <w:color w:val="auto"/>
          <w:sz w:val="32"/>
          <w:szCs w:val="32"/>
        </w:rPr>
        <w:t>ș</w:t>
      </w:r>
      <w:r w:rsidRPr="008225DA">
        <w:rPr>
          <w:rStyle w:val="articol1"/>
          <w:rFonts w:ascii="Times New Roman" w:hAnsi="Times New Roman"/>
          <w:b w:val="0"/>
          <w:color w:val="auto"/>
          <w:sz w:val="32"/>
          <w:szCs w:val="32"/>
        </w:rPr>
        <w:t>i „Drept penal”.</w:t>
      </w:r>
    </w:p>
    <w:p w14:paraId="59C1B565" w14:textId="77777777" w:rsidR="00287D16" w:rsidRPr="008225DA" w:rsidRDefault="00287D16" w:rsidP="00287D16">
      <w:pPr>
        <w:jc w:val="both"/>
        <w:rPr>
          <w:rFonts w:ascii="Times New Roman" w:hAnsi="Times New Roman"/>
          <w:bCs/>
          <w:sz w:val="32"/>
          <w:szCs w:val="32"/>
        </w:rPr>
      </w:pPr>
      <w:r w:rsidRPr="008225DA">
        <w:rPr>
          <w:rStyle w:val="articol1"/>
          <w:rFonts w:ascii="Times New Roman" w:hAnsi="Times New Roman"/>
          <w:color w:val="auto"/>
          <w:sz w:val="32"/>
          <w:szCs w:val="32"/>
        </w:rPr>
        <w:tab/>
        <w:t>(2)</w:t>
      </w:r>
      <w:r w:rsidRPr="008225DA">
        <w:rPr>
          <w:rStyle w:val="articol1"/>
          <w:rFonts w:ascii="Times New Roman" w:hAnsi="Times New Roman"/>
          <w:b w:val="0"/>
          <w:color w:val="auto"/>
          <w:sz w:val="32"/>
          <w:szCs w:val="32"/>
        </w:rPr>
        <w:t xml:space="preserve"> </w:t>
      </w:r>
      <w:r w:rsidRPr="008225DA">
        <w:rPr>
          <w:rStyle w:val="alineat1"/>
          <w:rFonts w:ascii="Times New Roman" w:hAnsi="Times New Roman"/>
          <w:b w:val="0"/>
          <w:sz w:val="32"/>
          <w:szCs w:val="32"/>
        </w:rPr>
        <w:t>Notarea se va face separat pentru fiecare materie. Nota va fi de la 1 la 10.</w:t>
      </w:r>
    </w:p>
    <w:p w14:paraId="7758BEBA" w14:textId="77777777" w:rsidR="00287D16" w:rsidRPr="008225DA" w:rsidRDefault="00287D16" w:rsidP="00287D16">
      <w:pPr>
        <w:jc w:val="both"/>
        <w:rPr>
          <w:rFonts w:ascii="Times New Roman" w:hAnsi="Times New Roman"/>
          <w:sz w:val="32"/>
          <w:szCs w:val="32"/>
        </w:rPr>
      </w:pPr>
    </w:p>
    <w:p w14:paraId="2299DA03" w14:textId="550F6636" w:rsidR="00287D16" w:rsidRPr="008225DA" w:rsidRDefault="00287D16" w:rsidP="00287D16">
      <w:pPr>
        <w:jc w:val="both"/>
        <w:rPr>
          <w:rFonts w:ascii="Times New Roman" w:hAnsi="Times New Roman"/>
          <w:sz w:val="32"/>
          <w:szCs w:val="32"/>
        </w:rPr>
      </w:pPr>
      <w:r w:rsidRPr="008225DA">
        <w:rPr>
          <w:rStyle w:val="articol1"/>
          <w:rFonts w:ascii="Times New Roman" w:hAnsi="Times New Roman"/>
          <w:color w:val="auto"/>
          <w:sz w:val="32"/>
          <w:szCs w:val="32"/>
        </w:rPr>
        <w:tab/>
      </w:r>
      <w:r w:rsidRPr="008225DA">
        <w:rPr>
          <w:rStyle w:val="articol1"/>
          <w:rFonts w:ascii="Times New Roman" w:hAnsi="Times New Roman"/>
          <w:sz w:val="32"/>
          <w:szCs w:val="32"/>
        </w:rPr>
        <w:t>Art. 19.</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Nota ob</w:t>
      </w:r>
      <w:r w:rsidR="008225DA">
        <w:rPr>
          <w:rFonts w:ascii="Times New Roman" w:hAnsi="Times New Roman"/>
          <w:sz w:val="32"/>
          <w:szCs w:val="32"/>
        </w:rPr>
        <w:t>ț</w:t>
      </w:r>
      <w:r w:rsidRPr="008225DA">
        <w:rPr>
          <w:rFonts w:ascii="Times New Roman" w:hAnsi="Times New Roman"/>
          <w:sz w:val="32"/>
          <w:szCs w:val="32"/>
        </w:rPr>
        <w:t>inută la examen este media aritmetica a notelor ob</w:t>
      </w:r>
      <w:r w:rsidR="008225DA">
        <w:rPr>
          <w:rFonts w:ascii="Times New Roman" w:hAnsi="Times New Roman"/>
          <w:sz w:val="32"/>
          <w:szCs w:val="32"/>
        </w:rPr>
        <w:t>ț</w:t>
      </w:r>
      <w:r w:rsidRPr="008225DA">
        <w:rPr>
          <w:rFonts w:ascii="Times New Roman" w:hAnsi="Times New Roman"/>
          <w:sz w:val="32"/>
          <w:szCs w:val="32"/>
        </w:rPr>
        <w:t xml:space="preserve">inute la fiecare dintre probele de examen. La materiile „drept civil” </w:t>
      </w:r>
      <w:r w:rsidR="008225DA">
        <w:rPr>
          <w:rFonts w:ascii="Times New Roman" w:hAnsi="Times New Roman"/>
          <w:sz w:val="32"/>
          <w:szCs w:val="32"/>
        </w:rPr>
        <w:t>ș</w:t>
      </w:r>
      <w:r w:rsidRPr="008225DA">
        <w:rPr>
          <w:rFonts w:ascii="Times New Roman" w:hAnsi="Times New Roman"/>
          <w:sz w:val="32"/>
          <w:szCs w:val="32"/>
        </w:rPr>
        <w:t>i „drept penal”, la care se sus</w:t>
      </w:r>
      <w:r w:rsidR="008225DA">
        <w:rPr>
          <w:rFonts w:ascii="Times New Roman" w:hAnsi="Times New Roman"/>
          <w:sz w:val="32"/>
          <w:szCs w:val="32"/>
        </w:rPr>
        <w:t>ț</w:t>
      </w:r>
      <w:r w:rsidRPr="008225DA">
        <w:rPr>
          <w:rFonts w:ascii="Times New Roman" w:hAnsi="Times New Roman"/>
          <w:sz w:val="32"/>
          <w:szCs w:val="32"/>
        </w:rPr>
        <w:t xml:space="preserve">ine </w:t>
      </w:r>
      <w:r w:rsidR="008225DA">
        <w:rPr>
          <w:rFonts w:ascii="Times New Roman" w:hAnsi="Times New Roman"/>
          <w:sz w:val="32"/>
          <w:szCs w:val="32"/>
        </w:rPr>
        <w:t>ș</w:t>
      </w:r>
      <w:r w:rsidRPr="008225DA">
        <w:rPr>
          <w:rFonts w:ascii="Times New Roman" w:hAnsi="Times New Roman"/>
          <w:sz w:val="32"/>
          <w:szCs w:val="32"/>
        </w:rPr>
        <w:t>i examen oral, nota finală va fi compusă din media notelor ob</w:t>
      </w:r>
      <w:r w:rsidR="008225DA">
        <w:rPr>
          <w:rFonts w:ascii="Times New Roman" w:hAnsi="Times New Roman"/>
          <w:sz w:val="32"/>
          <w:szCs w:val="32"/>
        </w:rPr>
        <w:t>ț</w:t>
      </w:r>
      <w:r w:rsidRPr="008225DA">
        <w:rPr>
          <w:rFonts w:ascii="Times New Roman" w:hAnsi="Times New Roman"/>
          <w:sz w:val="32"/>
          <w:szCs w:val="32"/>
        </w:rPr>
        <w:t xml:space="preserve">inute la ambele probe (scrise </w:t>
      </w:r>
      <w:r w:rsidR="008225DA">
        <w:rPr>
          <w:rFonts w:ascii="Times New Roman" w:hAnsi="Times New Roman"/>
          <w:sz w:val="32"/>
          <w:szCs w:val="32"/>
        </w:rPr>
        <w:t>ș</w:t>
      </w:r>
      <w:r w:rsidRPr="008225DA">
        <w:rPr>
          <w:rFonts w:ascii="Times New Roman" w:hAnsi="Times New Roman"/>
          <w:sz w:val="32"/>
          <w:szCs w:val="32"/>
        </w:rPr>
        <w:t>i orale).</w:t>
      </w:r>
    </w:p>
    <w:p w14:paraId="034D630F" w14:textId="77777777" w:rsidR="00287D16" w:rsidRPr="008225DA" w:rsidRDefault="00287D16" w:rsidP="00287D16">
      <w:pPr>
        <w:jc w:val="both"/>
        <w:rPr>
          <w:rFonts w:ascii="Times New Roman" w:hAnsi="Times New Roman"/>
          <w:sz w:val="32"/>
          <w:szCs w:val="32"/>
        </w:rPr>
      </w:pPr>
      <w:r w:rsidRPr="008225DA">
        <w:rPr>
          <w:rFonts w:ascii="Times New Roman" w:hAnsi="Times New Roman"/>
          <w:sz w:val="32"/>
          <w:szCs w:val="32"/>
        </w:rPr>
        <w:t xml:space="preserve"> </w:t>
      </w:r>
    </w:p>
    <w:p w14:paraId="4ADDF23E" w14:textId="52E72F01" w:rsidR="00287D16" w:rsidRPr="008225DA" w:rsidRDefault="00287D16" w:rsidP="00287D16">
      <w:pPr>
        <w:jc w:val="both"/>
        <w:rPr>
          <w:rFonts w:ascii="Times New Roman" w:hAnsi="Times New Roman"/>
          <w:sz w:val="32"/>
          <w:szCs w:val="32"/>
        </w:rPr>
      </w:pPr>
      <w:r w:rsidRPr="008225DA">
        <w:rPr>
          <w:rStyle w:val="articol1"/>
          <w:rFonts w:ascii="Times New Roman" w:hAnsi="Times New Roman"/>
          <w:color w:val="auto"/>
          <w:sz w:val="32"/>
          <w:szCs w:val="32"/>
        </w:rPr>
        <w:tab/>
      </w:r>
      <w:r w:rsidRPr="008225DA">
        <w:rPr>
          <w:rStyle w:val="articol1"/>
          <w:rFonts w:ascii="Times New Roman" w:hAnsi="Times New Roman"/>
          <w:sz w:val="32"/>
          <w:szCs w:val="32"/>
        </w:rPr>
        <w:t>Art. 20.</w:t>
      </w:r>
      <w:r w:rsidRPr="008225DA">
        <w:rPr>
          <w:rFonts w:ascii="Times New Roman" w:hAnsi="Times New Roman"/>
          <w:sz w:val="32"/>
          <w:szCs w:val="32"/>
        </w:rPr>
        <w:t xml:space="preserve"> </w:t>
      </w:r>
      <w:r w:rsidRPr="008225DA">
        <w:rPr>
          <w:rFonts w:ascii="Times New Roman" w:hAnsi="Times New Roman"/>
          <w:b/>
          <w:sz w:val="32"/>
          <w:szCs w:val="32"/>
        </w:rPr>
        <w:t>–</w:t>
      </w:r>
      <w:r w:rsidRPr="008225DA">
        <w:rPr>
          <w:rFonts w:ascii="Times New Roman" w:hAnsi="Times New Roman"/>
          <w:sz w:val="32"/>
          <w:szCs w:val="32"/>
        </w:rPr>
        <w:t xml:space="preserve"> </w:t>
      </w:r>
      <w:r w:rsidRPr="008225DA">
        <w:rPr>
          <w:rStyle w:val="alineat1"/>
          <w:rFonts w:ascii="Times New Roman" w:hAnsi="Times New Roman"/>
          <w:color w:val="auto"/>
          <w:sz w:val="32"/>
          <w:szCs w:val="32"/>
        </w:rPr>
        <w:t>(1)</w:t>
      </w:r>
      <w:r w:rsidRPr="008225DA">
        <w:rPr>
          <w:rFonts w:ascii="Times New Roman" w:hAnsi="Times New Roman"/>
          <w:sz w:val="32"/>
          <w:szCs w:val="32"/>
        </w:rPr>
        <w:t xml:space="preserve"> Lista cuprinzând rezultatele finale ale examenului se publică simultan la sediul </w:t>
      </w:r>
      <w:r w:rsidR="008225DA">
        <w:rPr>
          <w:rFonts w:ascii="Times New Roman" w:hAnsi="Times New Roman"/>
          <w:sz w:val="32"/>
          <w:szCs w:val="32"/>
        </w:rPr>
        <w:t>ș</w:t>
      </w:r>
      <w:r w:rsidRPr="008225DA">
        <w:rPr>
          <w:rFonts w:ascii="Times New Roman" w:hAnsi="Times New Roman"/>
          <w:sz w:val="32"/>
          <w:szCs w:val="32"/>
        </w:rPr>
        <w:t>i pe website-</w:t>
      </w:r>
      <w:proofErr w:type="spellStart"/>
      <w:r w:rsidRPr="008225DA">
        <w:rPr>
          <w:rFonts w:ascii="Times New Roman" w:hAnsi="Times New Roman"/>
          <w:sz w:val="32"/>
          <w:szCs w:val="32"/>
        </w:rPr>
        <w:t>ul</w:t>
      </w:r>
      <w:proofErr w:type="spellEnd"/>
      <w:r w:rsidRPr="008225DA">
        <w:rPr>
          <w:rFonts w:ascii="Times New Roman" w:hAnsi="Times New Roman"/>
          <w:sz w:val="32"/>
          <w:szCs w:val="32"/>
        </w:rPr>
        <w:t xml:space="preserve"> UNBR. </w:t>
      </w:r>
    </w:p>
    <w:p w14:paraId="3FA30C6B" w14:textId="6993ADEB" w:rsidR="00287D16" w:rsidRPr="008225DA" w:rsidRDefault="00287D16" w:rsidP="00287D16">
      <w:pPr>
        <w:jc w:val="both"/>
        <w:rPr>
          <w:rFonts w:ascii="Times New Roman" w:hAnsi="Times New Roman"/>
          <w:sz w:val="32"/>
          <w:szCs w:val="32"/>
        </w:rPr>
      </w:pPr>
      <w:r w:rsidRPr="008225DA">
        <w:rPr>
          <w:rStyle w:val="alineat1"/>
          <w:rFonts w:ascii="Times New Roman" w:hAnsi="Times New Roman"/>
          <w:color w:val="auto"/>
          <w:sz w:val="32"/>
          <w:szCs w:val="32"/>
        </w:rPr>
        <w:tab/>
        <w:t>(2)</w:t>
      </w:r>
      <w:r w:rsidRPr="008225DA">
        <w:rPr>
          <w:rFonts w:ascii="Times New Roman" w:hAnsi="Times New Roman"/>
          <w:sz w:val="32"/>
          <w:szCs w:val="32"/>
        </w:rPr>
        <w:t xml:space="preserve"> Pentru primirea în profesia de avocat candidatul trebuie să ob</w:t>
      </w:r>
      <w:r w:rsidR="008225DA">
        <w:rPr>
          <w:rFonts w:ascii="Times New Roman" w:hAnsi="Times New Roman"/>
          <w:sz w:val="32"/>
          <w:szCs w:val="32"/>
        </w:rPr>
        <w:t>ț</w:t>
      </w:r>
      <w:r w:rsidRPr="008225DA">
        <w:rPr>
          <w:rFonts w:ascii="Times New Roman" w:hAnsi="Times New Roman"/>
          <w:sz w:val="32"/>
          <w:szCs w:val="32"/>
        </w:rPr>
        <w:t>ină cel pu</w:t>
      </w:r>
      <w:r w:rsidR="008225DA">
        <w:rPr>
          <w:rFonts w:ascii="Times New Roman" w:hAnsi="Times New Roman"/>
          <w:sz w:val="32"/>
          <w:szCs w:val="32"/>
        </w:rPr>
        <w:t>ț</w:t>
      </w:r>
      <w:r w:rsidRPr="008225DA">
        <w:rPr>
          <w:rFonts w:ascii="Times New Roman" w:hAnsi="Times New Roman"/>
          <w:sz w:val="32"/>
          <w:szCs w:val="32"/>
        </w:rPr>
        <w:t xml:space="preserve">in </w:t>
      </w:r>
      <w:r w:rsidRPr="008225DA">
        <w:rPr>
          <w:rFonts w:ascii="Times New Roman" w:hAnsi="Times New Roman"/>
          <w:b/>
          <w:sz w:val="32"/>
          <w:szCs w:val="32"/>
        </w:rPr>
        <w:t>media 7 (</w:t>
      </w:r>
      <w:r w:rsidR="008225DA">
        <w:rPr>
          <w:rFonts w:ascii="Times New Roman" w:hAnsi="Times New Roman"/>
          <w:b/>
          <w:sz w:val="32"/>
          <w:szCs w:val="32"/>
        </w:rPr>
        <w:t>ș</w:t>
      </w:r>
      <w:r w:rsidRPr="008225DA">
        <w:rPr>
          <w:rFonts w:ascii="Times New Roman" w:hAnsi="Times New Roman"/>
          <w:b/>
          <w:sz w:val="32"/>
          <w:szCs w:val="32"/>
        </w:rPr>
        <w:t>apte)</w:t>
      </w:r>
      <w:r w:rsidRPr="008225DA">
        <w:rPr>
          <w:rFonts w:ascii="Times New Roman" w:hAnsi="Times New Roman"/>
          <w:sz w:val="32"/>
          <w:szCs w:val="32"/>
        </w:rPr>
        <w:t>, cu condi</w:t>
      </w:r>
      <w:r w:rsidR="008225DA">
        <w:rPr>
          <w:rFonts w:ascii="Times New Roman" w:hAnsi="Times New Roman"/>
          <w:sz w:val="32"/>
          <w:szCs w:val="32"/>
        </w:rPr>
        <w:t>ț</w:t>
      </w:r>
      <w:r w:rsidRPr="008225DA">
        <w:rPr>
          <w:rFonts w:ascii="Times New Roman" w:hAnsi="Times New Roman"/>
          <w:sz w:val="32"/>
          <w:szCs w:val="32"/>
        </w:rPr>
        <w:t>ia ca la fiecare probă, scrisă sau orală, nota ob</w:t>
      </w:r>
      <w:r w:rsidR="008225DA">
        <w:rPr>
          <w:rFonts w:ascii="Times New Roman" w:hAnsi="Times New Roman"/>
          <w:sz w:val="32"/>
          <w:szCs w:val="32"/>
        </w:rPr>
        <w:t>ț</w:t>
      </w:r>
      <w:r w:rsidRPr="008225DA">
        <w:rPr>
          <w:rFonts w:ascii="Times New Roman" w:hAnsi="Times New Roman"/>
          <w:sz w:val="32"/>
          <w:szCs w:val="32"/>
        </w:rPr>
        <w:t xml:space="preserve">inută să fie </w:t>
      </w:r>
      <w:r w:rsidRPr="008225DA">
        <w:rPr>
          <w:rFonts w:ascii="Times New Roman" w:hAnsi="Times New Roman"/>
          <w:b/>
          <w:sz w:val="32"/>
          <w:szCs w:val="32"/>
        </w:rPr>
        <w:t>cel pu</w:t>
      </w:r>
      <w:r w:rsidR="008225DA">
        <w:rPr>
          <w:rFonts w:ascii="Times New Roman" w:hAnsi="Times New Roman"/>
          <w:b/>
          <w:sz w:val="32"/>
          <w:szCs w:val="32"/>
        </w:rPr>
        <w:t>ț</w:t>
      </w:r>
      <w:r w:rsidRPr="008225DA">
        <w:rPr>
          <w:rFonts w:ascii="Times New Roman" w:hAnsi="Times New Roman"/>
          <w:b/>
          <w:sz w:val="32"/>
          <w:szCs w:val="32"/>
        </w:rPr>
        <w:t>in 6 (</w:t>
      </w:r>
      <w:r w:rsidR="008225DA">
        <w:rPr>
          <w:rFonts w:ascii="Times New Roman" w:hAnsi="Times New Roman"/>
          <w:b/>
          <w:sz w:val="32"/>
          <w:szCs w:val="32"/>
        </w:rPr>
        <w:t>ș</w:t>
      </w:r>
      <w:r w:rsidRPr="008225DA">
        <w:rPr>
          <w:rFonts w:ascii="Times New Roman" w:hAnsi="Times New Roman"/>
          <w:b/>
          <w:sz w:val="32"/>
          <w:szCs w:val="32"/>
        </w:rPr>
        <w:t>ase).</w:t>
      </w:r>
      <w:r w:rsidRPr="008225DA">
        <w:rPr>
          <w:rFonts w:ascii="Times New Roman" w:hAnsi="Times New Roman"/>
          <w:sz w:val="32"/>
          <w:szCs w:val="32"/>
        </w:rPr>
        <w:t xml:space="preserve"> </w:t>
      </w:r>
    </w:p>
    <w:p w14:paraId="6D2031D2" w14:textId="77777777" w:rsidR="00287D16" w:rsidRPr="008225DA" w:rsidRDefault="00287D16" w:rsidP="00287D16">
      <w:pPr>
        <w:jc w:val="both"/>
        <w:rPr>
          <w:rFonts w:ascii="Times New Roman" w:hAnsi="Times New Roman"/>
          <w:sz w:val="32"/>
          <w:szCs w:val="32"/>
        </w:rPr>
      </w:pPr>
    </w:p>
    <w:p w14:paraId="07243409" w14:textId="77777777" w:rsidR="00287D16" w:rsidRPr="008225DA" w:rsidRDefault="00287D16" w:rsidP="00287D16">
      <w:pPr>
        <w:jc w:val="center"/>
        <w:rPr>
          <w:rFonts w:ascii="Times New Roman" w:hAnsi="Times New Roman"/>
          <w:b/>
          <w:sz w:val="32"/>
          <w:szCs w:val="32"/>
        </w:rPr>
      </w:pPr>
    </w:p>
    <w:p w14:paraId="12ED02BB" w14:textId="2BBFF2D5" w:rsidR="00287D16" w:rsidRPr="008225DA" w:rsidRDefault="00287D16" w:rsidP="00287D16">
      <w:pPr>
        <w:jc w:val="center"/>
        <w:rPr>
          <w:rFonts w:ascii="Times New Roman" w:hAnsi="Times New Roman"/>
          <w:b/>
          <w:i/>
          <w:sz w:val="32"/>
          <w:szCs w:val="32"/>
        </w:rPr>
      </w:pPr>
      <w:r w:rsidRPr="008225DA">
        <w:rPr>
          <w:rStyle w:val="sectiune1"/>
          <w:rFonts w:ascii="Times New Roman" w:hAnsi="Times New Roman"/>
          <w:sz w:val="32"/>
          <w:szCs w:val="32"/>
        </w:rPr>
        <w:t>SEC</w:t>
      </w:r>
      <w:r w:rsidR="008225DA">
        <w:rPr>
          <w:rStyle w:val="sectiune1"/>
          <w:rFonts w:ascii="Times New Roman" w:hAnsi="Times New Roman"/>
          <w:sz w:val="32"/>
          <w:szCs w:val="32"/>
        </w:rPr>
        <w:t>Ț</w:t>
      </w:r>
      <w:r w:rsidRPr="008225DA">
        <w:rPr>
          <w:rStyle w:val="sectiune1"/>
          <w:rFonts w:ascii="Times New Roman" w:hAnsi="Times New Roman"/>
          <w:sz w:val="32"/>
          <w:szCs w:val="32"/>
        </w:rPr>
        <w:t>IUNEA a 5-a</w:t>
      </w:r>
      <w:r w:rsidRPr="008225DA">
        <w:rPr>
          <w:rFonts w:ascii="Times New Roman" w:hAnsi="Times New Roman"/>
          <w:sz w:val="32"/>
          <w:szCs w:val="32"/>
        </w:rPr>
        <w:br/>
        <w:t xml:space="preserve">  </w:t>
      </w:r>
      <w:r w:rsidRPr="008225DA">
        <w:rPr>
          <w:rFonts w:ascii="Times New Roman" w:hAnsi="Times New Roman"/>
          <w:b/>
          <w:i/>
          <w:sz w:val="32"/>
          <w:szCs w:val="32"/>
        </w:rPr>
        <w:t>Dispozi</w:t>
      </w:r>
      <w:r w:rsidR="008225DA">
        <w:rPr>
          <w:rFonts w:ascii="Times New Roman" w:hAnsi="Times New Roman"/>
          <w:b/>
          <w:i/>
          <w:sz w:val="32"/>
          <w:szCs w:val="32"/>
        </w:rPr>
        <w:t>ț</w:t>
      </w:r>
      <w:r w:rsidRPr="008225DA">
        <w:rPr>
          <w:rFonts w:ascii="Times New Roman" w:hAnsi="Times New Roman"/>
          <w:b/>
          <w:i/>
          <w:sz w:val="32"/>
          <w:szCs w:val="32"/>
        </w:rPr>
        <w:t>ii finale</w:t>
      </w:r>
    </w:p>
    <w:p w14:paraId="298E8206" w14:textId="77777777" w:rsidR="00287D16" w:rsidRPr="008225DA" w:rsidRDefault="00287D16" w:rsidP="00287D16">
      <w:pPr>
        <w:jc w:val="both"/>
        <w:rPr>
          <w:rFonts w:ascii="Times New Roman" w:hAnsi="Times New Roman"/>
          <w:sz w:val="32"/>
          <w:szCs w:val="32"/>
        </w:rPr>
      </w:pPr>
      <w:r w:rsidRPr="008225DA">
        <w:rPr>
          <w:rStyle w:val="articol1"/>
          <w:rFonts w:ascii="Times New Roman" w:hAnsi="Times New Roman"/>
          <w:sz w:val="32"/>
          <w:szCs w:val="32"/>
        </w:rPr>
        <w:tab/>
        <w:t xml:space="preserve">Art. 21. </w:t>
      </w:r>
      <w:r w:rsidRPr="008225DA">
        <w:rPr>
          <w:rFonts w:ascii="Times New Roman" w:hAnsi="Times New Roman"/>
          <w:b/>
          <w:sz w:val="32"/>
          <w:szCs w:val="32"/>
        </w:rPr>
        <w:t>–</w:t>
      </w:r>
      <w:r w:rsidRPr="008225DA">
        <w:rPr>
          <w:rStyle w:val="alineat1"/>
          <w:rFonts w:ascii="Times New Roman" w:hAnsi="Times New Roman"/>
          <w:color w:val="auto"/>
          <w:sz w:val="32"/>
          <w:szCs w:val="32"/>
        </w:rPr>
        <w:t xml:space="preserve">  (1) </w:t>
      </w:r>
      <w:r w:rsidRPr="008225DA">
        <w:rPr>
          <w:rStyle w:val="alineat1"/>
          <w:rFonts w:ascii="Times New Roman" w:hAnsi="Times New Roman"/>
          <w:b w:val="0"/>
          <w:color w:val="auto"/>
          <w:sz w:val="32"/>
          <w:szCs w:val="32"/>
        </w:rPr>
        <w:t>V</w:t>
      </w:r>
      <w:r w:rsidRPr="008225DA">
        <w:rPr>
          <w:rFonts w:ascii="Times New Roman" w:hAnsi="Times New Roman"/>
          <w:sz w:val="32"/>
          <w:szCs w:val="32"/>
        </w:rPr>
        <w:t>alidarea examenului se va face de către Comisia Permanentă a UNBR.</w:t>
      </w:r>
    </w:p>
    <w:p w14:paraId="5B1EDB99" w14:textId="3D7FC2CF" w:rsidR="00287D16" w:rsidRPr="008225DA" w:rsidRDefault="00287D16" w:rsidP="00287D16">
      <w:pPr>
        <w:jc w:val="both"/>
        <w:rPr>
          <w:rFonts w:ascii="Times New Roman" w:hAnsi="Times New Roman"/>
          <w:sz w:val="32"/>
          <w:szCs w:val="32"/>
        </w:rPr>
      </w:pPr>
      <w:r w:rsidRPr="008225DA">
        <w:rPr>
          <w:rFonts w:ascii="Times New Roman" w:hAnsi="Times New Roman"/>
          <w:b/>
          <w:sz w:val="32"/>
          <w:szCs w:val="32"/>
        </w:rPr>
        <w:tab/>
        <w:t xml:space="preserve">(2) </w:t>
      </w:r>
      <w:r w:rsidRPr="008225DA">
        <w:rPr>
          <w:rFonts w:ascii="Times New Roman" w:hAnsi="Times New Roman"/>
          <w:sz w:val="32"/>
          <w:szCs w:val="32"/>
        </w:rPr>
        <w:t>Membrii Comisiei Permanente care au făcut parte din cadrul Comisiei de examen se vor ab</w:t>
      </w:r>
      <w:r w:rsidR="008225DA">
        <w:rPr>
          <w:rFonts w:ascii="Times New Roman" w:hAnsi="Times New Roman"/>
          <w:sz w:val="32"/>
          <w:szCs w:val="32"/>
        </w:rPr>
        <w:t>ț</w:t>
      </w:r>
      <w:r w:rsidRPr="008225DA">
        <w:rPr>
          <w:rFonts w:ascii="Times New Roman" w:hAnsi="Times New Roman"/>
          <w:sz w:val="32"/>
          <w:szCs w:val="32"/>
        </w:rPr>
        <w:t>ine de la vot.</w:t>
      </w:r>
    </w:p>
    <w:p w14:paraId="49DB57FF" w14:textId="77777777" w:rsidR="00287D16" w:rsidRPr="008225DA" w:rsidRDefault="00287D16" w:rsidP="00287D16">
      <w:pPr>
        <w:jc w:val="both"/>
        <w:rPr>
          <w:rFonts w:ascii="Times New Roman" w:hAnsi="Times New Roman"/>
          <w:sz w:val="32"/>
          <w:szCs w:val="32"/>
        </w:rPr>
      </w:pPr>
      <w:r w:rsidRPr="008225DA">
        <w:rPr>
          <w:rStyle w:val="articol1"/>
          <w:rFonts w:ascii="Times New Roman" w:hAnsi="Times New Roman"/>
          <w:color w:val="auto"/>
          <w:sz w:val="32"/>
          <w:szCs w:val="32"/>
        </w:rPr>
        <w:tab/>
      </w:r>
    </w:p>
    <w:p w14:paraId="7ECB9C30" w14:textId="2046628E" w:rsidR="00287D16" w:rsidRPr="008225DA" w:rsidRDefault="00287D16" w:rsidP="00287D16">
      <w:pPr>
        <w:jc w:val="both"/>
        <w:rPr>
          <w:rFonts w:ascii="Times New Roman" w:hAnsi="Times New Roman"/>
          <w:sz w:val="32"/>
          <w:szCs w:val="32"/>
        </w:rPr>
      </w:pPr>
      <w:r w:rsidRPr="008225DA">
        <w:rPr>
          <w:rStyle w:val="articol1"/>
          <w:rFonts w:ascii="Times New Roman" w:hAnsi="Times New Roman"/>
          <w:color w:val="auto"/>
          <w:sz w:val="32"/>
          <w:szCs w:val="32"/>
        </w:rPr>
        <w:tab/>
      </w:r>
      <w:r w:rsidRPr="008225DA">
        <w:rPr>
          <w:rStyle w:val="articol1"/>
          <w:rFonts w:ascii="Times New Roman" w:hAnsi="Times New Roman"/>
          <w:sz w:val="32"/>
          <w:szCs w:val="32"/>
        </w:rPr>
        <w:t xml:space="preserve">Art. 22. </w:t>
      </w:r>
      <w:r w:rsidRPr="008225DA">
        <w:rPr>
          <w:rFonts w:ascii="Times New Roman" w:hAnsi="Times New Roman"/>
          <w:b/>
          <w:sz w:val="32"/>
          <w:szCs w:val="32"/>
        </w:rPr>
        <w:t>–</w:t>
      </w:r>
      <w:r w:rsidRPr="008225DA">
        <w:rPr>
          <w:rFonts w:ascii="Times New Roman" w:hAnsi="Times New Roman"/>
          <w:sz w:val="32"/>
          <w:szCs w:val="32"/>
        </w:rPr>
        <w:t xml:space="preserve"> Termenele prevăzute de prezentul regulament se calculează potrivit dispozi</w:t>
      </w:r>
      <w:r w:rsidR="008225DA">
        <w:rPr>
          <w:rFonts w:ascii="Times New Roman" w:hAnsi="Times New Roman"/>
          <w:sz w:val="32"/>
          <w:szCs w:val="32"/>
        </w:rPr>
        <w:t>ț</w:t>
      </w:r>
      <w:r w:rsidRPr="008225DA">
        <w:rPr>
          <w:rFonts w:ascii="Times New Roman" w:hAnsi="Times New Roman"/>
          <w:sz w:val="32"/>
          <w:szCs w:val="32"/>
        </w:rPr>
        <w:t xml:space="preserve">iilor </w:t>
      </w:r>
      <w:hyperlink r:id="rId11" w:tooltip="Codul de Procedură Civilă 1993 - Parlamentul României" w:history="1">
        <w:r w:rsidRPr="008225DA">
          <w:rPr>
            <w:rStyle w:val="Hyperlink"/>
            <w:rFonts w:ascii="Times New Roman" w:hAnsi="Times New Roman"/>
            <w:bCs/>
            <w:color w:val="auto"/>
            <w:sz w:val="32"/>
            <w:szCs w:val="32"/>
            <w:u w:val="none"/>
          </w:rPr>
          <w:t>art. 181</w:t>
        </w:r>
      </w:hyperlink>
      <w:r w:rsidRPr="008225DA">
        <w:rPr>
          <w:rFonts w:ascii="Times New Roman" w:hAnsi="Times New Roman"/>
          <w:sz w:val="32"/>
          <w:szCs w:val="32"/>
        </w:rPr>
        <w:t xml:space="preserve"> </w:t>
      </w:r>
      <w:r w:rsidR="008225DA">
        <w:rPr>
          <w:rFonts w:ascii="Times New Roman" w:hAnsi="Times New Roman"/>
          <w:sz w:val="32"/>
          <w:szCs w:val="32"/>
        </w:rPr>
        <w:t>ș</w:t>
      </w:r>
      <w:r w:rsidRPr="008225DA">
        <w:rPr>
          <w:rFonts w:ascii="Times New Roman" w:hAnsi="Times New Roman"/>
          <w:sz w:val="32"/>
          <w:szCs w:val="32"/>
        </w:rPr>
        <w:t xml:space="preserve">i 182 din Codul de procedură civilă. </w:t>
      </w:r>
    </w:p>
    <w:p w14:paraId="6433D35F" w14:textId="77777777" w:rsidR="00287D16" w:rsidRPr="008225DA" w:rsidRDefault="00287D16" w:rsidP="00287D16">
      <w:pPr>
        <w:jc w:val="both"/>
        <w:rPr>
          <w:rStyle w:val="articol1"/>
          <w:rFonts w:ascii="Times New Roman" w:hAnsi="Times New Roman"/>
          <w:color w:val="auto"/>
          <w:sz w:val="32"/>
          <w:szCs w:val="32"/>
        </w:rPr>
      </w:pPr>
    </w:p>
    <w:p w14:paraId="3340E01E" w14:textId="0BD945B0" w:rsidR="00287D16" w:rsidRPr="008225DA" w:rsidRDefault="00287D16" w:rsidP="00287D16">
      <w:pPr>
        <w:jc w:val="both"/>
        <w:rPr>
          <w:rFonts w:ascii="Times New Roman" w:hAnsi="Times New Roman"/>
          <w:sz w:val="32"/>
          <w:szCs w:val="32"/>
        </w:rPr>
      </w:pPr>
      <w:r w:rsidRPr="008225DA">
        <w:rPr>
          <w:rStyle w:val="articol1"/>
          <w:rFonts w:ascii="Times New Roman" w:hAnsi="Times New Roman"/>
          <w:color w:val="auto"/>
          <w:sz w:val="32"/>
          <w:szCs w:val="32"/>
        </w:rPr>
        <w:lastRenderedPageBreak/>
        <w:tab/>
      </w:r>
      <w:r w:rsidRPr="008225DA">
        <w:rPr>
          <w:rStyle w:val="articol1"/>
          <w:rFonts w:ascii="Times New Roman" w:hAnsi="Times New Roman"/>
          <w:sz w:val="32"/>
          <w:szCs w:val="32"/>
        </w:rPr>
        <w:t xml:space="preserve">Art. 23. </w:t>
      </w:r>
      <w:r w:rsidRPr="008225DA">
        <w:rPr>
          <w:rFonts w:ascii="Times New Roman" w:hAnsi="Times New Roman"/>
          <w:b/>
          <w:sz w:val="32"/>
          <w:szCs w:val="32"/>
        </w:rPr>
        <w:t>–</w:t>
      </w:r>
      <w:r w:rsidRPr="008225DA">
        <w:rPr>
          <w:rFonts w:ascii="Times New Roman" w:hAnsi="Times New Roman"/>
          <w:sz w:val="32"/>
          <w:szCs w:val="32"/>
        </w:rPr>
        <w:t xml:space="preserve"> Pentru cazurile în care prezentul regulament stipulează că un document urmează să fie afi</w:t>
      </w:r>
      <w:r w:rsidR="008225DA">
        <w:rPr>
          <w:rFonts w:ascii="Times New Roman" w:hAnsi="Times New Roman"/>
          <w:sz w:val="32"/>
          <w:szCs w:val="32"/>
        </w:rPr>
        <w:t>ș</w:t>
      </w:r>
      <w:r w:rsidRPr="008225DA">
        <w:rPr>
          <w:rFonts w:ascii="Times New Roman" w:hAnsi="Times New Roman"/>
          <w:sz w:val="32"/>
          <w:szCs w:val="32"/>
        </w:rPr>
        <w:t>at la sediul UNBR, anun</w:t>
      </w:r>
      <w:r w:rsidR="008225DA">
        <w:rPr>
          <w:rFonts w:ascii="Times New Roman" w:hAnsi="Times New Roman"/>
          <w:sz w:val="32"/>
          <w:szCs w:val="32"/>
        </w:rPr>
        <w:t>ț</w:t>
      </w:r>
      <w:r w:rsidRPr="008225DA">
        <w:rPr>
          <w:rFonts w:ascii="Times New Roman" w:hAnsi="Times New Roman"/>
          <w:sz w:val="32"/>
          <w:szCs w:val="32"/>
        </w:rPr>
        <w:t>ul se va afi</w:t>
      </w:r>
      <w:r w:rsidR="008225DA">
        <w:rPr>
          <w:rFonts w:ascii="Times New Roman" w:hAnsi="Times New Roman"/>
          <w:sz w:val="32"/>
          <w:szCs w:val="32"/>
        </w:rPr>
        <w:t>ș</w:t>
      </w:r>
      <w:r w:rsidRPr="008225DA">
        <w:rPr>
          <w:rFonts w:ascii="Times New Roman" w:hAnsi="Times New Roman"/>
          <w:sz w:val="32"/>
          <w:szCs w:val="32"/>
        </w:rPr>
        <w:t>a de îndată pe panoul de afi</w:t>
      </w:r>
      <w:r w:rsidR="008225DA">
        <w:rPr>
          <w:rFonts w:ascii="Times New Roman" w:hAnsi="Times New Roman"/>
          <w:sz w:val="32"/>
          <w:szCs w:val="32"/>
        </w:rPr>
        <w:t>ș</w:t>
      </w:r>
      <w:r w:rsidRPr="008225DA">
        <w:rPr>
          <w:rFonts w:ascii="Times New Roman" w:hAnsi="Times New Roman"/>
          <w:sz w:val="32"/>
          <w:szCs w:val="32"/>
        </w:rPr>
        <w:t>aj sau, după caz, pe/la u</w:t>
      </w:r>
      <w:r w:rsidR="008225DA">
        <w:rPr>
          <w:rFonts w:ascii="Times New Roman" w:hAnsi="Times New Roman"/>
          <w:sz w:val="32"/>
          <w:szCs w:val="32"/>
        </w:rPr>
        <w:t>ș</w:t>
      </w:r>
      <w:r w:rsidRPr="008225DA">
        <w:rPr>
          <w:rFonts w:ascii="Times New Roman" w:hAnsi="Times New Roman"/>
          <w:sz w:val="32"/>
          <w:szCs w:val="32"/>
        </w:rPr>
        <w:t>a de intrare.</w:t>
      </w:r>
    </w:p>
    <w:p w14:paraId="5AE2BB5C" w14:textId="77777777" w:rsidR="00287D16" w:rsidRPr="008225DA" w:rsidRDefault="00287D16" w:rsidP="00287D16">
      <w:pPr>
        <w:jc w:val="both"/>
        <w:rPr>
          <w:rFonts w:ascii="Times New Roman" w:hAnsi="Times New Roman"/>
          <w:sz w:val="32"/>
          <w:szCs w:val="32"/>
        </w:rPr>
      </w:pPr>
      <w:r w:rsidRPr="008225DA">
        <w:rPr>
          <w:rStyle w:val="alineat1"/>
          <w:rFonts w:ascii="Times New Roman" w:hAnsi="Times New Roman"/>
          <w:color w:val="auto"/>
          <w:sz w:val="32"/>
          <w:szCs w:val="32"/>
        </w:rPr>
        <w:tab/>
      </w:r>
      <w:r w:rsidRPr="008225DA">
        <w:rPr>
          <w:rFonts w:ascii="Times New Roman" w:hAnsi="Times New Roman"/>
          <w:sz w:val="32"/>
          <w:szCs w:val="32"/>
        </w:rPr>
        <w:t xml:space="preserve"> </w:t>
      </w:r>
    </w:p>
    <w:p w14:paraId="473A97CE" w14:textId="5B7213AA" w:rsidR="00287D16" w:rsidRPr="008225DA" w:rsidRDefault="00287D16" w:rsidP="00287D16">
      <w:pPr>
        <w:jc w:val="both"/>
        <w:rPr>
          <w:rFonts w:ascii="Times New Roman" w:hAnsi="Times New Roman"/>
          <w:sz w:val="32"/>
          <w:szCs w:val="32"/>
        </w:rPr>
      </w:pPr>
      <w:r w:rsidRPr="008225DA">
        <w:rPr>
          <w:rStyle w:val="articol1"/>
          <w:rFonts w:ascii="Times New Roman" w:hAnsi="Times New Roman"/>
          <w:color w:val="auto"/>
          <w:sz w:val="32"/>
          <w:szCs w:val="32"/>
        </w:rPr>
        <w:tab/>
      </w:r>
      <w:r w:rsidRPr="008225DA">
        <w:rPr>
          <w:rStyle w:val="articol1"/>
          <w:rFonts w:ascii="Times New Roman" w:hAnsi="Times New Roman"/>
          <w:sz w:val="32"/>
          <w:szCs w:val="32"/>
        </w:rPr>
        <w:t xml:space="preserve">Art. 24. </w:t>
      </w:r>
      <w:r w:rsidRPr="008225DA">
        <w:rPr>
          <w:rFonts w:ascii="Times New Roman" w:hAnsi="Times New Roman"/>
          <w:b/>
          <w:sz w:val="32"/>
          <w:szCs w:val="32"/>
        </w:rPr>
        <w:t>–</w:t>
      </w:r>
      <w:r w:rsidRPr="008225DA">
        <w:rPr>
          <w:rFonts w:ascii="Times New Roman" w:hAnsi="Times New Roman"/>
          <w:sz w:val="32"/>
          <w:szCs w:val="32"/>
        </w:rPr>
        <w:t xml:space="preserve"> </w:t>
      </w:r>
      <w:r w:rsidRPr="008225DA">
        <w:rPr>
          <w:rFonts w:ascii="Times New Roman" w:hAnsi="Times New Roman"/>
          <w:b/>
          <w:sz w:val="32"/>
          <w:szCs w:val="32"/>
        </w:rPr>
        <w:t>(1)</w:t>
      </w:r>
      <w:r w:rsidRPr="008225DA">
        <w:rPr>
          <w:rFonts w:ascii="Times New Roman" w:hAnsi="Times New Roman"/>
          <w:sz w:val="32"/>
          <w:szCs w:val="32"/>
        </w:rPr>
        <w:t xml:space="preserve"> Lucrările de examen ale candida</w:t>
      </w:r>
      <w:r w:rsidR="008225DA">
        <w:rPr>
          <w:rFonts w:ascii="Times New Roman" w:hAnsi="Times New Roman"/>
          <w:sz w:val="32"/>
          <w:szCs w:val="32"/>
        </w:rPr>
        <w:t>ț</w:t>
      </w:r>
      <w:r w:rsidRPr="008225DA">
        <w:rPr>
          <w:rFonts w:ascii="Times New Roman" w:hAnsi="Times New Roman"/>
          <w:sz w:val="32"/>
          <w:szCs w:val="32"/>
        </w:rPr>
        <w:t xml:space="preserve">ilor precum </w:t>
      </w:r>
      <w:r w:rsidR="008225DA">
        <w:rPr>
          <w:rFonts w:ascii="Times New Roman" w:hAnsi="Times New Roman"/>
          <w:sz w:val="32"/>
          <w:szCs w:val="32"/>
        </w:rPr>
        <w:t>ș</w:t>
      </w:r>
      <w:r w:rsidRPr="008225DA">
        <w:rPr>
          <w:rFonts w:ascii="Times New Roman" w:hAnsi="Times New Roman"/>
          <w:sz w:val="32"/>
          <w:szCs w:val="32"/>
        </w:rPr>
        <w:t>i toate celelalte documente privind desfă</w:t>
      </w:r>
      <w:r w:rsidR="008225DA">
        <w:rPr>
          <w:rFonts w:ascii="Times New Roman" w:hAnsi="Times New Roman"/>
          <w:sz w:val="32"/>
          <w:szCs w:val="32"/>
        </w:rPr>
        <w:t>ș</w:t>
      </w:r>
      <w:r w:rsidRPr="008225DA">
        <w:rPr>
          <w:rFonts w:ascii="Times New Roman" w:hAnsi="Times New Roman"/>
          <w:sz w:val="32"/>
          <w:szCs w:val="32"/>
        </w:rPr>
        <w:t xml:space="preserve">urarea examenului se arhivează </w:t>
      </w:r>
      <w:r w:rsidR="008225DA">
        <w:rPr>
          <w:rFonts w:ascii="Times New Roman" w:hAnsi="Times New Roman"/>
          <w:sz w:val="32"/>
          <w:szCs w:val="32"/>
        </w:rPr>
        <w:t>ș</w:t>
      </w:r>
      <w:r w:rsidRPr="008225DA">
        <w:rPr>
          <w:rFonts w:ascii="Times New Roman" w:hAnsi="Times New Roman"/>
          <w:sz w:val="32"/>
          <w:szCs w:val="32"/>
        </w:rPr>
        <w:t xml:space="preserve">i se păstrează în arhiva UNBR pe o durată de doi ani. </w:t>
      </w:r>
    </w:p>
    <w:p w14:paraId="2DDE9C71" w14:textId="3B8CEA93" w:rsidR="00287D16" w:rsidRPr="008225DA" w:rsidRDefault="00287D16" w:rsidP="00287D16">
      <w:pPr>
        <w:jc w:val="both"/>
        <w:rPr>
          <w:rFonts w:ascii="Times New Roman" w:hAnsi="Times New Roman"/>
          <w:sz w:val="32"/>
          <w:szCs w:val="32"/>
        </w:rPr>
      </w:pPr>
      <w:r w:rsidRPr="008225DA">
        <w:rPr>
          <w:rFonts w:ascii="Times New Roman" w:hAnsi="Times New Roman"/>
          <w:b/>
          <w:sz w:val="32"/>
          <w:szCs w:val="32"/>
        </w:rPr>
        <w:tab/>
        <w:t>(2)</w:t>
      </w:r>
      <w:r w:rsidRPr="008225DA">
        <w:rPr>
          <w:rFonts w:ascii="Times New Roman" w:hAnsi="Times New Roman"/>
          <w:sz w:val="32"/>
          <w:szCs w:val="32"/>
        </w:rPr>
        <w:t xml:space="preserve"> În acelea</w:t>
      </w:r>
      <w:r w:rsidR="008225DA">
        <w:rPr>
          <w:rFonts w:ascii="Times New Roman" w:hAnsi="Times New Roman"/>
          <w:sz w:val="32"/>
          <w:szCs w:val="32"/>
        </w:rPr>
        <w:t>ș</w:t>
      </w:r>
      <w:r w:rsidRPr="008225DA">
        <w:rPr>
          <w:rFonts w:ascii="Times New Roman" w:hAnsi="Times New Roman"/>
          <w:sz w:val="32"/>
          <w:szCs w:val="32"/>
        </w:rPr>
        <w:t>i condi</w:t>
      </w:r>
      <w:r w:rsidR="008225DA">
        <w:rPr>
          <w:rFonts w:ascii="Times New Roman" w:hAnsi="Times New Roman"/>
          <w:sz w:val="32"/>
          <w:szCs w:val="32"/>
        </w:rPr>
        <w:t>ț</w:t>
      </w:r>
      <w:r w:rsidRPr="008225DA">
        <w:rPr>
          <w:rFonts w:ascii="Times New Roman" w:hAnsi="Times New Roman"/>
          <w:sz w:val="32"/>
          <w:szCs w:val="32"/>
        </w:rPr>
        <w:t xml:space="preserve">ii se păstrează </w:t>
      </w:r>
      <w:r w:rsidR="008225DA">
        <w:rPr>
          <w:rFonts w:ascii="Times New Roman" w:hAnsi="Times New Roman"/>
          <w:sz w:val="32"/>
          <w:szCs w:val="32"/>
        </w:rPr>
        <w:t>ș</w:t>
      </w:r>
      <w:r w:rsidRPr="008225DA">
        <w:rPr>
          <w:rFonts w:ascii="Times New Roman" w:hAnsi="Times New Roman"/>
          <w:sz w:val="32"/>
          <w:szCs w:val="32"/>
        </w:rPr>
        <w:t>i un exemplar din dosarul de examen al candida</w:t>
      </w:r>
      <w:r w:rsidR="008225DA">
        <w:rPr>
          <w:rFonts w:ascii="Times New Roman" w:hAnsi="Times New Roman"/>
          <w:sz w:val="32"/>
          <w:szCs w:val="32"/>
        </w:rPr>
        <w:t>ț</w:t>
      </w:r>
      <w:r w:rsidRPr="008225DA">
        <w:rPr>
          <w:rFonts w:ascii="Times New Roman" w:hAnsi="Times New Roman"/>
          <w:sz w:val="32"/>
          <w:szCs w:val="32"/>
        </w:rPr>
        <w:t>ilor admi</w:t>
      </w:r>
      <w:r w:rsidR="008225DA">
        <w:rPr>
          <w:rFonts w:ascii="Times New Roman" w:hAnsi="Times New Roman"/>
          <w:sz w:val="32"/>
          <w:szCs w:val="32"/>
        </w:rPr>
        <w:t>ș</w:t>
      </w:r>
      <w:r w:rsidRPr="008225DA">
        <w:rPr>
          <w:rFonts w:ascii="Times New Roman" w:hAnsi="Times New Roman"/>
          <w:sz w:val="32"/>
          <w:szCs w:val="32"/>
        </w:rPr>
        <w:t>i.</w:t>
      </w:r>
    </w:p>
    <w:p w14:paraId="50247663" w14:textId="77777777" w:rsidR="00287D16" w:rsidRPr="008225DA" w:rsidRDefault="00287D16" w:rsidP="00287D16">
      <w:pPr>
        <w:jc w:val="both"/>
        <w:rPr>
          <w:rFonts w:ascii="Times New Roman" w:hAnsi="Times New Roman"/>
          <w:sz w:val="32"/>
          <w:szCs w:val="32"/>
        </w:rPr>
      </w:pPr>
      <w:r w:rsidRPr="008225DA">
        <w:rPr>
          <w:rFonts w:ascii="Times New Roman" w:hAnsi="Times New Roman"/>
          <w:sz w:val="32"/>
          <w:szCs w:val="32"/>
        </w:rPr>
        <w:tab/>
      </w:r>
    </w:p>
    <w:p w14:paraId="21DE9DEA" w14:textId="11DB4D1D" w:rsidR="00287D16" w:rsidRPr="008225DA" w:rsidRDefault="00287D16" w:rsidP="00287D16">
      <w:pPr>
        <w:jc w:val="both"/>
        <w:rPr>
          <w:rFonts w:ascii="Times New Roman" w:hAnsi="Times New Roman"/>
          <w:sz w:val="32"/>
          <w:szCs w:val="32"/>
        </w:rPr>
      </w:pPr>
      <w:r w:rsidRPr="008225DA">
        <w:rPr>
          <w:rFonts w:ascii="Times New Roman" w:hAnsi="Times New Roman"/>
          <w:sz w:val="32"/>
          <w:szCs w:val="32"/>
        </w:rPr>
        <w:t xml:space="preserve"> </w:t>
      </w:r>
      <w:r w:rsidRPr="008225DA">
        <w:rPr>
          <w:rFonts w:ascii="Times New Roman" w:hAnsi="Times New Roman"/>
          <w:sz w:val="32"/>
          <w:szCs w:val="32"/>
        </w:rPr>
        <w:tab/>
      </w:r>
      <w:r w:rsidRPr="008225DA">
        <w:rPr>
          <w:rStyle w:val="articol1"/>
          <w:rFonts w:ascii="Times New Roman" w:hAnsi="Times New Roman"/>
          <w:sz w:val="32"/>
          <w:szCs w:val="32"/>
        </w:rPr>
        <w:t xml:space="preserve">Art. 25. </w:t>
      </w:r>
      <w:r w:rsidRPr="008225DA">
        <w:rPr>
          <w:rFonts w:ascii="Times New Roman" w:hAnsi="Times New Roman"/>
          <w:b/>
          <w:sz w:val="32"/>
          <w:szCs w:val="32"/>
        </w:rPr>
        <w:t>–</w:t>
      </w:r>
      <w:r w:rsidRPr="008225DA">
        <w:rPr>
          <w:rFonts w:ascii="Times New Roman" w:hAnsi="Times New Roman"/>
          <w:sz w:val="32"/>
          <w:szCs w:val="32"/>
        </w:rPr>
        <w:t xml:space="preserve"> Prezentul regulament se completează cu dispozi</w:t>
      </w:r>
      <w:r w:rsidR="008225DA">
        <w:rPr>
          <w:rFonts w:ascii="Times New Roman" w:hAnsi="Times New Roman"/>
          <w:sz w:val="32"/>
          <w:szCs w:val="32"/>
        </w:rPr>
        <w:t>ț</w:t>
      </w:r>
      <w:r w:rsidRPr="008225DA">
        <w:rPr>
          <w:rFonts w:ascii="Times New Roman" w:hAnsi="Times New Roman"/>
          <w:sz w:val="32"/>
          <w:szCs w:val="32"/>
        </w:rPr>
        <w:t xml:space="preserve">iile privind examenul de admitere în profesia de avocat cuprinse în Legea nr. 51/1995 pentru organizarea </w:t>
      </w:r>
      <w:r w:rsidR="008225DA">
        <w:rPr>
          <w:rFonts w:ascii="Times New Roman" w:hAnsi="Times New Roman"/>
          <w:sz w:val="32"/>
          <w:szCs w:val="32"/>
        </w:rPr>
        <w:t>ș</w:t>
      </w:r>
      <w:r w:rsidRPr="008225DA">
        <w:rPr>
          <w:rFonts w:ascii="Times New Roman" w:hAnsi="Times New Roman"/>
          <w:sz w:val="32"/>
          <w:szCs w:val="32"/>
        </w:rPr>
        <w:t xml:space="preserve">i exercitarea profesiei de avocat, republicată, cu modificările </w:t>
      </w:r>
      <w:r w:rsidR="008225DA">
        <w:rPr>
          <w:rFonts w:ascii="Times New Roman" w:hAnsi="Times New Roman"/>
          <w:sz w:val="32"/>
          <w:szCs w:val="32"/>
        </w:rPr>
        <w:t>ș</w:t>
      </w:r>
      <w:r w:rsidRPr="008225DA">
        <w:rPr>
          <w:rFonts w:ascii="Times New Roman" w:hAnsi="Times New Roman"/>
          <w:sz w:val="32"/>
          <w:szCs w:val="32"/>
        </w:rPr>
        <w:t xml:space="preserve">i completările ulterioare </w:t>
      </w:r>
      <w:r w:rsidR="008225DA">
        <w:rPr>
          <w:rFonts w:ascii="Times New Roman" w:hAnsi="Times New Roman"/>
          <w:sz w:val="32"/>
          <w:szCs w:val="32"/>
        </w:rPr>
        <w:t>ș</w:t>
      </w:r>
      <w:r w:rsidRPr="008225DA">
        <w:rPr>
          <w:rFonts w:ascii="Times New Roman" w:hAnsi="Times New Roman"/>
          <w:sz w:val="32"/>
          <w:szCs w:val="32"/>
        </w:rPr>
        <w:t xml:space="preserve">i în Statutul profesiei de avocat, cu modificările </w:t>
      </w:r>
      <w:r w:rsidR="008225DA">
        <w:rPr>
          <w:rFonts w:ascii="Times New Roman" w:hAnsi="Times New Roman"/>
          <w:sz w:val="32"/>
          <w:szCs w:val="32"/>
        </w:rPr>
        <w:t>ș</w:t>
      </w:r>
      <w:r w:rsidRPr="008225DA">
        <w:rPr>
          <w:rFonts w:ascii="Times New Roman" w:hAnsi="Times New Roman"/>
          <w:sz w:val="32"/>
          <w:szCs w:val="32"/>
        </w:rPr>
        <w:t xml:space="preserve">i completările ulterioare. </w:t>
      </w:r>
    </w:p>
    <w:p w14:paraId="745CEDB3" w14:textId="77777777" w:rsidR="00287D16" w:rsidRPr="008225DA" w:rsidRDefault="00287D16" w:rsidP="00287D16">
      <w:pPr>
        <w:jc w:val="both"/>
        <w:rPr>
          <w:rFonts w:ascii="Times New Roman" w:hAnsi="Times New Roman"/>
          <w:b/>
          <w:sz w:val="32"/>
          <w:szCs w:val="32"/>
        </w:rPr>
      </w:pPr>
      <w:r w:rsidRPr="008225DA">
        <w:rPr>
          <w:rFonts w:ascii="Times New Roman" w:hAnsi="Times New Roman"/>
          <w:sz w:val="32"/>
          <w:szCs w:val="32"/>
        </w:rPr>
        <w:tab/>
      </w:r>
      <w:r w:rsidRPr="008225DA">
        <w:rPr>
          <w:rFonts w:ascii="Times New Roman" w:hAnsi="Times New Roman"/>
          <w:b/>
          <w:sz w:val="32"/>
          <w:szCs w:val="32"/>
        </w:rPr>
        <w:br w:type="page"/>
      </w:r>
      <w:r w:rsidRPr="008225DA">
        <w:rPr>
          <w:rFonts w:ascii="Times New Roman" w:hAnsi="Times New Roman"/>
          <w:b/>
          <w:sz w:val="32"/>
          <w:szCs w:val="32"/>
        </w:rPr>
        <w:lastRenderedPageBreak/>
        <w:t>ANEXA A</w:t>
      </w:r>
    </w:p>
    <w:p w14:paraId="2C17E81C" w14:textId="77777777" w:rsidR="00287D16" w:rsidRPr="008225DA" w:rsidRDefault="00287D16" w:rsidP="00287D16">
      <w:pPr>
        <w:jc w:val="right"/>
        <w:rPr>
          <w:rFonts w:ascii="Times New Roman" w:hAnsi="Times New Roman"/>
          <w:bCs/>
          <w:i/>
          <w:sz w:val="32"/>
          <w:szCs w:val="32"/>
        </w:rPr>
      </w:pPr>
      <w:r w:rsidRPr="008225DA">
        <w:rPr>
          <w:rFonts w:ascii="Times New Roman" w:hAnsi="Times New Roman"/>
          <w:bCs/>
          <w:i/>
          <w:sz w:val="32"/>
          <w:szCs w:val="32"/>
        </w:rPr>
        <w:t xml:space="preserve">MODELUL CERERII DE ÎNSCRIERE LA EXAMEN </w:t>
      </w:r>
    </w:p>
    <w:p w14:paraId="2C304C38" w14:textId="77777777" w:rsidR="00287D16" w:rsidRPr="008225DA" w:rsidRDefault="00287D16" w:rsidP="00287D16">
      <w:pPr>
        <w:jc w:val="center"/>
        <w:rPr>
          <w:rFonts w:ascii="Times New Roman" w:hAnsi="Times New Roman"/>
          <w:sz w:val="32"/>
          <w:szCs w:val="32"/>
        </w:rPr>
      </w:pPr>
    </w:p>
    <w:p w14:paraId="53E8D636" w14:textId="77777777" w:rsidR="00287D16" w:rsidRPr="008225DA" w:rsidRDefault="00287D16" w:rsidP="00287D16">
      <w:pPr>
        <w:shd w:val="clear" w:color="auto" w:fill="FFFFFF"/>
        <w:tabs>
          <w:tab w:val="left" w:leader="dot" w:pos="3826"/>
        </w:tabs>
        <w:spacing w:line="274" w:lineRule="exact"/>
        <w:rPr>
          <w:rFonts w:ascii="Times New Roman" w:hAnsi="Times New Roman"/>
          <w:i/>
          <w:iCs/>
          <w:sz w:val="32"/>
          <w:szCs w:val="32"/>
        </w:rPr>
      </w:pPr>
      <w:r w:rsidRPr="008225DA">
        <w:rPr>
          <w:rFonts w:ascii="Times New Roman" w:hAnsi="Times New Roman"/>
          <w:i/>
          <w:iCs/>
          <w:sz w:val="32"/>
          <w:szCs w:val="32"/>
        </w:rPr>
        <w:t>Nr. înregistrare ……….....</w:t>
      </w:r>
    </w:p>
    <w:p w14:paraId="266EB59A" w14:textId="77777777" w:rsidR="00287D16" w:rsidRPr="008225DA" w:rsidRDefault="00287D16" w:rsidP="00287D16">
      <w:pPr>
        <w:shd w:val="clear" w:color="auto" w:fill="FFFFFF"/>
        <w:tabs>
          <w:tab w:val="left" w:leader="dot" w:pos="3826"/>
        </w:tabs>
        <w:spacing w:line="274" w:lineRule="exact"/>
        <w:rPr>
          <w:rFonts w:ascii="Times New Roman" w:hAnsi="Times New Roman"/>
          <w:sz w:val="32"/>
          <w:szCs w:val="32"/>
        </w:rPr>
      </w:pPr>
      <w:r w:rsidRPr="008225DA">
        <w:rPr>
          <w:rFonts w:ascii="Times New Roman" w:hAnsi="Times New Roman"/>
          <w:i/>
          <w:iCs/>
          <w:sz w:val="32"/>
          <w:szCs w:val="32"/>
        </w:rPr>
        <w:t>data ……………….</w:t>
      </w:r>
    </w:p>
    <w:p w14:paraId="0039A293" w14:textId="77777777" w:rsidR="00287D16" w:rsidRPr="008225DA" w:rsidRDefault="00287D16" w:rsidP="00287D16">
      <w:pPr>
        <w:shd w:val="clear" w:color="auto" w:fill="FFFFFF"/>
        <w:jc w:val="center"/>
        <w:rPr>
          <w:rFonts w:ascii="Times New Roman" w:hAnsi="Times New Roman"/>
          <w:b/>
          <w:sz w:val="32"/>
          <w:szCs w:val="32"/>
        </w:rPr>
      </w:pPr>
      <w:r w:rsidRPr="008225DA">
        <w:rPr>
          <w:rFonts w:ascii="Times New Roman" w:hAnsi="Times New Roman"/>
          <w:b/>
          <w:spacing w:val="20"/>
          <w:sz w:val="32"/>
          <w:szCs w:val="32"/>
        </w:rPr>
        <w:t>CERERE</w:t>
      </w:r>
    </w:p>
    <w:p w14:paraId="3E1E9BC6" w14:textId="56D8A3BA" w:rsidR="00287D16" w:rsidRPr="008225DA" w:rsidRDefault="00287D16" w:rsidP="00287D16">
      <w:pPr>
        <w:shd w:val="clear" w:color="auto" w:fill="FFFFFF"/>
        <w:jc w:val="center"/>
        <w:rPr>
          <w:rFonts w:ascii="Times New Roman" w:hAnsi="Times New Roman"/>
          <w:spacing w:val="-2"/>
          <w:sz w:val="32"/>
          <w:szCs w:val="32"/>
        </w:rPr>
      </w:pPr>
      <w:r w:rsidRPr="008225DA">
        <w:rPr>
          <w:rFonts w:ascii="Times New Roman" w:hAnsi="Times New Roman"/>
          <w:spacing w:val="-2"/>
          <w:sz w:val="32"/>
          <w:szCs w:val="32"/>
        </w:rPr>
        <w:t>de înscriere pentru participarea la examenul de verificare a cuno</w:t>
      </w:r>
      <w:r w:rsidR="008225DA">
        <w:rPr>
          <w:rFonts w:ascii="Times New Roman" w:hAnsi="Times New Roman"/>
          <w:spacing w:val="-2"/>
          <w:sz w:val="32"/>
          <w:szCs w:val="32"/>
        </w:rPr>
        <w:t>ș</w:t>
      </w:r>
      <w:r w:rsidRPr="008225DA">
        <w:rPr>
          <w:rFonts w:ascii="Times New Roman" w:hAnsi="Times New Roman"/>
          <w:spacing w:val="-2"/>
          <w:sz w:val="32"/>
          <w:szCs w:val="32"/>
        </w:rPr>
        <w:t>tin</w:t>
      </w:r>
      <w:r w:rsidR="008225DA">
        <w:rPr>
          <w:rFonts w:ascii="Times New Roman" w:hAnsi="Times New Roman"/>
          <w:spacing w:val="-2"/>
          <w:sz w:val="32"/>
          <w:szCs w:val="32"/>
        </w:rPr>
        <w:t>ț</w:t>
      </w:r>
      <w:r w:rsidRPr="008225DA">
        <w:rPr>
          <w:rFonts w:ascii="Times New Roman" w:hAnsi="Times New Roman"/>
          <w:spacing w:val="-2"/>
          <w:sz w:val="32"/>
          <w:szCs w:val="32"/>
        </w:rPr>
        <w:t xml:space="preserve">elor </w:t>
      </w:r>
    </w:p>
    <w:p w14:paraId="374AC184" w14:textId="4530D6C3" w:rsidR="00287D16" w:rsidRPr="008225DA" w:rsidRDefault="00287D16" w:rsidP="00287D16">
      <w:pPr>
        <w:shd w:val="clear" w:color="auto" w:fill="FFFFFF"/>
        <w:jc w:val="center"/>
        <w:rPr>
          <w:rFonts w:ascii="Times New Roman" w:hAnsi="Times New Roman"/>
          <w:spacing w:val="-2"/>
          <w:sz w:val="32"/>
          <w:szCs w:val="32"/>
        </w:rPr>
      </w:pPr>
      <w:r w:rsidRPr="008225DA">
        <w:rPr>
          <w:rFonts w:ascii="Times New Roman" w:hAnsi="Times New Roman"/>
          <w:spacing w:val="-2"/>
          <w:sz w:val="32"/>
          <w:szCs w:val="32"/>
        </w:rPr>
        <w:t xml:space="preserve">de drept românesc </w:t>
      </w:r>
      <w:r w:rsidR="008225DA">
        <w:rPr>
          <w:rFonts w:ascii="Times New Roman" w:hAnsi="Times New Roman"/>
          <w:spacing w:val="-2"/>
          <w:sz w:val="32"/>
          <w:szCs w:val="32"/>
        </w:rPr>
        <w:t>ș</w:t>
      </w:r>
      <w:r w:rsidRPr="008225DA">
        <w:rPr>
          <w:rFonts w:ascii="Times New Roman" w:hAnsi="Times New Roman"/>
          <w:spacing w:val="-2"/>
          <w:sz w:val="32"/>
          <w:szCs w:val="32"/>
        </w:rPr>
        <w:t>i de limbă română pentru avoca</w:t>
      </w:r>
      <w:r w:rsidR="008225DA">
        <w:rPr>
          <w:rFonts w:ascii="Times New Roman" w:hAnsi="Times New Roman"/>
          <w:spacing w:val="-2"/>
          <w:sz w:val="32"/>
          <w:szCs w:val="32"/>
        </w:rPr>
        <w:t>ț</w:t>
      </w:r>
      <w:r w:rsidRPr="008225DA">
        <w:rPr>
          <w:rFonts w:ascii="Times New Roman" w:hAnsi="Times New Roman"/>
          <w:spacing w:val="-2"/>
          <w:sz w:val="32"/>
          <w:szCs w:val="32"/>
        </w:rPr>
        <w:t xml:space="preserve">ii străini care </w:t>
      </w:r>
    </w:p>
    <w:p w14:paraId="49EEAADC" w14:textId="5A415C78" w:rsidR="00287D16" w:rsidRPr="008225DA" w:rsidRDefault="00287D16" w:rsidP="00287D16">
      <w:pPr>
        <w:shd w:val="clear" w:color="auto" w:fill="FFFFFF"/>
        <w:jc w:val="center"/>
        <w:rPr>
          <w:rFonts w:ascii="Times New Roman" w:hAnsi="Times New Roman"/>
          <w:spacing w:val="-2"/>
          <w:sz w:val="32"/>
          <w:szCs w:val="32"/>
        </w:rPr>
      </w:pPr>
      <w:r w:rsidRPr="008225DA">
        <w:rPr>
          <w:rFonts w:ascii="Times New Roman" w:hAnsi="Times New Roman"/>
          <w:spacing w:val="-2"/>
          <w:sz w:val="32"/>
          <w:szCs w:val="32"/>
        </w:rPr>
        <w:t>doresc să acorde consultan</w:t>
      </w:r>
      <w:r w:rsidR="008225DA">
        <w:rPr>
          <w:rFonts w:ascii="Times New Roman" w:hAnsi="Times New Roman"/>
          <w:spacing w:val="-2"/>
          <w:sz w:val="32"/>
          <w:szCs w:val="32"/>
        </w:rPr>
        <w:t>ț</w:t>
      </w:r>
      <w:r w:rsidRPr="008225DA">
        <w:rPr>
          <w:rFonts w:ascii="Times New Roman" w:hAnsi="Times New Roman"/>
          <w:spacing w:val="-2"/>
          <w:sz w:val="32"/>
          <w:szCs w:val="32"/>
        </w:rPr>
        <w:t>ă juridică în dreptul românesc</w:t>
      </w:r>
    </w:p>
    <w:p w14:paraId="641DA5D1" w14:textId="77777777" w:rsidR="00287D16" w:rsidRPr="008225DA" w:rsidRDefault="00287D16" w:rsidP="00287D16">
      <w:pPr>
        <w:shd w:val="clear" w:color="auto" w:fill="FFFFFF"/>
        <w:jc w:val="center"/>
        <w:rPr>
          <w:rFonts w:ascii="Times New Roman" w:hAnsi="Times New Roman"/>
          <w:spacing w:val="-2"/>
          <w:sz w:val="32"/>
          <w:szCs w:val="32"/>
        </w:rPr>
      </w:pPr>
    </w:p>
    <w:p w14:paraId="606F3258" w14:textId="77777777" w:rsidR="00287D16" w:rsidRPr="008225DA" w:rsidRDefault="00287D16" w:rsidP="00287D16">
      <w:pPr>
        <w:shd w:val="clear" w:color="auto" w:fill="FFFFFF"/>
        <w:jc w:val="center"/>
        <w:rPr>
          <w:rFonts w:ascii="Times New Roman" w:hAnsi="Times New Roman"/>
          <w:sz w:val="32"/>
          <w:szCs w:val="32"/>
        </w:rPr>
      </w:pPr>
      <w:r w:rsidRPr="008225DA">
        <w:rPr>
          <w:rFonts w:ascii="Times New Roman" w:hAnsi="Times New Roman"/>
          <w:spacing w:val="-2"/>
          <w:sz w:val="32"/>
          <w:szCs w:val="32"/>
        </w:rPr>
        <w:t xml:space="preserve">Sesiunea ……………….. / anul …… </w:t>
      </w:r>
    </w:p>
    <w:p w14:paraId="24EB37A2" w14:textId="77777777" w:rsidR="00287D16" w:rsidRPr="008225DA" w:rsidRDefault="00287D16" w:rsidP="00287D16">
      <w:pPr>
        <w:shd w:val="clear" w:color="auto" w:fill="FFFFFF"/>
        <w:tabs>
          <w:tab w:val="left" w:pos="1152"/>
          <w:tab w:val="left" w:leader="dot" w:pos="9466"/>
        </w:tabs>
        <w:jc w:val="both"/>
        <w:rPr>
          <w:rFonts w:ascii="Times New Roman" w:hAnsi="Times New Roman"/>
          <w:sz w:val="32"/>
          <w:szCs w:val="32"/>
        </w:rPr>
      </w:pPr>
    </w:p>
    <w:p w14:paraId="6EC1F746" w14:textId="40D692E3" w:rsidR="00287D16" w:rsidRPr="008225DA" w:rsidRDefault="00287D16" w:rsidP="00287D16">
      <w:pPr>
        <w:shd w:val="clear" w:color="auto" w:fill="FFFFFF"/>
        <w:tabs>
          <w:tab w:val="left" w:pos="851"/>
          <w:tab w:val="left" w:leader="dot" w:pos="9466"/>
        </w:tabs>
        <w:jc w:val="both"/>
        <w:rPr>
          <w:rFonts w:ascii="Times New Roman" w:hAnsi="Times New Roman"/>
          <w:sz w:val="32"/>
          <w:szCs w:val="32"/>
        </w:rPr>
      </w:pPr>
      <w:r w:rsidRPr="008225DA">
        <w:rPr>
          <w:rFonts w:ascii="Times New Roman" w:hAnsi="Times New Roman"/>
          <w:sz w:val="32"/>
          <w:szCs w:val="32"/>
        </w:rPr>
        <w:tab/>
      </w:r>
      <w:r w:rsidRPr="008225DA">
        <w:rPr>
          <w:rFonts w:ascii="Times New Roman" w:hAnsi="Times New Roman"/>
          <w:b/>
          <w:sz w:val="32"/>
          <w:szCs w:val="32"/>
        </w:rPr>
        <w:t>1.</w:t>
      </w:r>
      <w:r w:rsidRPr="008225DA">
        <w:rPr>
          <w:rFonts w:ascii="Times New Roman" w:hAnsi="Times New Roman"/>
          <w:sz w:val="32"/>
          <w:szCs w:val="32"/>
        </w:rPr>
        <w:t xml:space="preserve"> Subsemnatul (numele, ini</w:t>
      </w:r>
      <w:r w:rsidR="008225DA">
        <w:rPr>
          <w:rFonts w:ascii="Times New Roman" w:hAnsi="Times New Roman"/>
          <w:sz w:val="32"/>
          <w:szCs w:val="32"/>
        </w:rPr>
        <w:t>ț</w:t>
      </w:r>
      <w:r w:rsidRPr="008225DA">
        <w:rPr>
          <w:rFonts w:ascii="Times New Roman" w:hAnsi="Times New Roman"/>
          <w:sz w:val="32"/>
          <w:szCs w:val="32"/>
        </w:rPr>
        <w:t xml:space="preserve">iala tatălui, prenumele) ................................................ fiul/fiica lui ..……….……….. </w:t>
      </w:r>
      <w:r w:rsidR="008225DA">
        <w:rPr>
          <w:rFonts w:ascii="Times New Roman" w:hAnsi="Times New Roman"/>
          <w:sz w:val="32"/>
          <w:szCs w:val="32"/>
        </w:rPr>
        <w:t>ș</w:t>
      </w:r>
      <w:r w:rsidRPr="008225DA">
        <w:rPr>
          <w:rFonts w:ascii="Times New Roman" w:hAnsi="Times New Roman"/>
          <w:sz w:val="32"/>
          <w:szCs w:val="32"/>
        </w:rPr>
        <w:t>i al …..……….…………, domiciliat în (str. nr. bl. sc. et. ap. jud. sect. localitate)…………………………………..…..........................................................., cod numeric personal......................................, legitimat prin .......……..…………… eliberat de .......……………….. telefon/fax: ………………………., e-mail: ………………............</w:t>
      </w:r>
    </w:p>
    <w:p w14:paraId="223825D4" w14:textId="50DC0334" w:rsidR="00287D16" w:rsidRPr="008225DA" w:rsidRDefault="00287D16" w:rsidP="00287D16">
      <w:pPr>
        <w:shd w:val="clear" w:color="auto" w:fill="FFFFFF"/>
        <w:tabs>
          <w:tab w:val="left" w:pos="851"/>
          <w:tab w:val="left" w:leader="dot" w:pos="2083"/>
          <w:tab w:val="left" w:leader="dot" w:pos="6250"/>
          <w:tab w:val="left" w:leader="dot" w:pos="9322"/>
        </w:tabs>
        <w:jc w:val="both"/>
        <w:rPr>
          <w:rFonts w:ascii="Times New Roman" w:hAnsi="Times New Roman"/>
          <w:sz w:val="32"/>
          <w:szCs w:val="32"/>
        </w:rPr>
      </w:pPr>
      <w:r w:rsidRPr="008225DA">
        <w:rPr>
          <w:rFonts w:ascii="Times New Roman" w:hAnsi="Times New Roman"/>
          <w:sz w:val="32"/>
          <w:szCs w:val="32"/>
        </w:rPr>
        <w:t>solicit înscrierea la examenul de verificare a cuno</w:t>
      </w:r>
      <w:r w:rsidR="008225DA">
        <w:rPr>
          <w:rFonts w:ascii="Times New Roman" w:hAnsi="Times New Roman"/>
          <w:sz w:val="32"/>
          <w:szCs w:val="32"/>
        </w:rPr>
        <w:t>ș</w:t>
      </w:r>
      <w:r w:rsidRPr="008225DA">
        <w:rPr>
          <w:rFonts w:ascii="Times New Roman" w:hAnsi="Times New Roman"/>
          <w:sz w:val="32"/>
          <w:szCs w:val="32"/>
        </w:rPr>
        <w:t>tin</w:t>
      </w:r>
      <w:r w:rsidR="008225DA">
        <w:rPr>
          <w:rFonts w:ascii="Times New Roman" w:hAnsi="Times New Roman"/>
          <w:sz w:val="32"/>
          <w:szCs w:val="32"/>
        </w:rPr>
        <w:t>ț</w:t>
      </w:r>
      <w:r w:rsidRPr="008225DA">
        <w:rPr>
          <w:rFonts w:ascii="Times New Roman" w:hAnsi="Times New Roman"/>
          <w:sz w:val="32"/>
          <w:szCs w:val="32"/>
        </w:rPr>
        <w:t xml:space="preserve">elor de drept românesc </w:t>
      </w:r>
      <w:r w:rsidR="008225DA">
        <w:rPr>
          <w:rFonts w:ascii="Times New Roman" w:hAnsi="Times New Roman"/>
          <w:sz w:val="32"/>
          <w:szCs w:val="32"/>
        </w:rPr>
        <w:t>ș</w:t>
      </w:r>
      <w:r w:rsidRPr="008225DA">
        <w:rPr>
          <w:rFonts w:ascii="Times New Roman" w:hAnsi="Times New Roman"/>
          <w:sz w:val="32"/>
          <w:szCs w:val="32"/>
        </w:rPr>
        <w:t>i de limbă română pentru avoca</w:t>
      </w:r>
      <w:r w:rsidR="008225DA">
        <w:rPr>
          <w:rFonts w:ascii="Times New Roman" w:hAnsi="Times New Roman"/>
          <w:sz w:val="32"/>
          <w:szCs w:val="32"/>
        </w:rPr>
        <w:t>ț</w:t>
      </w:r>
      <w:r w:rsidRPr="008225DA">
        <w:rPr>
          <w:rFonts w:ascii="Times New Roman" w:hAnsi="Times New Roman"/>
          <w:sz w:val="32"/>
          <w:szCs w:val="32"/>
        </w:rPr>
        <w:t>ii străini care doresc să acorde consultan</w:t>
      </w:r>
      <w:r w:rsidR="008225DA">
        <w:rPr>
          <w:rFonts w:ascii="Times New Roman" w:hAnsi="Times New Roman"/>
          <w:sz w:val="32"/>
          <w:szCs w:val="32"/>
        </w:rPr>
        <w:t>ț</w:t>
      </w:r>
      <w:r w:rsidRPr="008225DA">
        <w:rPr>
          <w:rFonts w:ascii="Times New Roman" w:hAnsi="Times New Roman"/>
          <w:sz w:val="32"/>
          <w:szCs w:val="32"/>
        </w:rPr>
        <w:t xml:space="preserve">ă juridică în dreptul românesc, sesiunea ……………………………. </w:t>
      </w:r>
    </w:p>
    <w:p w14:paraId="5F0FF0FC" w14:textId="77777777" w:rsidR="00287D16" w:rsidRPr="008225DA" w:rsidRDefault="00287D16" w:rsidP="00287D16">
      <w:pPr>
        <w:shd w:val="clear" w:color="auto" w:fill="FFFFFF"/>
        <w:tabs>
          <w:tab w:val="left" w:pos="851"/>
          <w:tab w:val="left" w:leader="dot" w:pos="2083"/>
          <w:tab w:val="left" w:leader="dot" w:pos="6250"/>
          <w:tab w:val="left" w:leader="dot" w:pos="9322"/>
        </w:tabs>
        <w:jc w:val="both"/>
        <w:rPr>
          <w:rFonts w:ascii="Times New Roman" w:hAnsi="Times New Roman"/>
          <w:sz w:val="32"/>
          <w:szCs w:val="32"/>
        </w:rPr>
      </w:pPr>
    </w:p>
    <w:p w14:paraId="019CCB84" w14:textId="59CB1D9D" w:rsidR="00287D16" w:rsidRPr="008225DA" w:rsidRDefault="00287D16" w:rsidP="00287D16">
      <w:pPr>
        <w:shd w:val="clear" w:color="auto" w:fill="FFFFFF"/>
        <w:tabs>
          <w:tab w:val="left" w:pos="851"/>
          <w:tab w:val="left" w:pos="1080"/>
        </w:tabs>
        <w:jc w:val="both"/>
        <w:rPr>
          <w:rFonts w:ascii="Times New Roman" w:hAnsi="Times New Roman"/>
          <w:sz w:val="32"/>
          <w:szCs w:val="32"/>
        </w:rPr>
      </w:pPr>
      <w:r w:rsidRPr="008225DA">
        <w:rPr>
          <w:rFonts w:ascii="Times New Roman" w:hAnsi="Times New Roman"/>
          <w:sz w:val="32"/>
          <w:szCs w:val="32"/>
        </w:rPr>
        <w:tab/>
      </w:r>
      <w:r w:rsidRPr="008225DA">
        <w:rPr>
          <w:rFonts w:ascii="Times New Roman" w:hAnsi="Times New Roman"/>
          <w:b/>
          <w:sz w:val="32"/>
          <w:szCs w:val="32"/>
        </w:rPr>
        <w:t>2.</w:t>
      </w:r>
      <w:r w:rsidRPr="008225DA">
        <w:rPr>
          <w:rFonts w:ascii="Times New Roman" w:hAnsi="Times New Roman"/>
          <w:sz w:val="32"/>
          <w:szCs w:val="32"/>
        </w:rPr>
        <w:t xml:space="preserve"> Men</w:t>
      </w:r>
      <w:r w:rsidR="008225DA">
        <w:rPr>
          <w:rFonts w:ascii="Times New Roman" w:hAnsi="Times New Roman"/>
          <w:sz w:val="32"/>
          <w:szCs w:val="32"/>
        </w:rPr>
        <w:t>ț</w:t>
      </w:r>
      <w:r w:rsidRPr="008225DA">
        <w:rPr>
          <w:rFonts w:ascii="Times New Roman" w:hAnsi="Times New Roman"/>
          <w:sz w:val="32"/>
          <w:szCs w:val="32"/>
        </w:rPr>
        <w:t>ionez că prin Avizul conform nr. ……/ anul ……, Comisia Permanentă a avizat înscrierea mea în Baroul ………………………………………..</w:t>
      </w:r>
    </w:p>
    <w:p w14:paraId="773843DE" w14:textId="77777777" w:rsidR="00287D16" w:rsidRPr="008225DA" w:rsidRDefault="00287D16" w:rsidP="00287D16">
      <w:pPr>
        <w:shd w:val="clear" w:color="auto" w:fill="FFFFFF"/>
        <w:tabs>
          <w:tab w:val="left" w:pos="851"/>
          <w:tab w:val="left" w:pos="1080"/>
        </w:tabs>
        <w:jc w:val="both"/>
        <w:rPr>
          <w:rFonts w:ascii="Times New Roman" w:hAnsi="Times New Roman"/>
          <w:sz w:val="32"/>
          <w:szCs w:val="32"/>
        </w:rPr>
      </w:pPr>
    </w:p>
    <w:p w14:paraId="44908F57" w14:textId="2C79A9A3" w:rsidR="00287D16" w:rsidRPr="008225DA" w:rsidRDefault="00287D16" w:rsidP="00287D16">
      <w:pPr>
        <w:shd w:val="clear" w:color="auto" w:fill="FFFFFF"/>
        <w:tabs>
          <w:tab w:val="left" w:pos="851"/>
          <w:tab w:val="left" w:pos="1080"/>
        </w:tabs>
        <w:jc w:val="both"/>
        <w:rPr>
          <w:rFonts w:ascii="Times New Roman" w:hAnsi="Times New Roman"/>
          <w:sz w:val="32"/>
          <w:szCs w:val="32"/>
        </w:rPr>
      </w:pPr>
      <w:r w:rsidRPr="008225DA">
        <w:rPr>
          <w:rFonts w:ascii="Times New Roman" w:hAnsi="Times New Roman"/>
          <w:sz w:val="32"/>
          <w:szCs w:val="32"/>
        </w:rPr>
        <w:tab/>
      </w:r>
      <w:r w:rsidRPr="008225DA">
        <w:rPr>
          <w:rFonts w:ascii="Times New Roman" w:hAnsi="Times New Roman"/>
          <w:b/>
          <w:sz w:val="32"/>
          <w:szCs w:val="32"/>
        </w:rPr>
        <w:t>3.</w:t>
      </w:r>
      <w:r w:rsidRPr="008225DA">
        <w:rPr>
          <w:rFonts w:ascii="Times New Roman" w:hAnsi="Times New Roman"/>
          <w:sz w:val="32"/>
          <w:szCs w:val="32"/>
        </w:rPr>
        <w:t xml:space="preserve"> Declar pe propria răspundere, sub sanc</w:t>
      </w:r>
      <w:r w:rsidR="008225DA">
        <w:rPr>
          <w:rFonts w:ascii="Times New Roman" w:hAnsi="Times New Roman"/>
          <w:sz w:val="32"/>
          <w:szCs w:val="32"/>
        </w:rPr>
        <w:t>ț</w:t>
      </w:r>
      <w:r w:rsidRPr="008225DA">
        <w:rPr>
          <w:rFonts w:ascii="Times New Roman" w:hAnsi="Times New Roman"/>
          <w:sz w:val="32"/>
          <w:szCs w:val="32"/>
        </w:rPr>
        <w:t>iunea prevăzută de lege pentru declara</w:t>
      </w:r>
      <w:r w:rsidR="008225DA">
        <w:rPr>
          <w:rFonts w:ascii="Times New Roman" w:hAnsi="Times New Roman"/>
          <w:sz w:val="32"/>
          <w:szCs w:val="32"/>
        </w:rPr>
        <w:t>ț</w:t>
      </w:r>
      <w:r w:rsidRPr="008225DA">
        <w:rPr>
          <w:rFonts w:ascii="Times New Roman" w:hAnsi="Times New Roman"/>
          <w:sz w:val="32"/>
          <w:szCs w:val="32"/>
        </w:rPr>
        <w:t xml:space="preserve">ii false, că nu mă aflu în nici unul dintre cazurile de nedemnitate prevăzute la art. 14 din Legea nr. 51/1995 pentru organizarea </w:t>
      </w:r>
      <w:r w:rsidR="008225DA">
        <w:rPr>
          <w:rFonts w:ascii="Times New Roman" w:hAnsi="Times New Roman"/>
          <w:sz w:val="32"/>
          <w:szCs w:val="32"/>
        </w:rPr>
        <w:t>ș</w:t>
      </w:r>
      <w:r w:rsidRPr="008225DA">
        <w:rPr>
          <w:rFonts w:ascii="Times New Roman" w:hAnsi="Times New Roman"/>
          <w:sz w:val="32"/>
          <w:szCs w:val="32"/>
        </w:rPr>
        <w:t xml:space="preserve">i exercitarea profesiei de avocat. </w:t>
      </w:r>
    </w:p>
    <w:p w14:paraId="78D7CD00" w14:textId="77777777" w:rsidR="00287D16" w:rsidRPr="008225DA" w:rsidRDefault="00287D16" w:rsidP="00287D16">
      <w:pPr>
        <w:shd w:val="clear" w:color="auto" w:fill="FFFFFF"/>
        <w:tabs>
          <w:tab w:val="left" w:pos="851"/>
          <w:tab w:val="left" w:pos="1080"/>
        </w:tabs>
        <w:jc w:val="both"/>
        <w:rPr>
          <w:rFonts w:ascii="Times New Roman" w:hAnsi="Times New Roman"/>
          <w:sz w:val="32"/>
          <w:szCs w:val="32"/>
        </w:rPr>
      </w:pPr>
    </w:p>
    <w:p w14:paraId="09E07562" w14:textId="62BBC082" w:rsidR="00287D16" w:rsidRPr="008225DA" w:rsidRDefault="00287D16" w:rsidP="00287D16">
      <w:pPr>
        <w:shd w:val="clear" w:color="auto" w:fill="FFFFFF"/>
        <w:tabs>
          <w:tab w:val="left" w:pos="851"/>
          <w:tab w:val="left" w:pos="1080"/>
        </w:tabs>
        <w:jc w:val="both"/>
        <w:rPr>
          <w:rFonts w:ascii="Times New Roman" w:hAnsi="Times New Roman"/>
          <w:sz w:val="32"/>
          <w:szCs w:val="32"/>
        </w:rPr>
      </w:pPr>
      <w:r w:rsidRPr="008225DA">
        <w:rPr>
          <w:rFonts w:ascii="Times New Roman" w:hAnsi="Times New Roman"/>
          <w:sz w:val="32"/>
          <w:szCs w:val="32"/>
        </w:rPr>
        <w:tab/>
      </w:r>
      <w:r w:rsidRPr="008225DA">
        <w:rPr>
          <w:rFonts w:ascii="Times New Roman" w:hAnsi="Times New Roman"/>
          <w:b/>
          <w:sz w:val="32"/>
          <w:szCs w:val="32"/>
        </w:rPr>
        <w:t>4.</w:t>
      </w:r>
      <w:r w:rsidRPr="008225DA">
        <w:rPr>
          <w:rFonts w:ascii="Times New Roman" w:hAnsi="Times New Roman"/>
          <w:sz w:val="32"/>
          <w:szCs w:val="32"/>
        </w:rPr>
        <w:t xml:space="preserve"> Anexez alăturat, într-un exemplar, avizul conform sus men</w:t>
      </w:r>
      <w:r w:rsidR="008225DA">
        <w:rPr>
          <w:rFonts w:ascii="Times New Roman" w:hAnsi="Times New Roman"/>
          <w:sz w:val="32"/>
          <w:szCs w:val="32"/>
        </w:rPr>
        <w:t>ț</w:t>
      </w:r>
      <w:r w:rsidRPr="008225DA">
        <w:rPr>
          <w:rFonts w:ascii="Times New Roman" w:hAnsi="Times New Roman"/>
          <w:sz w:val="32"/>
          <w:szCs w:val="32"/>
        </w:rPr>
        <w:t>ionat.</w:t>
      </w:r>
    </w:p>
    <w:p w14:paraId="0303F82A" w14:textId="77777777" w:rsidR="00287D16" w:rsidRPr="008225DA" w:rsidRDefault="00287D16" w:rsidP="00287D16">
      <w:pPr>
        <w:shd w:val="clear" w:color="auto" w:fill="FFFFFF"/>
        <w:tabs>
          <w:tab w:val="left" w:pos="851"/>
          <w:tab w:val="left" w:pos="1080"/>
        </w:tabs>
        <w:jc w:val="both"/>
        <w:rPr>
          <w:rFonts w:ascii="Times New Roman" w:hAnsi="Times New Roman"/>
          <w:sz w:val="32"/>
          <w:szCs w:val="32"/>
        </w:rPr>
      </w:pPr>
    </w:p>
    <w:p w14:paraId="4A540247" w14:textId="77777777" w:rsidR="00287D16" w:rsidRPr="008225DA" w:rsidRDefault="00287D16" w:rsidP="00287D16">
      <w:pPr>
        <w:shd w:val="clear" w:color="auto" w:fill="FFFFFF"/>
        <w:tabs>
          <w:tab w:val="left" w:pos="851"/>
          <w:tab w:val="left" w:pos="1080"/>
        </w:tabs>
        <w:jc w:val="both"/>
        <w:rPr>
          <w:rFonts w:ascii="Times New Roman" w:hAnsi="Times New Roman"/>
          <w:sz w:val="32"/>
          <w:szCs w:val="32"/>
        </w:rPr>
      </w:pPr>
      <w:r w:rsidRPr="008225DA">
        <w:rPr>
          <w:rFonts w:ascii="Times New Roman" w:hAnsi="Times New Roman"/>
          <w:sz w:val="32"/>
          <w:szCs w:val="32"/>
        </w:rPr>
        <w:tab/>
      </w:r>
      <w:r w:rsidRPr="008225DA">
        <w:rPr>
          <w:rFonts w:ascii="Times New Roman" w:hAnsi="Times New Roman"/>
          <w:b/>
          <w:sz w:val="32"/>
          <w:szCs w:val="32"/>
        </w:rPr>
        <w:t>5.</w:t>
      </w:r>
      <w:r w:rsidRPr="008225DA">
        <w:rPr>
          <w:rFonts w:ascii="Times New Roman" w:hAnsi="Times New Roman"/>
          <w:sz w:val="32"/>
          <w:szCs w:val="32"/>
        </w:rPr>
        <w:t xml:space="preserve"> Depun prezenta cerere într-un exemplar. </w:t>
      </w:r>
    </w:p>
    <w:p w14:paraId="13E83F48" w14:textId="77777777" w:rsidR="00287D16" w:rsidRPr="008225DA" w:rsidRDefault="00287D16" w:rsidP="00287D16">
      <w:pPr>
        <w:shd w:val="clear" w:color="auto" w:fill="FFFFFF"/>
        <w:tabs>
          <w:tab w:val="left" w:pos="1080"/>
        </w:tabs>
        <w:jc w:val="both"/>
        <w:rPr>
          <w:rFonts w:ascii="Times New Roman" w:hAnsi="Times New Roman"/>
          <w:sz w:val="32"/>
          <w:szCs w:val="32"/>
        </w:rPr>
      </w:pPr>
    </w:p>
    <w:p w14:paraId="4FD05D56" w14:textId="77777777" w:rsidR="00287D16" w:rsidRPr="008225DA" w:rsidRDefault="00287D16" w:rsidP="00287D16">
      <w:pPr>
        <w:shd w:val="clear" w:color="auto" w:fill="FFFFFF"/>
        <w:tabs>
          <w:tab w:val="left" w:pos="1080"/>
        </w:tabs>
        <w:jc w:val="both"/>
        <w:rPr>
          <w:rFonts w:ascii="Times New Roman" w:hAnsi="Times New Roman"/>
          <w:spacing w:val="-1"/>
          <w:sz w:val="32"/>
          <w:szCs w:val="32"/>
        </w:rPr>
      </w:pPr>
      <w:r w:rsidRPr="008225DA">
        <w:rPr>
          <w:rFonts w:ascii="Times New Roman" w:hAnsi="Times New Roman"/>
          <w:sz w:val="32"/>
          <w:szCs w:val="32"/>
        </w:rPr>
        <w:tab/>
      </w:r>
      <w:r w:rsidRPr="008225DA">
        <w:rPr>
          <w:rFonts w:ascii="Times New Roman" w:hAnsi="Times New Roman"/>
          <w:spacing w:val="-1"/>
          <w:sz w:val="32"/>
          <w:szCs w:val="32"/>
        </w:rPr>
        <w:t xml:space="preserve">Data ………….. </w:t>
      </w:r>
      <w:r w:rsidRPr="008225DA">
        <w:rPr>
          <w:rFonts w:ascii="Times New Roman" w:hAnsi="Times New Roman"/>
          <w:spacing w:val="-1"/>
          <w:sz w:val="32"/>
          <w:szCs w:val="32"/>
        </w:rPr>
        <w:tab/>
      </w:r>
      <w:r w:rsidRPr="008225DA">
        <w:rPr>
          <w:rFonts w:ascii="Times New Roman" w:hAnsi="Times New Roman"/>
          <w:spacing w:val="-1"/>
          <w:sz w:val="32"/>
          <w:szCs w:val="32"/>
        </w:rPr>
        <w:tab/>
      </w:r>
      <w:r w:rsidRPr="008225DA">
        <w:rPr>
          <w:rFonts w:ascii="Times New Roman" w:hAnsi="Times New Roman"/>
          <w:spacing w:val="-1"/>
          <w:sz w:val="32"/>
          <w:szCs w:val="32"/>
        </w:rPr>
        <w:tab/>
      </w:r>
      <w:r w:rsidRPr="008225DA">
        <w:rPr>
          <w:rFonts w:ascii="Times New Roman" w:hAnsi="Times New Roman"/>
          <w:spacing w:val="-1"/>
          <w:sz w:val="32"/>
          <w:szCs w:val="32"/>
        </w:rPr>
        <w:tab/>
      </w:r>
      <w:r w:rsidRPr="008225DA">
        <w:rPr>
          <w:rFonts w:ascii="Times New Roman" w:hAnsi="Times New Roman"/>
          <w:spacing w:val="-1"/>
          <w:sz w:val="32"/>
          <w:szCs w:val="32"/>
        </w:rPr>
        <w:tab/>
      </w:r>
    </w:p>
    <w:p w14:paraId="07997E38" w14:textId="77777777" w:rsidR="00287D16" w:rsidRPr="008225DA" w:rsidRDefault="00287D16" w:rsidP="00287D16">
      <w:pPr>
        <w:shd w:val="clear" w:color="auto" w:fill="FFFFFF"/>
        <w:tabs>
          <w:tab w:val="left" w:pos="1080"/>
        </w:tabs>
        <w:jc w:val="both"/>
        <w:rPr>
          <w:rFonts w:ascii="Times New Roman" w:hAnsi="Times New Roman"/>
          <w:spacing w:val="-1"/>
          <w:sz w:val="32"/>
          <w:szCs w:val="32"/>
        </w:rPr>
      </w:pPr>
    </w:p>
    <w:p w14:paraId="268BD2E2" w14:textId="77777777" w:rsidR="00287D16" w:rsidRPr="008225DA" w:rsidRDefault="00287D16" w:rsidP="00287D16">
      <w:pPr>
        <w:shd w:val="clear" w:color="auto" w:fill="FFFFFF"/>
        <w:tabs>
          <w:tab w:val="left" w:pos="1080"/>
        </w:tabs>
        <w:jc w:val="both"/>
        <w:rPr>
          <w:rFonts w:ascii="Times New Roman" w:hAnsi="Times New Roman"/>
          <w:sz w:val="32"/>
          <w:szCs w:val="32"/>
        </w:rPr>
      </w:pPr>
      <w:r w:rsidRPr="008225DA">
        <w:rPr>
          <w:rFonts w:ascii="Times New Roman" w:hAnsi="Times New Roman"/>
          <w:spacing w:val="-1"/>
          <w:sz w:val="32"/>
          <w:szCs w:val="32"/>
        </w:rPr>
        <w:tab/>
        <w:t>Semnătura………………..</w:t>
      </w:r>
    </w:p>
    <w:p w14:paraId="5D25E5D7" w14:textId="77777777" w:rsidR="00287D16" w:rsidRPr="008225DA" w:rsidRDefault="00287D16" w:rsidP="00287D16">
      <w:pPr>
        <w:shd w:val="clear" w:color="auto" w:fill="FFFFFF"/>
        <w:rPr>
          <w:rFonts w:ascii="Times New Roman" w:hAnsi="Times New Roman"/>
          <w:spacing w:val="-1"/>
          <w:sz w:val="32"/>
          <w:szCs w:val="32"/>
        </w:rPr>
      </w:pPr>
    </w:p>
    <w:p w14:paraId="11EF5CB9" w14:textId="77777777" w:rsidR="00287D16" w:rsidRPr="008225DA" w:rsidRDefault="00287D16" w:rsidP="00287D16">
      <w:pPr>
        <w:jc w:val="both"/>
        <w:rPr>
          <w:rFonts w:ascii="Times New Roman" w:hAnsi="Times New Roman"/>
          <w:b/>
          <w:sz w:val="32"/>
          <w:szCs w:val="32"/>
        </w:rPr>
      </w:pPr>
      <w:r w:rsidRPr="008225DA">
        <w:rPr>
          <w:rFonts w:ascii="Times New Roman" w:hAnsi="Times New Roman"/>
          <w:sz w:val="32"/>
          <w:szCs w:val="32"/>
        </w:rPr>
        <w:br w:type="page"/>
      </w:r>
      <w:r w:rsidRPr="008225DA">
        <w:rPr>
          <w:rFonts w:ascii="Times New Roman" w:hAnsi="Times New Roman"/>
          <w:b/>
          <w:sz w:val="32"/>
          <w:szCs w:val="32"/>
        </w:rPr>
        <w:lastRenderedPageBreak/>
        <w:t>ANEXA B</w:t>
      </w:r>
    </w:p>
    <w:p w14:paraId="26C4E31A" w14:textId="77777777" w:rsidR="00287D16" w:rsidRPr="008225DA" w:rsidRDefault="00287D16" w:rsidP="00287D16">
      <w:pPr>
        <w:jc w:val="center"/>
        <w:rPr>
          <w:rFonts w:ascii="Times New Roman" w:hAnsi="Times New Roman"/>
          <w:sz w:val="32"/>
          <w:szCs w:val="32"/>
        </w:rPr>
      </w:pPr>
    </w:p>
    <w:p w14:paraId="6A491144" w14:textId="77777777" w:rsidR="00287D16" w:rsidRPr="008225DA" w:rsidRDefault="00287D16" w:rsidP="00287D16">
      <w:pPr>
        <w:jc w:val="center"/>
        <w:rPr>
          <w:rFonts w:ascii="Times New Roman" w:hAnsi="Times New Roman"/>
          <w:b/>
          <w:bCs/>
          <w:sz w:val="32"/>
          <w:szCs w:val="32"/>
        </w:rPr>
      </w:pPr>
      <w:r w:rsidRPr="008225DA">
        <w:rPr>
          <w:rFonts w:ascii="Times New Roman" w:hAnsi="Times New Roman"/>
          <w:b/>
          <w:bCs/>
          <w:sz w:val="32"/>
          <w:szCs w:val="32"/>
        </w:rPr>
        <w:t xml:space="preserve">TEMATICA DE EXAMEN </w:t>
      </w:r>
    </w:p>
    <w:p w14:paraId="10286015" w14:textId="77777777" w:rsidR="00287D16" w:rsidRPr="008225DA" w:rsidRDefault="00287D16" w:rsidP="00287D16">
      <w:pPr>
        <w:tabs>
          <w:tab w:val="left" w:pos="-3240"/>
        </w:tabs>
        <w:jc w:val="center"/>
        <w:rPr>
          <w:rFonts w:ascii="Times New Roman" w:hAnsi="Times New Roman"/>
          <w:b/>
          <w:sz w:val="32"/>
          <w:szCs w:val="32"/>
        </w:rPr>
      </w:pPr>
    </w:p>
    <w:p w14:paraId="77FABB33" w14:textId="33D2678A"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 xml:space="preserve">Pentru pregătirea examenului pot fi cercetate orice izvoare bibliografice (cursuri universitare, tratate, monografii, comentarii, studii, articole, note etc.) în care sunt avute în vedere reglementările în materie intrate în vigoare până la data de </w:t>
      </w:r>
      <w:r w:rsidRPr="008225DA">
        <w:rPr>
          <w:rFonts w:ascii="Times New Roman" w:hAnsi="Times New Roman"/>
          <w:b/>
          <w:i/>
          <w:sz w:val="32"/>
          <w:szCs w:val="32"/>
        </w:rPr>
        <w:t>31.12.202</w:t>
      </w:r>
      <w:r w:rsidR="00560D5F" w:rsidRPr="008225DA">
        <w:rPr>
          <w:rFonts w:ascii="Times New Roman" w:hAnsi="Times New Roman"/>
          <w:b/>
          <w:i/>
          <w:sz w:val="32"/>
          <w:szCs w:val="32"/>
        </w:rPr>
        <w:t>4</w:t>
      </w:r>
      <w:r w:rsidRPr="008225DA">
        <w:rPr>
          <w:rFonts w:ascii="Times New Roman" w:hAnsi="Times New Roman"/>
          <w:sz w:val="32"/>
          <w:szCs w:val="32"/>
        </w:rPr>
        <w:t>.</w:t>
      </w:r>
    </w:p>
    <w:p w14:paraId="68EC8EDB" w14:textId="77777777" w:rsidR="00287D16" w:rsidRPr="008225DA" w:rsidRDefault="00287D16" w:rsidP="00287D16">
      <w:pPr>
        <w:tabs>
          <w:tab w:val="left" w:pos="-3240"/>
        </w:tabs>
        <w:jc w:val="center"/>
        <w:rPr>
          <w:rFonts w:ascii="Times New Roman" w:hAnsi="Times New Roman"/>
          <w:b/>
          <w:sz w:val="32"/>
          <w:szCs w:val="32"/>
        </w:rPr>
      </w:pPr>
    </w:p>
    <w:p w14:paraId="56316729" w14:textId="3399C91F" w:rsidR="00287D16" w:rsidRPr="008225DA" w:rsidRDefault="00287D16" w:rsidP="00287D16">
      <w:pPr>
        <w:tabs>
          <w:tab w:val="left" w:pos="-3240"/>
        </w:tabs>
        <w:jc w:val="both"/>
        <w:rPr>
          <w:rFonts w:ascii="Times New Roman" w:hAnsi="Times New Roman"/>
          <w:b/>
          <w:sz w:val="32"/>
          <w:szCs w:val="32"/>
        </w:rPr>
      </w:pPr>
      <w:r w:rsidRPr="008225DA">
        <w:rPr>
          <w:rFonts w:ascii="Times New Roman" w:hAnsi="Times New Roman"/>
          <w:b/>
          <w:sz w:val="32"/>
          <w:szCs w:val="32"/>
        </w:rPr>
        <w:t>I. ORGANIZAREA SI EXERCITAREA PROFESIEI DE AVOCAT</w:t>
      </w:r>
    </w:p>
    <w:p w14:paraId="404F768C" w14:textId="77777777" w:rsidR="00287D16" w:rsidRPr="008225DA" w:rsidRDefault="00287D16" w:rsidP="00287D16">
      <w:pPr>
        <w:jc w:val="both"/>
        <w:rPr>
          <w:rFonts w:ascii="Times New Roman" w:hAnsi="Times New Roman"/>
          <w:b/>
          <w:sz w:val="32"/>
          <w:szCs w:val="32"/>
        </w:rPr>
      </w:pPr>
      <w:r w:rsidRPr="008225DA">
        <w:rPr>
          <w:rFonts w:ascii="Times New Roman" w:hAnsi="Times New Roman"/>
          <w:b/>
          <w:sz w:val="32"/>
          <w:szCs w:val="32"/>
        </w:rPr>
        <w:tab/>
      </w:r>
      <w:r w:rsidRPr="008225DA">
        <w:rPr>
          <w:rFonts w:ascii="Times New Roman" w:hAnsi="Times New Roman"/>
          <w:b/>
          <w:sz w:val="32"/>
          <w:szCs w:val="32"/>
        </w:rPr>
        <w:tab/>
      </w:r>
    </w:p>
    <w:p w14:paraId="4383ACDB" w14:textId="54012BAC"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 xml:space="preserve">1. Principiile </w:t>
      </w:r>
      <w:r w:rsidR="008225DA">
        <w:rPr>
          <w:rFonts w:ascii="Times New Roman" w:hAnsi="Times New Roman"/>
          <w:sz w:val="32"/>
          <w:szCs w:val="32"/>
        </w:rPr>
        <w:t>ș</w:t>
      </w:r>
      <w:r w:rsidRPr="008225DA">
        <w:rPr>
          <w:rFonts w:ascii="Times New Roman" w:hAnsi="Times New Roman"/>
          <w:sz w:val="32"/>
          <w:szCs w:val="32"/>
        </w:rPr>
        <w:t>i regulile fundamentale ale exercitării profesiei de avocat.</w:t>
      </w:r>
    </w:p>
    <w:p w14:paraId="2D8B18CA" w14:textId="77777777"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2. Primirea în profesia de avocat.</w:t>
      </w:r>
    </w:p>
    <w:p w14:paraId="4C42BEF2" w14:textId="1AF2A02C"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3. Incompatibilită</w:t>
      </w:r>
      <w:r w:rsidR="008225DA">
        <w:rPr>
          <w:rFonts w:ascii="Times New Roman" w:hAnsi="Times New Roman"/>
          <w:sz w:val="32"/>
          <w:szCs w:val="32"/>
        </w:rPr>
        <w:t>ț</w:t>
      </w:r>
      <w:r w:rsidRPr="008225DA">
        <w:rPr>
          <w:rFonts w:ascii="Times New Roman" w:hAnsi="Times New Roman"/>
          <w:sz w:val="32"/>
          <w:szCs w:val="32"/>
        </w:rPr>
        <w:t>i, interdic</w:t>
      </w:r>
      <w:r w:rsidR="008225DA">
        <w:rPr>
          <w:rFonts w:ascii="Times New Roman" w:hAnsi="Times New Roman"/>
          <w:sz w:val="32"/>
          <w:szCs w:val="32"/>
        </w:rPr>
        <w:t>ț</w:t>
      </w:r>
      <w:r w:rsidRPr="008225DA">
        <w:rPr>
          <w:rFonts w:ascii="Times New Roman" w:hAnsi="Times New Roman"/>
          <w:sz w:val="32"/>
          <w:szCs w:val="32"/>
        </w:rPr>
        <w:t xml:space="preserve">ii </w:t>
      </w:r>
      <w:r w:rsidR="008225DA">
        <w:rPr>
          <w:rFonts w:ascii="Times New Roman" w:hAnsi="Times New Roman"/>
          <w:sz w:val="32"/>
          <w:szCs w:val="32"/>
        </w:rPr>
        <w:t>ș</w:t>
      </w:r>
      <w:r w:rsidRPr="008225DA">
        <w:rPr>
          <w:rFonts w:ascii="Times New Roman" w:hAnsi="Times New Roman"/>
          <w:sz w:val="32"/>
          <w:szCs w:val="32"/>
        </w:rPr>
        <w:t>i nedemnită</w:t>
      </w:r>
      <w:r w:rsidR="008225DA">
        <w:rPr>
          <w:rFonts w:ascii="Times New Roman" w:hAnsi="Times New Roman"/>
          <w:sz w:val="32"/>
          <w:szCs w:val="32"/>
        </w:rPr>
        <w:t>ț</w:t>
      </w:r>
      <w:r w:rsidRPr="008225DA">
        <w:rPr>
          <w:rFonts w:ascii="Times New Roman" w:hAnsi="Times New Roman"/>
          <w:sz w:val="32"/>
          <w:szCs w:val="32"/>
        </w:rPr>
        <w:t>i privind profesia de avocat.</w:t>
      </w:r>
    </w:p>
    <w:p w14:paraId="37A42148" w14:textId="77777777"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4. Activitatea profesională a avocatului.</w:t>
      </w:r>
    </w:p>
    <w:p w14:paraId="2E9D990E" w14:textId="78CEE3BA"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5. Asisten</w:t>
      </w:r>
      <w:r w:rsidR="008225DA">
        <w:rPr>
          <w:rFonts w:ascii="Times New Roman" w:hAnsi="Times New Roman"/>
          <w:sz w:val="32"/>
          <w:szCs w:val="32"/>
        </w:rPr>
        <w:t>ț</w:t>
      </w:r>
      <w:r w:rsidRPr="008225DA">
        <w:rPr>
          <w:rFonts w:ascii="Times New Roman" w:hAnsi="Times New Roman"/>
          <w:sz w:val="32"/>
          <w:szCs w:val="32"/>
        </w:rPr>
        <w:t>a judiciară.</w:t>
      </w:r>
    </w:p>
    <w:p w14:paraId="6F057604" w14:textId="38494B4C"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6. Raporturile avoca</w:t>
      </w:r>
      <w:r w:rsidR="008225DA">
        <w:rPr>
          <w:rFonts w:ascii="Times New Roman" w:hAnsi="Times New Roman"/>
          <w:sz w:val="32"/>
          <w:szCs w:val="32"/>
        </w:rPr>
        <w:t>ț</w:t>
      </w:r>
      <w:r w:rsidRPr="008225DA">
        <w:rPr>
          <w:rFonts w:ascii="Times New Roman" w:hAnsi="Times New Roman"/>
          <w:sz w:val="32"/>
          <w:szCs w:val="32"/>
        </w:rPr>
        <w:t>ilor cu clien</w:t>
      </w:r>
      <w:r w:rsidR="008225DA">
        <w:rPr>
          <w:rFonts w:ascii="Times New Roman" w:hAnsi="Times New Roman"/>
          <w:sz w:val="32"/>
          <w:szCs w:val="32"/>
        </w:rPr>
        <w:t>ț</w:t>
      </w:r>
      <w:r w:rsidRPr="008225DA">
        <w:rPr>
          <w:rFonts w:ascii="Times New Roman" w:hAnsi="Times New Roman"/>
          <w:sz w:val="32"/>
          <w:szCs w:val="32"/>
        </w:rPr>
        <w:t>ii.</w:t>
      </w:r>
    </w:p>
    <w:p w14:paraId="3F8D5FAE" w14:textId="4F04B807"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7. Raporturile dintre avoca</w:t>
      </w:r>
      <w:r w:rsidR="008225DA">
        <w:rPr>
          <w:rFonts w:ascii="Times New Roman" w:hAnsi="Times New Roman"/>
          <w:sz w:val="32"/>
          <w:szCs w:val="32"/>
        </w:rPr>
        <w:t>ț</w:t>
      </w:r>
      <w:r w:rsidRPr="008225DA">
        <w:rPr>
          <w:rFonts w:ascii="Times New Roman" w:hAnsi="Times New Roman"/>
          <w:sz w:val="32"/>
          <w:szCs w:val="32"/>
        </w:rPr>
        <w:t xml:space="preserve">i. </w:t>
      </w:r>
    </w:p>
    <w:p w14:paraId="2D9C632A" w14:textId="77777777"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8. Formele de exercitare a profesiei de avocat.</w:t>
      </w:r>
    </w:p>
    <w:p w14:paraId="63950AA3" w14:textId="4CBED3F2"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9. Modalită</w:t>
      </w:r>
      <w:r w:rsidR="008225DA">
        <w:rPr>
          <w:rFonts w:ascii="Times New Roman" w:hAnsi="Times New Roman"/>
          <w:sz w:val="32"/>
          <w:szCs w:val="32"/>
        </w:rPr>
        <w:t>ț</w:t>
      </w:r>
      <w:r w:rsidRPr="008225DA">
        <w:rPr>
          <w:rFonts w:ascii="Times New Roman" w:hAnsi="Times New Roman"/>
          <w:sz w:val="32"/>
          <w:szCs w:val="32"/>
        </w:rPr>
        <w:t>ile de exercitare a profesiei de avocat.</w:t>
      </w:r>
    </w:p>
    <w:p w14:paraId="67C5FAE2" w14:textId="77949785"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 xml:space="preserve">10. Drepturile </w:t>
      </w:r>
      <w:r w:rsidR="008225DA">
        <w:rPr>
          <w:rFonts w:ascii="Times New Roman" w:hAnsi="Times New Roman"/>
          <w:sz w:val="32"/>
          <w:szCs w:val="32"/>
        </w:rPr>
        <w:t>ș</w:t>
      </w:r>
      <w:r w:rsidRPr="008225DA">
        <w:rPr>
          <w:rFonts w:ascii="Times New Roman" w:hAnsi="Times New Roman"/>
          <w:sz w:val="32"/>
          <w:szCs w:val="32"/>
        </w:rPr>
        <w:t>i îndatoririle avoca</w:t>
      </w:r>
      <w:r w:rsidR="008225DA">
        <w:rPr>
          <w:rFonts w:ascii="Times New Roman" w:hAnsi="Times New Roman"/>
          <w:sz w:val="32"/>
          <w:szCs w:val="32"/>
        </w:rPr>
        <w:t>ț</w:t>
      </w:r>
      <w:r w:rsidRPr="008225DA">
        <w:rPr>
          <w:rFonts w:ascii="Times New Roman" w:hAnsi="Times New Roman"/>
          <w:sz w:val="32"/>
          <w:szCs w:val="32"/>
        </w:rPr>
        <w:t>ilor.</w:t>
      </w:r>
    </w:p>
    <w:p w14:paraId="3136B0FB" w14:textId="77777777"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11. Regulile de deontologie profesională ale exercitării profesiei de avocat.</w:t>
      </w:r>
    </w:p>
    <w:p w14:paraId="1A3050D9" w14:textId="43478D55"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12. Tabloul anual al avoca</w:t>
      </w:r>
      <w:r w:rsidR="008225DA">
        <w:rPr>
          <w:rFonts w:ascii="Times New Roman" w:hAnsi="Times New Roman"/>
          <w:sz w:val="32"/>
          <w:szCs w:val="32"/>
        </w:rPr>
        <w:t>ț</w:t>
      </w:r>
      <w:r w:rsidRPr="008225DA">
        <w:rPr>
          <w:rFonts w:ascii="Times New Roman" w:hAnsi="Times New Roman"/>
          <w:sz w:val="32"/>
          <w:szCs w:val="32"/>
        </w:rPr>
        <w:t>ilor.</w:t>
      </w:r>
    </w:p>
    <w:p w14:paraId="4A9A4922" w14:textId="15B3F18E"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 xml:space="preserve">13. Transferul, suspendarea </w:t>
      </w:r>
      <w:r w:rsidR="008225DA">
        <w:rPr>
          <w:rFonts w:ascii="Times New Roman" w:hAnsi="Times New Roman"/>
          <w:sz w:val="32"/>
          <w:szCs w:val="32"/>
        </w:rPr>
        <w:t>ș</w:t>
      </w:r>
      <w:r w:rsidRPr="008225DA">
        <w:rPr>
          <w:rFonts w:ascii="Times New Roman" w:hAnsi="Times New Roman"/>
          <w:sz w:val="32"/>
          <w:szCs w:val="32"/>
        </w:rPr>
        <w:t>i încetarea calită</w:t>
      </w:r>
      <w:r w:rsidR="008225DA">
        <w:rPr>
          <w:rFonts w:ascii="Times New Roman" w:hAnsi="Times New Roman"/>
          <w:sz w:val="32"/>
          <w:szCs w:val="32"/>
        </w:rPr>
        <w:t>ț</w:t>
      </w:r>
      <w:r w:rsidRPr="008225DA">
        <w:rPr>
          <w:rFonts w:ascii="Times New Roman" w:hAnsi="Times New Roman"/>
          <w:sz w:val="32"/>
          <w:szCs w:val="32"/>
        </w:rPr>
        <w:t>ii de avocat.</w:t>
      </w:r>
    </w:p>
    <w:p w14:paraId="1BF46EF3" w14:textId="29BDA35B"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14. Răspunderea disciplinară a avoca</w:t>
      </w:r>
      <w:r w:rsidR="008225DA">
        <w:rPr>
          <w:rFonts w:ascii="Times New Roman" w:hAnsi="Times New Roman"/>
          <w:sz w:val="32"/>
          <w:szCs w:val="32"/>
        </w:rPr>
        <w:t>ț</w:t>
      </w:r>
      <w:r w:rsidRPr="008225DA">
        <w:rPr>
          <w:rFonts w:ascii="Times New Roman" w:hAnsi="Times New Roman"/>
          <w:sz w:val="32"/>
          <w:szCs w:val="32"/>
        </w:rPr>
        <w:t>ilor.</w:t>
      </w:r>
    </w:p>
    <w:p w14:paraId="0B5132B4" w14:textId="3493B756"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 xml:space="preserve">15. Pregătirea </w:t>
      </w:r>
      <w:r w:rsidR="008225DA">
        <w:rPr>
          <w:rFonts w:ascii="Times New Roman" w:hAnsi="Times New Roman"/>
          <w:sz w:val="32"/>
          <w:szCs w:val="32"/>
        </w:rPr>
        <w:t>ș</w:t>
      </w:r>
      <w:r w:rsidRPr="008225DA">
        <w:rPr>
          <w:rFonts w:ascii="Times New Roman" w:hAnsi="Times New Roman"/>
          <w:sz w:val="32"/>
          <w:szCs w:val="32"/>
        </w:rPr>
        <w:t>i perfec</w:t>
      </w:r>
      <w:r w:rsidR="008225DA">
        <w:rPr>
          <w:rFonts w:ascii="Times New Roman" w:hAnsi="Times New Roman"/>
          <w:sz w:val="32"/>
          <w:szCs w:val="32"/>
        </w:rPr>
        <w:t>ț</w:t>
      </w:r>
      <w:r w:rsidRPr="008225DA">
        <w:rPr>
          <w:rFonts w:ascii="Times New Roman" w:hAnsi="Times New Roman"/>
          <w:sz w:val="32"/>
          <w:szCs w:val="32"/>
        </w:rPr>
        <w:t>ionarea profesională a avoca</w:t>
      </w:r>
      <w:r w:rsidR="008225DA">
        <w:rPr>
          <w:rFonts w:ascii="Times New Roman" w:hAnsi="Times New Roman"/>
          <w:sz w:val="32"/>
          <w:szCs w:val="32"/>
        </w:rPr>
        <w:t>ț</w:t>
      </w:r>
      <w:r w:rsidRPr="008225DA">
        <w:rPr>
          <w:rFonts w:ascii="Times New Roman" w:hAnsi="Times New Roman"/>
          <w:sz w:val="32"/>
          <w:szCs w:val="32"/>
        </w:rPr>
        <w:t>ilor.</w:t>
      </w:r>
    </w:p>
    <w:p w14:paraId="4512CF60" w14:textId="107C0958"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16. Sistemul de asigurări sociale al avoca</w:t>
      </w:r>
      <w:r w:rsidR="008225DA">
        <w:rPr>
          <w:rFonts w:ascii="Times New Roman" w:hAnsi="Times New Roman"/>
          <w:sz w:val="32"/>
          <w:szCs w:val="32"/>
        </w:rPr>
        <w:t>ț</w:t>
      </w:r>
      <w:r w:rsidRPr="008225DA">
        <w:rPr>
          <w:rFonts w:ascii="Times New Roman" w:hAnsi="Times New Roman"/>
          <w:sz w:val="32"/>
          <w:szCs w:val="32"/>
        </w:rPr>
        <w:t>ilor.</w:t>
      </w:r>
    </w:p>
    <w:p w14:paraId="7DAA6140" w14:textId="77777777" w:rsidR="00287D16" w:rsidRPr="008225DA" w:rsidRDefault="00287D16" w:rsidP="00287D16">
      <w:pPr>
        <w:ind w:firstLine="720"/>
        <w:jc w:val="both"/>
        <w:rPr>
          <w:rFonts w:ascii="Times New Roman" w:hAnsi="Times New Roman"/>
          <w:b/>
          <w:sz w:val="32"/>
          <w:szCs w:val="32"/>
        </w:rPr>
      </w:pPr>
      <w:r w:rsidRPr="008225DA">
        <w:rPr>
          <w:rFonts w:ascii="Times New Roman" w:hAnsi="Times New Roman"/>
          <w:sz w:val="32"/>
          <w:szCs w:val="32"/>
        </w:rPr>
        <w:t>17. Organele profesiei de avocat.</w:t>
      </w:r>
    </w:p>
    <w:p w14:paraId="0C61CA1E" w14:textId="77777777" w:rsidR="00287D16" w:rsidRPr="008225DA" w:rsidRDefault="00287D16" w:rsidP="00287D16">
      <w:pPr>
        <w:ind w:firstLine="720"/>
        <w:jc w:val="both"/>
        <w:rPr>
          <w:rFonts w:ascii="Times New Roman" w:hAnsi="Times New Roman"/>
          <w:sz w:val="32"/>
          <w:szCs w:val="32"/>
        </w:rPr>
      </w:pPr>
    </w:p>
    <w:p w14:paraId="1E9389BD" w14:textId="7D9E22EB"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 xml:space="preserve">Pentru pregătirea examenului la disciplina „Organizarea si exercitarea profesiei de avocat” pot fi consultate cursuri universitare, manuale, tratate, monografii </w:t>
      </w:r>
      <w:r w:rsidR="008225DA">
        <w:rPr>
          <w:rFonts w:ascii="Times New Roman" w:hAnsi="Times New Roman"/>
          <w:sz w:val="32"/>
          <w:szCs w:val="32"/>
        </w:rPr>
        <w:t>ș</w:t>
      </w:r>
      <w:r w:rsidRPr="008225DA">
        <w:rPr>
          <w:rFonts w:ascii="Times New Roman" w:hAnsi="Times New Roman"/>
          <w:sz w:val="32"/>
          <w:szCs w:val="32"/>
        </w:rPr>
        <w:t>i orice altă documenta</w:t>
      </w:r>
      <w:r w:rsidR="008225DA">
        <w:rPr>
          <w:rFonts w:ascii="Times New Roman" w:hAnsi="Times New Roman"/>
          <w:sz w:val="32"/>
          <w:szCs w:val="32"/>
        </w:rPr>
        <w:t>ț</w:t>
      </w:r>
      <w:r w:rsidRPr="008225DA">
        <w:rPr>
          <w:rFonts w:ascii="Times New Roman" w:hAnsi="Times New Roman"/>
          <w:sz w:val="32"/>
          <w:szCs w:val="32"/>
        </w:rPr>
        <w:t>ie în care se tratează tematica men</w:t>
      </w:r>
      <w:r w:rsidR="008225DA">
        <w:rPr>
          <w:rFonts w:ascii="Times New Roman" w:hAnsi="Times New Roman"/>
          <w:sz w:val="32"/>
          <w:szCs w:val="32"/>
        </w:rPr>
        <w:t>ț</w:t>
      </w:r>
      <w:r w:rsidRPr="008225DA">
        <w:rPr>
          <w:rFonts w:ascii="Times New Roman" w:hAnsi="Times New Roman"/>
          <w:sz w:val="32"/>
          <w:szCs w:val="32"/>
        </w:rPr>
        <w:t xml:space="preserve">ionată, precum </w:t>
      </w:r>
      <w:r w:rsidR="008225DA">
        <w:rPr>
          <w:rFonts w:ascii="Times New Roman" w:hAnsi="Times New Roman"/>
          <w:sz w:val="32"/>
          <w:szCs w:val="32"/>
        </w:rPr>
        <w:t>ș</w:t>
      </w:r>
      <w:r w:rsidRPr="008225DA">
        <w:rPr>
          <w:rFonts w:ascii="Times New Roman" w:hAnsi="Times New Roman"/>
          <w:sz w:val="32"/>
          <w:szCs w:val="32"/>
        </w:rPr>
        <w:t>i textele cuprinse în următoare acte:</w:t>
      </w:r>
    </w:p>
    <w:p w14:paraId="1D17CAEA" w14:textId="6391D4DF"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 xml:space="preserve">1. Legea nr. 51/1995 pentru organizarea </w:t>
      </w:r>
      <w:r w:rsidR="008225DA">
        <w:rPr>
          <w:rFonts w:ascii="Times New Roman" w:hAnsi="Times New Roman"/>
          <w:sz w:val="32"/>
          <w:szCs w:val="32"/>
        </w:rPr>
        <w:t>ș</w:t>
      </w:r>
      <w:r w:rsidRPr="008225DA">
        <w:rPr>
          <w:rFonts w:ascii="Times New Roman" w:hAnsi="Times New Roman"/>
          <w:sz w:val="32"/>
          <w:szCs w:val="32"/>
        </w:rPr>
        <w:t>i exercitarea profesiei de avocat, republicată în Monitorul Oficial al României, partea I, nr. 440 din 24.05.2018, publicată pe site-ul UNBR (</w:t>
      </w:r>
      <w:hyperlink r:id="rId12" w:history="1">
        <w:r w:rsidRPr="008225DA">
          <w:rPr>
            <w:rStyle w:val="Hyperlink"/>
            <w:rFonts w:ascii="Times New Roman" w:hAnsi="Times New Roman"/>
            <w:sz w:val="32"/>
            <w:szCs w:val="32"/>
          </w:rPr>
          <w:t>www.unbr.ro</w:t>
        </w:r>
      </w:hyperlink>
      <w:r w:rsidRPr="008225DA">
        <w:rPr>
          <w:rFonts w:ascii="Times New Roman" w:hAnsi="Times New Roman"/>
          <w:sz w:val="32"/>
          <w:szCs w:val="32"/>
        </w:rPr>
        <w:t>);</w:t>
      </w:r>
    </w:p>
    <w:p w14:paraId="34D02FC7" w14:textId="601F9670"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lastRenderedPageBreak/>
        <w:t xml:space="preserve">2. Statutul profesiei de avocat, publicat în Monitorul Oficial al României, partea I, nr. 898 din 19 decembrie 2011, cu modificările </w:t>
      </w:r>
      <w:r w:rsidR="008225DA">
        <w:rPr>
          <w:rFonts w:ascii="Times New Roman" w:hAnsi="Times New Roman"/>
          <w:sz w:val="32"/>
          <w:szCs w:val="32"/>
        </w:rPr>
        <w:t>ș</w:t>
      </w:r>
      <w:r w:rsidRPr="008225DA">
        <w:rPr>
          <w:rFonts w:ascii="Times New Roman" w:hAnsi="Times New Roman"/>
          <w:sz w:val="32"/>
          <w:szCs w:val="32"/>
        </w:rPr>
        <w:t>i completările ulterioare, publicat pe site-ul UNBR (</w:t>
      </w:r>
      <w:hyperlink r:id="rId13" w:history="1">
        <w:r w:rsidRPr="008225DA">
          <w:rPr>
            <w:rStyle w:val="Hyperlink"/>
            <w:rFonts w:ascii="Times New Roman" w:hAnsi="Times New Roman"/>
            <w:sz w:val="32"/>
            <w:szCs w:val="32"/>
          </w:rPr>
          <w:t>www.unbr.ro</w:t>
        </w:r>
      </w:hyperlink>
      <w:r w:rsidRPr="008225DA">
        <w:rPr>
          <w:rFonts w:ascii="Times New Roman" w:hAnsi="Times New Roman"/>
          <w:sz w:val="32"/>
          <w:szCs w:val="32"/>
        </w:rPr>
        <w:t>);</w:t>
      </w:r>
    </w:p>
    <w:p w14:paraId="31C5A4AF" w14:textId="0C1FA272"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3. Codul deontologic al avoca</w:t>
      </w:r>
      <w:r w:rsidR="008225DA">
        <w:rPr>
          <w:rFonts w:ascii="Times New Roman" w:hAnsi="Times New Roman"/>
          <w:sz w:val="32"/>
          <w:szCs w:val="32"/>
        </w:rPr>
        <w:t>ț</w:t>
      </w:r>
      <w:r w:rsidRPr="008225DA">
        <w:rPr>
          <w:rFonts w:ascii="Times New Roman" w:hAnsi="Times New Roman"/>
          <w:sz w:val="32"/>
          <w:szCs w:val="32"/>
        </w:rPr>
        <w:t xml:space="preserve">ilor din Uniunea Europeană, adoptat de Consiliul Barourilor din Uniunea Europeană (CCBE) în Sesiunea Plenară din 28 octombrie 1998 </w:t>
      </w:r>
      <w:r w:rsidR="008225DA">
        <w:rPr>
          <w:rFonts w:ascii="Times New Roman" w:hAnsi="Times New Roman"/>
          <w:sz w:val="32"/>
          <w:szCs w:val="32"/>
        </w:rPr>
        <w:t>ș</w:t>
      </w:r>
      <w:r w:rsidRPr="008225DA">
        <w:rPr>
          <w:rFonts w:ascii="Times New Roman" w:hAnsi="Times New Roman"/>
          <w:sz w:val="32"/>
          <w:szCs w:val="32"/>
        </w:rPr>
        <w:t xml:space="preserve">i modificat în Sesiunile Plenare din 28 noiembrie 1998 </w:t>
      </w:r>
      <w:r w:rsidR="008225DA">
        <w:rPr>
          <w:rFonts w:ascii="Times New Roman" w:hAnsi="Times New Roman"/>
          <w:sz w:val="32"/>
          <w:szCs w:val="32"/>
        </w:rPr>
        <w:t>ș</w:t>
      </w:r>
      <w:r w:rsidRPr="008225DA">
        <w:rPr>
          <w:rFonts w:ascii="Times New Roman" w:hAnsi="Times New Roman"/>
          <w:sz w:val="32"/>
          <w:szCs w:val="32"/>
        </w:rPr>
        <w:t>i 6 decembrie 2002, 19 mai 2006, publicat pe site-ul UNBR (</w:t>
      </w:r>
      <w:hyperlink r:id="rId14" w:history="1">
        <w:r w:rsidRPr="008225DA">
          <w:rPr>
            <w:rStyle w:val="Hyperlink"/>
            <w:rFonts w:ascii="Times New Roman" w:hAnsi="Times New Roman"/>
            <w:sz w:val="32"/>
            <w:szCs w:val="32"/>
          </w:rPr>
          <w:t>www.unbr.ro</w:t>
        </w:r>
      </w:hyperlink>
      <w:r w:rsidRPr="008225DA">
        <w:rPr>
          <w:rFonts w:ascii="Times New Roman" w:hAnsi="Times New Roman"/>
          <w:sz w:val="32"/>
          <w:szCs w:val="32"/>
        </w:rPr>
        <w:t>);</w:t>
      </w:r>
    </w:p>
    <w:p w14:paraId="064B9AAE" w14:textId="77777777" w:rsidR="00287D16" w:rsidRPr="008225DA" w:rsidRDefault="00287D16" w:rsidP="00287D16">
      <w:pPr>
        <w:ind w:firstLine="720"/>
        <w:jc w:val="both"/>
        <w:rPr>
          <w:rFonts w:ascii="Times New Roman" w:hAnsi="Times New Roman"/>
          <w:sz w:val="32"/>
          <w:szCs w:val="32"/>
        </w:rPr>
      </w:pPr>
      <w:r w:rsidRPr="008225DA">
        <w:rPr>
          <w:rFonts w:ascii="Times New Roman" w:hAnsi="Times New Roman"/>
          <w:sz w:val="32"/>
          <w:szCs w:val="32"/>
        </w:rPr>
        <w:t>4. Codul deontologic al avocatului român, adoptat prin Hotărârea Consiliului UNBR nr. 268/17 iunie 2017, publicat pe site-ul UNBR (</w:t>
      </w:r>
      <w:hyperlink r:id="rId15" w:history="1">
        <w:r w:rsidRPr="008225DA">
          <w:rPr>
            <w:rStyle w:val="Hyperlink"/>
            <w:rFonts w:ascii="Times New Roman" w:hAnsi="Times New Roman"/>
            <w:sz w:val="32"/>
            <w:szCs w:val="32"/>
          </w:rPr>
          <w:t>www.unbr.ro</w:t>
        </w:r>
      </w:hyperlink>
      <w:r w:rsidRPr="008225DA">
        <w:rPr>
          <w:rFonts w:ascii="Times New Roman" w:hAnsi="Times New Roman"/>
          <w:sz w:val="32"/>
          <w:szCs w:val="32"/>
        </w:rPr>
        <w:t>).</w:t>
      </w:r>
    </w:p>
    <w:p w14:paraId="1D79B52B" w14:textId="77777777" w:rsidR="00287D16" w:rsidRPr="008225DA" w:rsidRDefault="00287D16" w:rsidP="00287D16">
      <w:pPr>
        <w:ind w:firstLine="720"/>
        <w:jc w:val="both"/>
        <w:rPr>
          <w:rFonts w:ascii="Times New Roman" w:hAnsi="Times New Roman"/>
          <w:sz w:val="32"/>
          <w:szCs w:val="32"/>
        </w:rPr>
      </w:pPr>
    </w:p>
    <w:p w14:paraId="6127EFB0" w14:textId="77777777" w:rsidR="00287D16" w:rsidRPr="008225DA" w:rsidRDefault="00287D16" w:rsidP="00287D16">
      <w:pPr>
        <w:jc w:val="both"/>
        <w:rPr>
          <w:rFonts w:ascii="Times New Roman" w:hAnsi="Times New Roman"/>
          <w:b/>
          <w:sz w:val="32"/>
          <w:szCs w:val="32"/>
        </w:rPr>
      </w:pPr>
    </w:p>
    <w:p w14:paraId="54230E33" w14:textId="2DC575F1" w:rsidR="00287D16" w:rsidRPr="008225DA" w:rsidRDefault="00287D16" w:rsidP="00287D16">
      <w:pPr>
        <w:jc w:val="both"/>
        <w:rPr>
          <w:rFonts w:ascii="Times New Roman" w:hAnsi="Times New Roman"/>
          <w:b/>
          <w:sz w:val="32"/>
          <w:szCs w:val="32"/>
        </w:rPr>
      </w:pPr>
      <w:r w:rsidRPr="008225DA">
        <w:rPr>
          <w:rFonts w:ascii="Times New Roman" w:hAnsi="Times New Roman"/>
          <w:b/>
          <w:sz w:val="32"/>
          <w:szCs w:val="32"/>
        </w:rPr>
        <w:t>II. DREPT CIVIL</w:t>
      </w:r>
    </w:p>
    <w:p w14:paraId="5FE49D82" w14:textId="77777777" w:rsidR="00287D16" w:rsidRPr="008225DA" w:rsidRDefault="00287D16" w:rsidP="00287D16">
      <w:pPr>
        <w:ind w:firstLine="720"/>
        <w:jc w:val="both"/>
        <w:rPr>
          <w:rFonts w:ascii="Times New Roman" w:hAnsi="Times New Roman"/>
          <w:sz w:val="32"/>
          <w:szCs w:val="32"/>
        </w:rPr>
      </w:pPr>
    </w:p>
    <w:p w14:paraId="607B5C0A" w14:textId="77777777" w:rsidR="00287D16" w:rsidRPr="008225DA" w:rsidRDefault="00287D16" w:rsidP="00287D16">
      <w:pPr>
        <w:rPr>
          <w:rFonts w:ascii="Times New Roman" w:hAnsi="Times New Roman"/>
          <w:b/>
          <w:sz w:val="32"/>
          <w:szCs w:val="32"/>
        </w:rPr>
      </w:pPr>
      <w:r w:rsidRPr="008225DA">
        <w:rPr>
          <w:rFonts w:ascii="Times New Roman" w:hAnsi="Times New Roman"/>
          <w:b/>
          <w:sz w:val="32"/>
          <w:szCs w:val="32"/>
        </w:rPr>
        <w:t>A. PARTEA SAU TEORIA GENERALĂ</w:t>
      </w:r>
    </w:p>
    <w:p w14:paraId="7786E756" w14:textId="1BF8EF55" w:rsidR="00287D16" w:rsidRPr="008225DA" w:rsidRDefault="00287D16" w:rsidP="00287D16">
      <w:pPr>
        <w:numPr>
          <w:ilvl w:val="0"/>
          <w:numId w:val="17"/>
        </w:numPr>
        <w:spacing w:line="276" w:lineRule="auto"/>
        <w:jc w:val="both"/>
        <w:rPr>
          <w:rFonts w:ascii="Times New Roman" w:hAnsi="Times New Roman"/>
          <w:sz w:val="32"/>
          <w:szCs w:val="32"/>
        </w:rPr>
      </w:pPr>
      <w:r w:rsidRPr="008225DA">
        <w:rPr>
          <w:rFonts w:ascii="Times New Roman" w:hAnsi="Times New Roman"/>
          <w:sz w:val="32"/>
          <w:szCs w:val="32"/>
        </w:rPr>
        <w:t>Aplicarea legii civile în timp, spa</w:t>
      </w:r>
      <w:r w:rsidR="008225DA">
        <w:rPr>
          <w:rFonts w:ascii="Times New Roman" w:hAnsi="Times New Roman"/>
          <w:sz w:val="32"/>
          <w:szCs w:val="32"/>
        </w:rPr>
        <w:t>ț</w:t>
      </w:r>
      <w:r w:rsidRPr="008225DA">
        <w:rPr>
          <w:rFonts w:ascii="Times New Roman" w:hAnsi="Times New Roman"/>
          <w:sz w:val="32"/>
          <w:szCs w:val="32"/>
        </w:rPr>
        <w:t xml:space="preserve">iu </w:t>
      </w:r>
      <w:r w:rsidR="008225DA">
        <w:rPr>
          <w:rFonts w:ascii="Times New Roman" w:hAnsi="Times New Roman"/>
          <w:sz w:val="32"/>
          <w:szCs w:val="32"/>
        </w:rPr>
        <w:t>ș</w:t>
      </w:r>
      <w:r w:rsidRPr="008225DA">
        <w:rPr>
          <w:rFonts w:ascii="Times New Roman" w:hAnsi="Times New Roman"/>
          <w:sz w:val="32"/>
          <w:szCs w:val="32"/>
        </w:rPr>
        <w:t>i asupra persoanelor. Aplicarea în timp a Codului civil din 2009.</w:t>
      </w:r>
    </w:p>
    <w:p w14:paraId="0D65CA2D" w14:textId="3FD483E0" w:rsidR="00287D16" w:rsidRPr="008225DA" w:rsidRDefault="00287D16" w:rsidP="00287D16">
      <w:pPr>
        <w:numPr>
          <w:ilvl w:val="0"/>
          <w:numId w:val="17"/>
        </w:numPr>
        <w:spacing w:line="276" w:lineRule="auto"/>
        <w:jc w:val="both"/>
        <w:rPr>
          <w:rFonts w:ascii="Times New Roman" w:hAnsi="Times New Roman"/>
          <w:sz w:val="32"/>
          <w:szCs w:val="32"/>
        </w:rPr>
      </w:pPr>
      <w:r w:rsidRPr="008225DA">
        <w:rPr>
          <w:rFonts w:ascii="Times New Roman" w:hAnsi="Times New Roman"/>
          <w:sz w:val="32"/>
          <w:szCs w:val="32"/>
        </w:rPr>
        <w:t>Raportul juridic civil. No</w:t>
      </w:r>
      <w:r w:rsidR="008225DA">
        <w:rPr>
          <w:rFonts w:ascii="Times New Roman" w:hAnsi="Times New Roman"/>
          <w:sz w:val="32"/>
          <w:szCs w:val="32"/>
        </w:rPr>
        <w:t>ț</w:t>
      </w:r>
      <w:r w:rsidRPr="008225DA">
        <w:rPr>
          <w:rFonts w:ascii="Times New Roman" w:hAnsi="Times New Roman"/>
          <w:sz w:val="32"/>
          <w:szCs w:val="32"/>
        </w:rPr>
        <w:t>iune. Caractere. Structură (subiecte, con</w:t>
      </w:r>
      <w:r w:rsidR="008225DA">
        <w:rPr>
          <w:rFonts w:ascii="Times New Roman" w:hAnsi="Times New Roman"/>
          <w:sz w:val="32"/>
          <w:szCs w:val="32"/>
        </w:rPr>
        <w:t>ț</w:t>
      </w:r>
      <w:r w:rsidRPr="008225DA">
        <w:rPr>
          <w:rFonts w:ascii="Times New Roman" w:hAnsi="Times New Roman"/>
          <w:sz w:val="32"/>
          <w:szCs w:val="32"/>
        </w:rPr>
        <w:t>inut, obiect).</w:t>
      </w:r>
    </w:p>
    <w:p w14:paraId="1509E49C" w14:textId="0673040D" w:rsidR="00287D16" w:rsidRPr="008225DA" w:rsidRDefault="00287D16" w:rsidP="00287D16">
      <w:pPr>
        <w:numPr>
          <w:ilvl w:val="0"/>
          <w:numId w:val="17"/>
        </w:numPr>
        <w:spacing w:line="276" w:lineRule="auto"/>
        <w:jc w:val="both"/>
        <w:rPr>
          <w:rFonts w:ascii="Times New Roman" w:hAnsi="Times New Roman"/>
          <w:sz w:val="32"/>
          <w:szCs w:val="32"/>
        </w:rPr>
      </w:pPr>
      <w:r w:rsidRPr="008225DA">
        <w:rPr>
          <w:rFonts w:ascii="Times New Roman" w:hAnsi="Times New Roman"/>
          <w:sz w:val="32"/>
          <w:szCs w:val="32"/>
        </w:rPr>
        <w:t>Actul juridic civil. No</w:t>
      </w:r>
      <w:r w:rsidR="008225DA">
        <w:rPr>
          <w:rFonts w:ascii="Times New Roman" w:hAnsi="Times New Roman"/>
          <w:sz w:val="32"/>
          <w:szCs w:val="32"/>
        </w:rPr>
        <w:t>ț</w:t>
      </w:r>
      <w:r w:rsidRPr="008225DA">
        <w:rPr>
          <w:rFonts w:ascii="Times New Roman" w:hAnsi="Times New Roman"/>
          <w:sz w:val="32"/>
          <w:szCs w:val="32"/>
        </w:rPr>
        <w:t xml:space="preserve">iune </w:t>
      </w:r>
      <w:r w:rsidR="008225DA">
        <w:rPr>
          <w:rFonts w:ascii="Times New Roman" w:hAnsi="Times New Roman"/>
          <w:sz w:val="32"/>
          <w:szCs w:val="32"/>
        </w:rPr>
        <w:t>ș</w:t>
      </w:r>
      <w:r w:rsidRPr="008225DA">
        <w:rPr>
          <w:rFonts w:ascii="Times New Roman" w:hAnsi="Times New Roman"/>
          <w:sz w:val="32"/>
          <w:szCs w:val="32"/>
        </w:rPr>
        <w:t>i clasificări. Condi</w:t>
      </w:r>
      <w:r w:rsidR="008225DA">
        <w:rPr>
          <w:rFonts w:ascii="Times New Roman" w:hAnsi="Times New Roman"/>
          <w:sz w:val="32"/>
          <w:szCs w:val="32"/>
        </w:rPr>
        <w:t>ț</w:t>
      </w:r>
      <w:r w:rsidRPr="008225DA">
        <w:rPr>
          <w:rFonts w:ascii="Times New Roman" w:hAnsi="Times New Roman"/>
          <w:sz w:val="32"/>
          <w:szCs w:val="32"/>
        </w:rPr>
        <w:t>ii de validitate (capacitatea de a încheia acte juridice; consim</w:t>
      </w:r>
      <w:r w:rsidR="008225DA">
        <w:rPr>
          <w:rFonts w:ascii="Times New Roman" w:hAnsi="Times New Roman"/>
          <w:sz w:val="32"/>
          <w:szCs w:val="32"/>
        </w:rPr>
        <w:t>ț</w:t>
      </w:r>
      <w:r w:rsidRPr="008225DA">
        <w:rPr>
          <w:rFonts w:ascii="Times New Roman" w:hAnsi="Times New Roman"/>
          <w:sz w:val="32"/>
          <w:szCs w:val="32"/>
        </w:rPr>
        <w:t>ământul; obiectul; cauza actului juridic). Forma actului juridic. Modalită</w:t>
      </w:r>
      <w:r w:rsidR="008225DA">
        <w:rPr>
          <w:rFonts w:ascii="Times New Roman" w:hAnsi="Times New Roman"/>
          <w:sz w:val="32"/>
          <w:szCs w:val="32"/>
        </w:rPr>
        <w:t>ț</w:t>
      </w:r>
      <w:r w:rsidRPr="008225DA">
        <w:rPr>
          <w:rFonts w:ascii="Times New Roman" w:hAnsi="Times New Roman"/>
          <w:sz w:val="32"/>
          <w:szCs w:val="32"/>
        </w:rPr>
        <w:t>ile actului juridic civil (condi</w:t>
      </w:r>
      <w:r w:rsidR="008225DA">
        <w:rPr>
          <w:rFonts w:ascii="Times New Roman" w:hAnsi="Times New Roman"/>
          <w:sz w:val="32"/>
          <w:szCs w:val="32"/>
        </w:rPr>
        <w:t>ț</w:t>
      </w:r>
      <w:r w:rsidRPr="008225DA">
        <w:rPr>
          <w:rFonts w:ascii="Times New Roman" w:hAnsi="Times New Roman"/>
          <w:sz w:val="32"/>
          <w:szCs w:val="32"/>
        </w:rPr>
        <w:t xml:space="preserve">ia, termenul </w:t>
      </w:r>
      <w:r w:rsidR="008225DA">
        <w:rPr>
          <w:rFonts w:ascii="Times New Roman" w:hAnsi="Times New Roman"/>
          <w:sz w:val="32"/>
          <w:szCs w:val="32"/>
        </w:rPr>
        <w:t>ș</w:t>
      </w:r>
      <w:r w:rsidRPr="008225DA">
        <w:rPr>
          <w:rFonts w:ascii="Times New Roman" w:hAnsi="Times New Roman"/>
          <w:sz w:val="32"/>
          <w:szCs w:val="32"/>
        </w:rPr>
        <w:t>i sarcina). Nulitatea actului juridic civil.</w:t>
      </w:r>
    </w:p>
    <w:p w14:paraId="3793FA5B" w14:textId="113334E0" w:rsidR="00287D16" w:rsidRPr="008225DA" w:rsidRDefault="00287D16" w:rsidP="00287D16">
      <w:pPr>
        <w:numPr>
          <w:ilvl w:val="0"/>
          <w:numId w:val="17"/>
        </w:numPr>
        <w:spacing w:line="276" w:lineRule="auto"/>
        <w:jc w:val="both"/>
        <w:rPr>
          <w:rFonts w:ascii="Times New Roman" w:hAnsi="Times New Roman"/>
          <w:sz w:val="32"/>
          <w:szCs w:val="32"/>
        </w:rPr>
      </w:pPr>
      <w:r w:rsidRPr="008225DA">
        <w:rPr>
          <w:rFonts w:ascii="Times New Roman" w:hAnsi="Times New Roman"/>
          <w:sz w:val="32"/>
          <w:szCs w:val="32"/>
        </w:rPr>
        <w:t>Prescrip</w:t>
      </w:r>
      <w:r w:rsidR="008225DA">
        <w:rPr>
          <w:rFonts w:ascii="Times New Roman" w:hAnsi="Times New Roman"/>
          <w:sz w:val="32"/>
          <w:szCs w:val="32"/>
        </w:rPr>
        <w:t>ț</w:t>
      </w:r>
      <w:r w:rsidRPr="008225DA">
        <w:rPr>
          <w:rFonts w:ascii="Times New Roman" w:hAnsi="Times New Roman"/>
          <w:sz w:val="32"/>
          <w:szCs w:val="32"/>
        </w:rPr>
        <w:t>ia extinctivă. No</w:t>
      </w:r>
      <w:r w:rsidR="008225DA">
        <w:rPr>
          <w:rFonts w:ascii="Times New Roman" w:hAnsi="Times New Roman"/>
          <w:sz w:val="32"/>
          <w:szCs w:val="32"/>
        </w:rPr>
        <w:t>ț</w:t>
      </w:r>
      <w:r w:rsidRPr="008225DA">
        <w:rPr>
          <w:rFonts w:ascii="Times New Roman" w:hAnsi="Times New Roman"/>
          <w:sz w:val="32"/>
          <w:szCs w:val="32"/>
        </w:rPr>
        <w:t>iune. Reglementare. Efectul prescrip</w:t>
      </w:r>
      <w:r w:rsidR="008225DA">
        <w:rPr>
          <w:rFonts w:ascii="Times New Roman" w:hAnsi="Times New Roman"/>
          <w:sz w:val="32"/>
          <w:szCs w:val="32"/>
        </w:rPr>
        <w:t>ț</w:t>
      </w:r>
      <w:r w:rsidRPr="008225DA">
        <w:rPr>
          <w:rFonts w:ascii="Times New Roman" w:hAnsi="Times New Roman"/>
          <w:sz w:val="32"/>
          <w:szCs w:val="32"/>
        </w:rPr>
        <w:t>iei extinctive. Domeniul de aplicare a prescrip</w:t>
      </w:r>
      <w:r w:rsidR="008225DA">
        <w:rPr>
          <w:rFonts w:ascii="Times New Roman" w:hAnsi="Times New Roman"/>
          <w:sz w:val="32"/>
          <w:szCs w:val="32"/>
        </w:rPr>
        <w:t>ț</w:t>
      </w:r>
      <w:r w:rsidRPr="008225DA">
        <w:rPr>
          <w:rFonts w:ascii="Times New Roman" w:hAnsi="Times New Roman"/>
          <w:sz w:val="32"/>
          <w:szCs w:val="32"/>
        </w:rPr>
        <w:t>iei extinctive. Termenele legale de prescrip</w:t>
      </w:r>
      <w:r w:rsidR="008225DA">
        <w:rPr>
          <w:rFonts w:ascii="Times New Roman" w:hAnsi="Times New Roman"/>
          <w:sz w:val="32"/>
          <w:szCs w:val="32"/>
        </w:rPr>
        <w:t>ț</w:t>
      </w:r>
      <w:r w:rsidRPr="008225DA">
        <w:rPr>
          <w:rFonts w:ascii="Times New Roman" w:hAnsi="Times New Roman"/>
          <w:sz w:val="32"/>
          <w:szCs w:val="32"/>
        </w:rPr>
        <w:t>ie. Cursul prescrip</w:t>
      </w:r>
      <w:r w:rsidR="008225DA">
        <w:rPr>
          <w:rFonts w:ascii="Times New Roman" w:hAnsi="Times New Roman"/>
          <w:sz w:val="32"/>
          <w:szCs w:val="32"/>
        </w:rPr>
        <w:t>ț</w:t>
      </w:r>
      <w:r w:rsidRPr="008225DA">
        <w:rPr>
          <w:rFonts w:ascii="Times New Roman" w:hAnsi="Times New Roman"/>
          <w:sz w:val="32"/>
          <w:szCs w:val="32"/>
        </w:rPr>
        <w:t>iei extinctive (începutul, suspendarea, întreruperea cursului prescrip</w:t>
      </w:r>
      <w:r w:rsidR="008225DA">
        <w:rPr>
          <w:rFonts w:ascii="Times New Roman" w:hAnsi="Times New Roman"/>
          <w:sz w:val="32"/>
          <w:szCs w:val="32"/>
        </w:rPr>
        <w:t>ț</w:t>
      </w:r>
      <w:r w:rsidRPr="008225DA">
        <w:rPr>
          <w:rFonts w:ascii="Times New Roman" w:hAnsi="Times New Roman"/>
          <w:sz w:val="32"/>
          <w:szCs w:val="32"/>
        </w:rPr>
        <w:t xml:space="preserve">iei </w:t>
      </w:r>
      <w:r w:rsidR="008225DA">
        <w:rPr>
          <w:rFonts w:ascii="Times New Roman" w:hAnsi="Times New Roman"/>
          <w:sz w:val="32"/>
          <w:szCs w:val="32"/>
        </w:rPr>
        <w:t>ș</w:t>
      </w:r>
      <w:r w:rsidRPr="008225DA">
        <w:rPr>
          <w:rFonts w:ascii="Times New Roman" w:hAnsi="Times New Roman"/>
          <w:sz w:val="32"/>
          <w:szCs w:val="32"/>
        </w:rPr>
        <w:t>i repunerea în termenul de prescrip</w:t>
      </w:r>
      <w:r w:rsidR="008225DA">
        <w:rPr>
          <w:rFonts w:ascii="Times New Roman" w:hAnsi="Times New Roman"/>
          <w:sz w:val="32"/>
          <w:szCs w:val="32"/>
        </w:rPr>
        <w:t>ț</w:t>
      </w:r>
      <w:r w:rsidRPr="008225DA">
        <w:rPr>
          <w:rFonts w:ascii="Times New Roman" w:hAnsi="Times New Roman"/>
          <w:sz w:val="32"/>
          <w:szCs w:val="32"/>
        </w:rPr>
        <w:t>ie).</w:t>
      </w:r>
    </w:p>
    <w:p w14:paraId="42F84C0D" w14:textId="77777777" w:rsidR="00287D16" w:rsidRPr="008225DA" w:rsidRDefault="00287D16" w:rsidP="00287D16">
      <w:pPr>
        <w:rPr>
          <w:rFonts w:ascii="Times New Roman" w:hAnsi="Times New Roman"/>
          <w:sz w:val="32"/>
          <w:szCs w:val="32"/>
        </w:rPr>
      </w:pPr>
    </w:p>
    <w:p w14:paraId="4A8A6424" w14:textId="77777777" w:rsidR="00287D16" w:rsidRPr="008225DA" w:rsidRDefault="00287D16" w:rsidP="00287D16">
      <w:pPr>
        <w:rPr>
          <w:rFonts w:ascii="Times New Roman" w:hAnsi="Times New Roman"/>
          <w:b/>
          <w:sz w:val="32"/>
          <w:szCs w:val="32"/>
        </w:rPr>
      </w:pPr>
      <w:r w:rsidRPr="008225DA">
        <w:rPr>
          <w:rFonts w:ascii="Times New Roman" w:hAnsi="Times New Roman"/>
          <w:b/>
          <w:sz w:val="32"/>
          <w:szCs w:val="32"/>
        </w:rPr>
        <w:t>B. PERSOANELE</w:t>
      </w:r>
    </w:p>
    <w:p w14:paraId="3A30959E" w14:textId="76A2E2B9" w:rsidR="00287D16" w:rsidRPr="008225DA" w:rsidRDefault="00287D16" w:rsidP="00287D16">
      <w:pPr>
        <w:numPr>
          <w:ilvl w:val="0"/>
          <w:numId w:val="18"/>
        </w:numPr>
        <w:spacing w:line="276" w:lineRule="auto"/>
        <w:jc w:val="both"/>
        <w:rPr>
          <w:rFonts w:ascii="Times New Roman" w:hAnsi="Times New Roman"/>
          <w:sz w:val="32"/>
          <w:szCs w:val="32"/>
        </w:rPr>
      </w:pPr>
      <w:r w:rsidRPr="008225DA">
        <w:rPr>
          <w:rFonts w:ascii="Times New Roman" w:hAnsi="Times New Roman"/>
          <w:sz w:val="32"/>
          <w:szCs w:val="32"/>
        </w:rPr>
        <w:t>Persoana fizică. Reglementare. Capacitatea civilă a persoanei fizice. Respectul datorat fiin</w:t>
      </w:r>
      <w:r w:rsidR="008225DA">
        <w:rPr>
          <w:rFonts w:ascii="Times New Roman" w:hAnsi="Times New Roman"/>
          <w:sz w:val="32"/>
          <w:szCs w:val="32"/>
        </w:rPr>
        <w:t>ț</w:t>
      </w:r>
      <w:r w:rsidRPr="008225DA">
        <w:rPr>
          <w:rFonts w:ascii="Times New Roman" w:hAnsi="Times New Roman"/>
          <w:sz w:val="32"/>
          <w:szCs w:val="32"/>
        </w:rPr>
        <w:t xml:space="preserve">ei umane </w:t>
      </w:r>
      <w:r w:rsidR="008225DA">
        <w:rPr>
          <w:rFonts w:ascii="Times New Roman" w:hAnsi="Times New Roman"/>
          <w:sz w:val="32"/>
          <w:szCs w:val="32"/>
        </w:rPr>
        <w:t>ș</w:t>
      </w:r>
      <w:r w:rsidRPr="008225DA">
        <w:rPr>
          <w:rFonts w:ascii="Times New Roman" w:hAnsi="Times New Roman"/>
          <w:sz w:val="32"/>
          <w:szCs w:val="32"/>
        </w:rPr>
        <w:t>i drepturilor ei inerente. Identificarea persoanei fizice. Ocrotirea persoanei fizice.</w:t>
      </w:r>
    </w:p>
    <w:p w14:paraId="74E88E62" w14:textId="06FECD35" w:rsidR="00287D16" w:rsidRPr="008225DA" w:rsidRDefault="00287D16" w:rsidP="00287D16">
      <w:pPr>
        <w:numPr>
          <w:ilvl w:val="0"/>
          <w:numId w:val="18"/>
        </w:numPr>
        <w:spacing w:line="276" w:lineRule="auto"/>
        <w:jc w:val="both"/>
        <w:rPr>
          <w:rFonts w:ascii="Times New Roman" w:hAnsi="Times New Roman"/>
          <w:sz w:val="32"/>
          <w:szCs w:val="32"/>
        </w:rPr>
      </w:pPr>
      <w:r w:rsidRPr="008225DA">
        <w:rPr>
          <w:rFonts w:ascii="Times New Roman" w:hAnsi="Times New Roman"/>
          <w:sz w:val="32"/>
          <w:szCs w:val="32"/>
        </w:rPr>
        <w:lastRenderedPageBreak/>
        <w:t>Persoana juridică. No</w:t>
      </w:r>
      <w:r w:rsidR="008225DA">
        <w:rPr>
          <w:rFonts w:ascii="Times New Roman" w:hAnsi="Times New Roman"/>
          <w:sz w:val="32"/>
          <w:szCs w:val="32"/>
        </w:rPr>
        <w:t>ț</w:t>
      </w:r>
      <w:r w:rsidRPr="008225DA">
        <w:rPr>
          <w:rFonts w:ascii="Times New Roman" w:hAnsi="Times New Roman"/>
          <w:sz w:val="32"/>
          <w:szCs w:val="32"/>
        </w:rPr>
        <w:t>iune. Reglementare. Elemente constitutive. Capacitatea civilă a persoanei juridice. Identificarea persoanei juridice. Înfiin</w:t>
      </w:r>
      <w:r w:rsidR="008225DA">
        <w:rPr>
          <w:rFonts w:ascii="Times New Roman" w:hAnsi="Times New Roman"/>
          <w:sz w:val="32"/>
          <w:szCs w:val="32"/>
        </w:rPr>
        <w:t>ț</w:t>
      </w:r>
      <w:r w:rsidRPr="008225DA">
        <w:rPr>
          <w:rFonts w:ascii="Times New Roman" w:hAnsi="Times New Roman"/>
          <w:sz w:val="32"/>
          <w:szCs w:val="32"/>
        </w:rPr>
        <w:t xml:space="preserve">area, reorganizarea </w:t>
      </w:r>
      <w:r w:rsidR="008225DA">
        <w:rPr>
          <w:rFonts w:ascii="Times New Roman" w:hAnsi="Times New Roman"/>
          <w:sz w:val="32"/>
          <w:szCs w:val="32"/>
        </w:rPr>
        <w:t>ș</w:t>
      </w:r>
      <w:r w:rsidRPr="008225DA">
        <w:rPr>
          <w:rFonts w:ascii="Times New Roman" w:hAnsi="Times New Roman"/>
          <w:sz w:val="32"/>
          <w:szCs w:val="32"/>
        </w:rPr>
        <w:t>i încetarea persoanei juridice.</w:t>
      </w:r>
    </w:p>
    <w:p w14:paraId="18AB4A74" w14:textId="77777777" w:rsidR="00287D16" w:rsidRPr="008225DA" w:rsidRDefault="00287D16" w:rsidP="00287D16">
      <w:pPr>
        <w:rPr>
          <w:rFonts w:ascii="Times New Roman" w:hAnsi="Times New Roman"/>
          <w:sz w:val="32"/>
          <w:szCs w:val="32"/>
        </w:rPr>
      </w:pPr>
    </w:p>
    <w:p w14:paraId="7E53F990" w14:textId="77777777" w:rsidR="00287D16" w:rsidRPr="008225DA" w:rsidRDefault="00287D16" w:rsidP="00287D16">
      <w:pPr>
        <w:rPr>
          <w:rFonts w:ascii="Times New Roman" w:hAnsi="Times New Roman"/>
          <w:b/>
          <w:sz w:val="32"/>
          <w:szCs w:val="32"/>
        </w:rPr>
      </w:pPr>
      <w:r w:rsidRPr="008225DA">
        <w:rPr>
          <w:rFonts w:ascii="Times New Roman" w:hAnsi="Times New Roman"/>
          <w:b/>
          <w:sz w:val="32"/>
          <w:szCs w:val="32"/>
        </w:rPr>
        <w:t>C. DREPTURILE REALE PRINCIPALE</w:t>
      </w:r>
    </w:p>
    <w:p w14:paraId="7699F6B4" w14:textId="1281E86D" w:rsidR="00287D16" w:rsidRPr="008225DA" w:rsidRDefault="00287D16" w:rsidP="00287D16">
      <w:pPr>
        <w:numPr>
          <w:ilvl w:val="0"/>
          <w:numId w:val="19"/>
        </w:numPr>
        <w:spacing w:line="276" w:lineRule="auto"/>
        <w:jc w:val="both"/>
        <w:rPr>
          <w:rFonts w:ascii="Times New Roman" w:hAnsi="Times New Roman"/>
          <w:sz w:val="32"/>
          <w:szCs w:val="32"/>
        </w:rPr>
      </w:pPr>
      <w:r w:rsidRPr="008225DA">
        <w:rPr>
          <w:rFonts w:ascii="Times New Roman" w:hAnsi="Times New Roman"/>
          <w:sz w:val="32"/>
          <w:szCs w:val="32"/>
        </w:rPr>
        <w:t>Posesia ca stare de fapt protejată juridic. No</w:t>
      </w:r>
      <w:r w:rsidR="008225DA">
        <w:rPr>
          <w:rFonts w:ascii="Times New Roman" w:hAnsi="Times New Roman"/>
          <w:sz w:val="32"/>
          <w:szCs w:val="32"/>
        </w:rPr>
        <w:t>ț</w:t>
      </w:r>
      <w:r w:rsidRPr="008225DA">
        <w:rPr>
          <w:rFonts w:ascii="Times New Roman" w:hAnsi="Times New Roman"/>
          <w:sz w:val="32"/>
          <w:szCs w:val="32"/>
        </w:rPr>
        <w:t>iune. Reglementare. Con</w:t>
      </w:r>
      <w:r w:rsidR="008225DA">
        <w:rPr>
          <w:rFonts w:ascii="Times New Roman" w:hAnsi="Times New Roman"/>
          <w:sz w:val="32"/>
          <w:szCs w:val="32"/>
        </w:rPr>
        <w:t>ț</w:t>
      </w:r>
      <w:r w:rsidRPr="008225DA">
        <w:rPr>
          <w:rFonts w:ascii="Times New Roman" w:hAnsi="Times New Roman"/>
          <w:sz w:val="32"/>
          <w:szCs w:val="32"/>
        </w:rPr>
        <w:t>inut. Calită</w:t>
      </w:r>
      <w:r w:rsidR="008225DA">
        <w:rPr>
          <w:rFonts w:ascii="Times New Roman" w:hAnsi="Times New Roman"/>
          <w:sz w:val="32"/>
          <w:szCs w:val="32"/>
        </w:rPr>
        <w:t>ț</w:t>
      </w:r>
      <w:r w:rsidRPr="008225DA">
        <w:rPr>
          <w:rFonts w:ascii="Times New Roman" w:hAnsi="Times New Roman"/>
          <w:sz w:val="32"/>
          <w:szCs w:val="32"/>
        </w:rPr>
        <w:t xml:space="preserve">ile </w:t>
      </w:r>
      <w:r w:rsidR="008225DA">
        <w:rPr>
          <w:rFonts w:ascii="Times New Roman" w:hAnsi="Times New Roman"/>
          <w:sz w:val="32"/>
          <w:szCs w:val="32"/>
        </w:rPr>
        <w:t>ș</w:t>
      </w:r>
      <w:r w:rsidRPr="008225DA">
        <w:rPr>
          <w:rFonts w:ascii="Times New Roman" w:hAnsi="Times New Roman"/>
          <w:sz w:val="32"/>
          <w:szCs w:val="32"/>
        </w:rPr>
        <w:t>i viciile posesiei. Intervertirea precarită</w:t>
      </w:r>
      <w:r w:rsidR="008225DA">
        <w:rPr>
          <w:rFonts w:ascii="Times New Roman" w:hAnsi="Times New Roman"/>
          <w:sz w:val="32"/>
          <w:szCs w:val="32"/>
        </w:rPr>
        <w:t>ț</w:t>
      </w:r>
      <w:r w:rsidRPr="008225DA">
        <w:rPr>
          <w:rFonts w:ascii="Times New Roman" w:hAnsi="Times New Roman"/>
          <w:sz w:val="32"/>
          <w:szCs w:val="32"/>
        </w:rPr>
        <w:t>ii în posesie. Apărarea posesiei prin ac</w:t>
      </w:r>
      <w:r w:rsidR="008225DA">
        <w:rPr>
          <w:rFonts w:ascii="Times New Roman" w:hAnsi="Times New Roman"/>
          <w:sz w:val="32"/>
          <w:szCs w:val="32"/>
        </w:rPr>
        <w:t>ț</w:t>
      </w:r>
      <w:r w:rsidRPr="008225DA">
        <w:rPr>
          <w:rFonts w:ascii="Times New Roman" w:hAnsi="Times New Roman"/>
          <w:sz w:val="32"/>
          <w:szCs w:val="32"/>
        </w:rPr>
        <w:t>iuni posesorii. Efectele juridice ale posesiei.</w:t>
      </w:r>
    </w:p>
    <w:p w14:paraId="0B9A5F17" w14:textId="26FCFED6" w:rsidR="00287D16" w:rsidRPr="008225DA" w:rsidRDefault="00287D16" w:rsidP="00287D16">
      <w:pPr>
        <w:numPr>
          <w:ilvl w:val="0"/>
          <w:numId w:val="19"/>
        </w:numPr>
        <w:spacing w:line="276" w:lineRule="auto"/>
        <w:jc w:val="both"/>
        <w:rPr>
          <w:rFonts w:ascii="Times New Roman" w:hAnsi="Times New Roman"/>
          <w:sz w:val="32"/>
          <w:szCs w:val="32"/>
        </w:rPr>
      </w:pPr>
      <w:r w:rsidRPr="008225DA">
        <w:rPr>
          <w:rFonts w:ascii="Times New Roman" w:hAnsi="Times New Roman"/>
          <w:sz w:val="32"/>
          <w:szCs w:val="32"/>
        </w:rPr>
        <w:t>Dreptul de proprietate privată. Defini</w:t>
      </w:r>
      <w:r w:rsidR="008225DA">
        <w:rPr>
          <w:rFonts w:ascii="Times New Roman" w:hAnsi="Times New Roman"/>
          <w:sz w:val="32"/>
          <w:szCs w:val="32"/>
        </w:rPr>
        <w:t>ț</w:t>
      </w:r>
      <w:r w:rsidRPr="008225DA">
        <w:rPr>
          <w:rFonts w:ascii="Times New Roman" w:hAnsi="Times New Roman"/>
          <w:sz w:val="32"/>
          <w:szCs w:val="32"/>
        </w:rPr>
        <w:t>ie, con</w:t>
      </w:r>
      <w:r w:rsidR="008225DA">
        <w:rPr>
          <w:rFonts w:ascii="Times New Roman" w:hAnsi="Times New Roman"/>
          <w:sz w:val="32"/>
          <w:szCs w:val="32"/>
        </w:rPr>
        <w:t>ț</w:t>
      </w:r>
      <w:r w:rsidRPr="008225DA">
        <w:rPr>
          <w:rFonts w:ascii="Times New Roman" w:hAnsi="Times New Roman"/>
          <w:sz w:val="32"/>
          <w:szCs w:val="32"/>
        </w:rPr>
        <w:t xml:space="preserve">inut </w:t>
      </w:r>
      <w:r w:rsidR="008225DA">
        <w:rPr>
          <w:rFonts w:ascii="Times New Roman" w:hAnsi="Times New Roman"/>
          <w:sz w:val="32"/>
          <w:szCs w:val="32"/>
        </w:rPr>
        <w:t>ș</w:t>
      </w:r>
      <w:r w:rsidRPr="008225DA">
        <w:rPr>
          <w:rFonts w:ascii="Times New Roman" w:hAnsi="Times New Roman"/>
          <w:sz w:val="32"/>
          <w:szCs w:val="32"/>
        </w:rPr>
        <w:t xml:space="preserve">i caractere juridice. Regimul juridic al terenurilor </w:t>
      </w:r>
      <w:r w:rsidR="008225DA">
        <w:rPr>
          <w:rFonts w:ascii="Times New Roman" w:hAnsi="Times New Roman"/>
          <w:sz w:val="32"/>
          <w:szCs w:val="32"/>
        </w:rPr>
        <w:t>ș</w:t>
      </w:r>
      <w:r w:rsidRPr="008225DA">
        <w:rPr>
          <w:rFonts w:ascii="Times New Roman" w:hAnsi="Times New Roman"/>
          <w:sz w:val="32"/>
          <w:szCs w:val="32"/>
        </w:rPr>
        <w:t>i construc</w:t>
      </w:r>
      <w:r w:rsidR="008225DA">
        <w:rPr>
          <w:rFonts w:ascii="Times New Roman" w:hAnsi="Times New Roman"/>
          <w:sz w:val="32"/>
          <w:szCs w:val="32"/>
        </w:rPr>
        <w:t>ț</w:t>
      </w:r>
      <w:r w:rsidRPr="008225DA">
        <w:rPr>
          <w:rFonts w:ascii="Times New Roman" w:hAnsi="Times New Roman"/>
          <w:sz w:val="32"/>
          <w:szCs w:val="32"/>
        </w:rPr>
        <w:t>iilor proprietate privată. Exproprierea pentru cauză de utilitate publică.</w:t>
      </w:r>
    </w:p>
    <w:p w14:paraId="3C3EA709" w14:textId="61E4165F" w:rsidR="00287D16" w:rsidRPr="008225DA" w:rsidRDefault="00287D16" w:rsidP="00287D16">
      <w:pPr>
        <w:numPr>
          <w:ilvl w:val="0"/>
          <w:numId w:val="19"/>
        </w:numPr>
        <w:spacing w:line="276" w:lineRule="auto"/>
        <w:jc w:val="both"/>
        <w:rPr>
          <w:rFonts w:ascii="Times New Roman" w:hAnsi="Times New Roman"/>
          <w:sz w:val="32"/>
          <w:szCs w:val="32"/>
        </w:rPr>
      </w:pPr>
      <w:r w:rsidRPr="008225DA">
        <w:rPr>
          <w:rFonts w:ascii="Times New Roman" w:hAnsi="Times New Roman"/>
          <w:sz w:val="32"/>
          <w:szCs w:val="32"/>
        </w:rPr>
        <w:t>Dreptul de proprietate publică. Defini</w:t>
      </w:r>
      <w:r w:rsidR="008225DA">
        <w:rPr>
          <w:rFonts w:ascii="Times New Roman" w:hAnsi="Times New Roman"/>
          <w:sz w:val="32"/>
          <w:szCs w:val="32"/>
        </w:rPr>
        <w:t>ț</w:t>
      </w:r>
      <w:r w:rsidRPr="008225DA">
        <w:rPr>
          <w:rFonts w:ascii="Times New Roman" w:hAnsi="Times New Roman"/>
          <w:sz w:val="32"/>
          <w:szCs w:val="32"/>
        </w:rPr>
        <w:t>ie. Titulari. Caractere juridice. Obiectele dreptului de proprietate publică. Exercitarea dreptului de proprietate publică (dreptul de administrare, dreptul de concesiune, dreptul real de folosin</w:t>
      </w:r>
      <w:r w:rsidR="008225DA">
        <w:rPr>
          <w:rFonts w:ascii="Times New Roman" w:hAnsi="Times New Roman"/>
          <w:sz w:val="32"/>
          <w:szCs w:val="32"/>
        </w:rPr>
        <w:t>ț</w:t>
      </w:r>
      <w:r w:rsidRPr="008225DA">
        <w:rPr>
          <w:rFonts w:ascii="Times New Roman" w:hAnsi="Times New Roman"/>
          <w:sz w:val="32"/>
          <w:szCs w:val="32"/>
        </w:rPr>
        <w:t>ă gratuită). Modurile de dobândire a dreptului de proprietate publică.</w:t>
      </w:r>
    </w:p>
    <w:p w14:paraId="4A9AC827" w14:textId="77777777" w:rsidR="00287D16" w:rsidRPr="008225DA" w:rsidRDefault="00287D16" w:rsidP="00287D16">
      <w:pPr>
        <w:numPr>
          <w:ilvl w:val="0"/>
          <w:numId w:val="19"/>
        </w:numPr>
        <w:spacing w:line="276" w:lineRule="auto"/>
        <w:jc w:val="both"/>
        <w:rPr>
          <w:rFonts w:ascii="Times New Roman" w:hAnsi="Times New Roman"/>
          <w:sz w:val="32"/>
          <w:szCs w:val="32"/>
        </w:rPr>
      </w:pPr>
      <w:r w:rsidRPr="008225DA">
        <w:rPr>
          <w:rFonts w:ascii="Times New Roman" w:hAnsi="Times New Roman"/>
          <w:sz w:val="32"/>
          <w:szCs w:val="32"/>
        </w:rPr>
        <w:t>Dezmembrămintele dreptului de proprietate privată.</w:t>
      </w:r>
    </w:p>
    <w:p w14:paraId="2EFD6FBD" w14:textId="5C01EACF" w:rsidR="00287D16" w:rsidRPr="008225DA" w:rsidRDefault="00287D16" w:rsidP="00287D16">
      <w:pPr>
        <w:numPr>
          <w:ilvl w:val="0"/>
          <w:numId w:val="19"/>
        </w:numPr>
        <w:spacing w:line="276" w:lineRule="auto"/>
        <w:jc w:val="both"/>
        <w:rPr>
          <w:rFonts w:ascii="Times New Roman" w:hAnsi="Times New Roman"/>
          <w:sz w:val="32"/>
          <w:szCs w:val="32"/>
        </w:rPr>
      </w:pPr>
      <w:r w:rsidRPr="008225DA">
        <w:rPr>
          <w:rFonts w:ascii="Times New Roman" w:hAnsi="Times New Roman"/>
          <w:sz w:val="32"/>
          <w:szCs w:val="32"/>
        </w:rPr>
        <w:t>Modalită</w:t>
      </w:r>
      <w:r w:rsidR="008225DA">
        <w:rPr>
          <w:rFonts w:ascii="Times New Roman" w:hAnsi="Times New Roman"/>
          <w:sz w:val="32"/>
          <w:szCs w:val="32"/>
        </w:rPr>
        <w:t>ț</w:t>
      </w:r>
      <w:r w:rsidRPr="008225DA">
        <w:rPr>
          <w:rFonts w:ascii="Times New Roman" w:hAnsi="Times New Roman"/>
          <w:sz w:val="32"/>
          <w:szCs w:val="32"/>
        </w:rPr>
        <w:t>ile juridice ale dreptului de proprietate. Proprietatea comună (pe cote-păr</w:t>
      </w:r>
      <w:r w:rsidR="008225DA">
        <w:rPr>
          <w:rFonts w:ascii="Times New Roman" w:hAnsi="Times New Roman"/>
          <w:sz w:val="32"/>
          <w:szCs w:val="32"/>
        </w:rPr>
        <w:t>ț</w:t>
      </w:r>
      <w:r w:rsidRPr="008225DA">
        <w:rPr>
          <w:rFonts w:ascii="Times New Roman" w:hAnsi="Times New Roman"/>
          <w:sz w:val="32"/>
          <w:szCs w:val="32"/>
        </w:rPr>
        <w:t xml:space="preserve">i </w:t>
      </w:r>
      <w:r w:rsidR="008225DA">
        <w:rPr>
          <w:rFonts w:ascii="Times New Roman" w:hAnsi="Times New Roman"/>
          <w:sz w:val="32"/>
          <w:szCs w:val="32"/>
        </w:rPr>
        <w:t>ș</w:t>
      </w:r>
      <w:r w:rsidRPr="008225DA">
        <w:rPr>
          <w:rFonts w:ascii="Times New Roman" w:hAnsi="Times New Roman"/>
          <w:sz w:val="32"/>
          <w:szCs w:val="32"/>
        </w:rPr>
        <w:t>i în devălmă</w:t>
      </w:r>
      <w:r w:rsidR="008225DA">
        <w:rPr>
          <w:rFonts w:ascii="Times New Roman" w:hAnsi="Times New Roman"/>
          <w:sz w:val="32"/>
          <w:szCs w:val="32"/>
        </w:rPr>
        <w:t>ș</w:t>
      </w:r>
      <w:r w:rsidRPr="008225DA">
        <w:rPr>
          <w:rFonts w:ascii="Times New Roman" w:hAnsi="Times New Roman"/>
          <w:sz w:val="32"/>
          <w:szCs w:val="32"/>
        </w:rPr>
        <w:t>ie).</w:t>
      </w:r>
    </w:p>
    <w:p w14:paraId="4BB46AE5" w14:textId="55C506F4" w:rsidR="00287D16" w:rsidRPr="008225DA" w:rsidRDefault="00287D16" w:rsidP="00287D16">
      <w:pPr>
        <w:numPr>
          <w:ilvl w:val="0"/>
          <w:numId w:val="19"/>
        </w:numPr>
        <w:spacing w:line="276" w:lineRule="auto"/>
        <w:jc w:val="both"/>
        <w:rPr>
          <w:rFonts w:ascii="Times New Roman" w:hAnsi="Times New Roman"/>
          <w:sz w:val="32"/>
          <w:szCs w:val="32"/>
        </w:rPr>
      </w:pPr>
      <w:r w:rsidRPr="008225DA">
        <w:rPr>
          <w:rFonts w:ascii="Times New Roman" w:hAnsi="Times New Roman"/>
          <w:sz w:val="32"/>
          <w:szCs w:val="32"/>
        </w:rPr>
        <w:t>Modurile de dobândire a drepturilor reale principale. Accesiunea. Uzucapiunea. Posesia de bună-credin</w:t>
      </w:r>
      <w:r w:rsidR="008225DA">
        <w:rPr>
          <w:rFonts w:ascii="Times New Roman" w:hAnsi="Times New Roman"/>
          <w:sz w:val="32"/>
          <w:szCs w:val="32"/>
        </w:rPr>
        <w:t>ț</w:t>
      </w:r>
      <w:r w:rsidRPr="008225DA">
        <w:rPr>
          <w:rFonts w:ascii="Times New Roman" w:hAnsi="Times New Roman"/>
          <w:sz w:val="32"/>
          <w:szCs w:val="32"/>
        </w:rPr>
        <w:t>ă asupra bunurilor mobile.</w:t>
      </w:r>
    </w:p>
    <w:p w14:paraId="6375A6BC" w14:textId="284F5738" w:rsidR="00287D16" w:rsidRPr="008225DA" w:rsidRDefault="00287D16" w:rsidP="00287D16">
      <w:pPr>
        <w:numPr>
          <w:ilvl w:val="0"/>
          <w:numId w:val="19"/>
        </w:numPr>
        <w:spacing w:line="276" w:lineRule="auto"/>
        <w:jc w:val="both"/>
        <w:rPr>
          <w:rFonts w:ascii="Times New Roman" w:hAnsi="Times New Roman"/>
          <w:sz w:val="32"/>
          <w:szCs w:val="32"/>
        </w:rPr>
      </w:pPr>
      <w:r w:rsidRPr="008225DA">
        <w:rPr>
          <w:rFonts w:ascii="Times New Roman" w:hAnsi="Times New Roman"/>
          <w:sz w:val="32"/>
          <w:szCs w:val="32"/>
        </w:rPr>
        <w:t>Apărarea drepturilor reale principale. Ac</w:t>
      </w:r>
      <w:r w:rsidR="008225DA">
        <w:rPr>
          <w:rFonts w:ascii="Times New Roman" w:hAnsi="Times New Roman"/>
          <w:sz w:val="32"/>
          <w:szCs w:val="32"/>
        </w:rPr>
        <w:t>ț</w:t>
      </w:r>
      <w:r w:rsidRPr="008225DA">
        <w:rPr>
          <w:rFonts w:ascii="Times New Roman" w:hAnsi="Times New Roman"/>
          <w:sz w:val="32"/>
          <w:szCs w:val="32"/>
        </w:rPr>
        <w:t>iunea în revendicare. Ac</w:t>
      </w:r>
      <w:r w:rsidR="008225DA">
        <w:rPr>
          <w:rFonts w:ascii="Times New Roman" w:hAnsi="Times New Roman"/>
          <w:sz w:val="32"/>
          <w:szCs w:val="32"/>
        </w:rPr>
        <w:t>ț</w:t>
      </w:r>
      <w:r w:rsidRPr="008225DA">
        <w:rPr>
          <w:rFonts w:ascii="Times New Roman" w:hAnsi="Times New Roman"/>
          <w:sz w:val="32"/>
          <w:szCs w:val="32"/>
        </w:rPr>
        <w:t>iunea în grăni</w:t>
      </w:r>
      <w:r w:rsidR="008225DA">
        <w:rPr>
          <w:rFonts w:ascii="Times New Roman" w:hAnsi="Times New Roman"/>
          <w:sz w:val="32"/>
          <w:szCs w:val="32"/>
        </w:rPr>
        <w:t>ț</w:t>
      </w:r>
      <w:r w:rsidRPr="008225DA">
        <w:rPr>
          <w:rFonts w:ascii="Times New Roman" w:hAnsi="Times New Roman"/>
          <w:sz w:val="32"/>
          <w:szCs w:val="32"/>
        </w:rPr>
        <w:t>uire. Ac</w:t>
      </w:r>
      <w:r w:rsidR="008225DA">
        <w:rPr>
          <w:rFonts w:ascii="Times New Roman" w:hAnsi="Times New Roman"/>
          <w:sz w:val="32"/>
          <w:szCs w:val="32"/>
        </w:rPr>
        <w:t>ț</w:t>
      </w:r>
      <w:r w:rsidRPr="008225DA">
        <w:rPr>
          <w:rFonts w:ascii="Times New Roman" w:hAnsi="Times New Roman"/>
          <w:sz w:val="32"/>
          <w:szCs w:val="32"/>
        </w:rPr>
        <w:t>iunea confesorie.</w:t>
      </w:r>
    </w:p>
    <w:p w14:paraId="338A6871" w14:textId="3874F50E" w:rsidR="00287D16" w:rsidRPr="008225DA" w:rsidRDefault="00287D16" w:rsidP="00287D16">
      <w:pPr>
        <w:numPr>
          <w:ilvl w:val="0"/>
          <w:numId w:val="19"/>
        </w:numPr>
        <w:spacing w:line="276" w:lineRule="auto"/>
        <w:jc w:val="both"/>
        <w:rPr>
          <w:rFonts w:ascii="Times New Roman" w:hAnsi="Times New Roman"/>
          <w:sz w:val="32"/>
          <w:szCs w:val="32"/>
        </w:rPr>
      </w:pPr>
      <w:r w:rsidRPr="008225DA">
        <w:rPr>
          <w:rFonts w:ascii="Times New Roman" w:hAnsi="Times New Roman"/>
          <w:sz w:val="32"/>
          <w:szCs w:val="32"/>
        </w:rPr>
        <w:t>Publicitatea imobiliară. Căr</w:t>
      </w:r>
      <w:r w:rsidR="008225DA">
        <w:rPr>
          <w:rFonts w:ascii="Times New Roman" w:hAnsi="Times New Roman"/>
          <w:sz w:val="32"/>
          <w:szCs w:val="32"/>
        </w:rPr>
        <w:t>ț</w:t>
      </w:r>
      <w:r w:rsidRPr="008225DA">
        <w:rPr>
          <w:rFonts w:ascii="Times New Roman" w:hAnsi="Times New Roman"/>
          <w:sz w:val="32"/>
          <w:szCs w:val="32"/>
        </w:rPr>
        <w:t>ile funciare.</w:t>
      </w:r>
    </w:p>
    <w:p w14:paraId="5FD59156" w14:textId="77777777" w:rsidR="00287D16" w:rsidRPr="008225DA" w:rsidRDefault="00287D16" w:rsidP="00287D16">
      <w:pPr>
        <w:rPr>
          <w:rFonts w:ascii="Times New Roman" w:hAnsi="Times New Roman"/>
          <w:sz w:val="32"/>
          <w:szCs w:val="32"/>
        </w:rPr>
      </w:pPr>
    </w:p>
    <w:p w14:paraId="1F358BBA" w14:textId="1B4EAA2A" w:rsidR="00287D16" w:rsidRPr="008225DA" w:rsidRDefault="00287D16" w:rsidP="00287D16">
      <w:pPr>
        <w:rPr>
          <w:rFonts w:ascii="Times New Roman" w:hAnsi="Times New Roman"/>
          <w:b/>
          <w:sz w:val="32"/>
          <w:szCs w:val="32"/>
        </w:rPr>
      </w:pPr>
      <w:r w:rsidRPr="008225DA">
        <w:rPr>
          <w:rFonts w:ascii="Times New Roman" w:hAnsi="Times New Roman"/>
          <w:b/>
          <w:sz w:val="32"/>
          <w:szCs w:val="32"/>
        </w:rPr>
        <w:t>D. TEORIA GENERALĂ A OBLIGA</w:t>
      </w:r>
      <w:r w:rsidR="008225DA">
        <w:rPr>
          <w:rFonts w:ascii="Times New Roman" w:hAnsi="Times New Roman"/>
          <w:b/>
          <w:sz w:val="32"/>
          <w:szCs w:val="32"/>
        </w:rPr>
        <w:t>Ț</w:t>
      </w:r>
      <w:r w:rsidRPr="008225DA">
        <w:rPr>
          <w:rFonts w:ascii="Times New Roman" w:hAnsi="Times New Roman"/>
          <w:b/>
          <w:sz w:val="32"/>
          <w:szCs w:val="32"/>
        </w:rPr>
        <w:t>IILOR</w:t>
      </w:r>
    </w:p>
    <w:p w14:paraId="643E1F3B" w14:textId="55CF7DBE" w:rsidR="00287D16" w:rsidRPr="008225DA" w:rsidRDefault="00287D16" w:rsidP="00287D16">
      <w:pPr>
        <w:numPr>
          <w:ilvl w:val="0"/>
          <w:numId w:val="20"/>
        </w:numPr>
        <w:spacing w:line="276" w:lineRule="auto"/>
        <w:jc w:val="both"/>
        <w:rPr>
          <w:rFonts w:ascii="Times New Roman" w:hAnsi="Times New Roman"/>
          <w:sz w:val="32"/>
          <w:szCs w:val="32"/>
        </w:rPr>
      </w:pPr>
      <w:r w:rsidRPr="008225DA">
        <w:rPr>
          <w:rFonts w:ascii="Times New Roman" w:hAnsi="Times New Roman"/>
          <w:sz w:val="32"/>
          <w:szCs w:val="32"/>
        </w:rPr>
        <w:t>Obliga</w:t>
      </w:r>
      <w:r w:rsidR="008225DA">
        <w:rPr>
          <w:rFonts w:ascii="Times New Roman" w:hAnsi="Times New Roman"/>
          <w:sz w:val="32"/>
          <w:szCs w:val="32"/>
        </w:rPr>
        <w:t>ț</w:t>
      </w:r>
      <w:r w:rsidRPr="008225DA">
        <w:rPr>
          <w:rFonts w:ascii="Times New Roman" w:hAnsi="Times New Roman"/>
          <w:sz w:val="32"/>
          <w:szCs w:val="32"/>
        </w:rPr>
        <w:t>ia civilă. No</w:t>
      </w:r>
      <w:r w:rsidR="008225DA">
        <w:rPr>
          <w:rFonts w:ascii="Times New Roman" w:hAnsi="Times New Roman"/>
          <w:sz w:val="32"/>
          <w:szCs w:val="32"/>
        </w:rPr>
        <w:t>ț</w:t>
      </w:r>
      <w:r w:rsidRPr="008225DA">
        <w:rPr>
          <w:rFonts w:ascii="Times New Roman" w:hAnsi="Times New Roman"/>
          <w:sz w:val="32"/>
          <w:szCs w:val="32"/>
        </w:rPr>
        <w:t>iune. Reglementare. Structură. Clasificări. Izvoarele obliga</w:t>
      </w:r>
      <w:r w:rsidR="008225DA">
        <w:rPr>
          <w:rFonts w:ascii="Times New Roman" w:hAnsi="Times New Roman"/>
          <w:sz w:val="32"/>
          <w:szCs w:val="32"/>
        </w:rPr>
        <w:t>ț</w:t>
      </w:r>
      <w:r w:rsidRPr="008225DA">
        <w:rPr>
          <w:rFonts w:ascii="Times New Roman" w:hAnsi="Times New Roman"/>
          <w:sz w:val="32"/>
          <w:szCs w:val="32"/>
        </w:rPr>
        <w:t>iilor conform noului Cod civil.</w:t>
      </w:r>
    </w:p>
    <w:p w14:paraId="3E411145" w14:textId="4E3B1D37" w:rsidR="00287D16" w:rsidRPr="008225DA" w:rsidRDefault="00287D16" w:rsidP="00287D16">
      <w:pPr>
        <w:numPr>
          <w:ilvl w:val="0"/>
          <w:numId w:val="20"/>
        </w:numPr>
        <w:spacing w:line="276" w:lineRule="auto"/>
        <w:jc w:val="both"/>
        <w:rPr>
          <w:rFonts w:ascii="Times New Roman" w:hAnsi="Times New Roman"/>
          <w:sz w:val="32"/>
          <w:szCs w:val="32"/>
        </w:rPr>
      </w:pPr>
      <w:r w:rsidRPr="008225DA">
        <w:rPr>
          <w:rFonts w:ascii="Times New Roman" w:hAnsi="Times New Roman"/>
          <w:sz w:val="32"/>
          <w:szCs w:val="32"/>
        </w:rPr>
        <w:t>Contractul – izvor de obliga</w:t>
      </w:r>
      <w:r w:rsidR="008225DA">
        <w:rPr>
          <w:rFonts w:ascii="Times New Roman" w:hAnsi="Times New Roman"/>
          <w:sz w:val="32"/>
          <w:szCs w:val="32"/>
        </w:rPr>
        <w:t>ț</w:t>
      </w:r>
      <w:r w:rsidRPr="008225DA">
        <w:rPr>
          <w:rFonts w:ascii="Times New Roman" w:hAnsi="Times New Roman"/>
          <w:sz w:val="32"/>
          <w:szCs w:val="32"/>
        </w:rPr>
        <w:t>ii. No</w:t>
      </w:r>
      <w:r w:rsidR="008225DA">
        <w:rPr>
          <w:rFonts w:ascii="Times New Roman" w:hAnsi="Times New Roman"/>
          <w:sz w:val="32"/>
          <w:szCs w:val="32"/>
        </w:rPr>
        <w:t>ț</w:t>
      </w:r>
      <w:r w:rsidRPr="008225DA">
        <w:rPr>
          <w:rFonts w:ascii="Times New Roman" w:hAnsi="Times New Roman"/>
          <w:sz w:val="32"/>
          <w:szCs w:val="32"/>
        </w:rPr>
        <w:t xml:space="preserve">iune. Reglementare. Încheierea contractului. Negocierile precontractuale. Oferta </w:t>
      </w:r>
      <w:r w:rsidR="008225DA">
        <w:rPr>
          <w:rFonts w:ascii="Times New Roman" w:hAnsi="Times New Roman"/>
          <w:sz w:val="32"/>
          <w:szCs w:val="32"/>
        </w:rPr>
        <w:t>ș</w:t>
      </w:r>
      <w:r w:rsidRPr="008225DA">
        <w:rPr>
          <w:rFonts w:ascii="Times New Roman" w:hAnsi="Times New Roman"/>
          <w:sz w:val="32"/>
          <w:szCs w:val="32"/>
        </w:rPr>
        <w:t>i acceptarea. Efectele contractului între păr</w:t>
      </w:r>
      <w:r w:rsidR="008225DA">
        <w:rPr>
          <w:rFonts w:ascii="Times New Roman" w:hAnsi="Times New Roman"/>
          <w:sz w:val="32"/>
          <w:szCs w:val="32"/>
        </w:rPr>
        <w:t>ț</w:t>
      </w:r>
      <w:r w:rsidRPr="008225DA">
        <w:rPr>
          <w:rFonts w:ascii="Times New Roman" w:hAnsi="Times New Roman"/>
          <w:sz w:val="32"/>
          <w:szCs w:val="32"/>
        </w:rPr>
        <w:t xml:space="preserve">i </w:t>
      </w:r>
      <w:r w:rsidR="008225DA">
        <w:rPr>
          <w:rFonts w:ascii="Times New Roman" w:hAnsi="Times New Roman"/>
          <w:sz w:val="32"/>
          <w:szCs w:val="32"/>
        </w:rPr>
        <w:t>ș</w:t>
      </w:r>
      <w:r w:rsidRPr="008225DA">
        <w:rPr>
          <w:rFonts w:ascii="Times New Roman" w:hAnsi="Times New Roman"/>
          <w:sz w:val="32"/>
          <w:szCs w:val="32"/>
        </w:rPr>
        <w:t>i fa</w:t>
      </w:r>
      <w:r w:rsidR="008225DA">
        <w:rPr>
          <w:rFonts w:ascii="Times New Roman" w:hAnsi="Times New Roman"/>
          <w:sz w:val="32"/>
          <w:szCs w:val="32"/>
        </w:rPr>
        <w:t>ț</w:t>
      </w:r>
      <w:r w:rsidRPr="008225DA">
        <w:rPr>
          <w:rFonts w:ascii="Times New Roman" w:hAnsi="Times New Roman"/>
          <w:sz w:val="32"/>
          <w:szCs w:val="32"/>
        </w:rPr>
        <w:t>ă de ter</w:t>
      </w:r>
      <w:r w:rsidR="008225DA">
        <w:rPr>
          <w:rFonts w:ascii="Times New Roman" w:hAnsi="Times New Roman"/>
          <w:sz w:val="32"/>
          <w:szCs w:val="32"/>
        </w:rPr>
        <w:t>ț</w:t>
      </w:r>
      <w:r w:rsidRPr="008225DA">
        <w:rPr>
          <w:rFonts w:ascii="Times New Roman" w:hAnsi="Times New Roman"/>
          <w:sz w:val="32"/>
          <w:szCs w:val="32"/>
        </w:rPr>
        <w:t>i. (For</w:t>
      </w:r>
      <w:r w:rsidR="008225DA">
        <w:rPr>
          <w:rFonts w:ascii="Times New Roman" w:hAnsi="Times New Roman"/>
          <w:sz w:val="32"/>
          <w:szCs w:val="32"/>
        </w:rPr>
        <w:t>ț</w:t>
      </w:r>
      <w:r w:rsidRPr="008225DA">
        <w:rPr>
          <w:rFonts w:ascii="Times New Roman" w:hAnsi="Times New Roman"/>
          <w:sz w:val="32"/>
          <w:szCs w:val="32"/>
        </w:rPr>
        <w:t>a obligatorie a contractului. Relativitatea efectelor obliga</w:t>
      </w:r>
      <w:r w:rsidR="008225DA">
        <w:rPr>
          <w:rFonts w:ascii="Times New Roman" w:hAnsi="Times New Roman"/>
          <w:sz w:val="32"/>
          <w:szCs w:val="32"/>
        </w:rPr>
        <w:t>ț</w:t>
      </w:r>
      <w:r w:rsidRPr="008225DA">
        <w:rPr>
          <w:rFonts w:ascii="Times New Roman" w:hAnsi="Times New Roman"/>
          <w:sz w:val="32"/>
          <w:szCs w:val="32"/>
        </w:rPr>
        <w:t>ionale ale contractului. Opozabilitatea contractului fa</w:t>
      </w:r>
      <w:r w:rsidR="008225DA">
        <w:rPr>
          <w:rFonts w:ascii="Times New Roman" w:hAnsi="Times New Roman"/>
          <w:sz w:val="32"/>
          <w:szCs w:val="32"/>
        </w:rPr>
        <w:t>ț</w:t>
      </w:r>
      <w:r w:rsidRPr="008225DA">
        <w:rPr>
          <w:rFonts w:ascii="Times New Roman" w:hAnsi="Times New Roman"/>
          <w:sz w:val="32"/>
          <w:szCs w:val="32"/>
        </w:rPr>
        <w:t>ă de ter</w:t>
      </w:r>
      <w:r w:rsidR="008225DA">
        <w:rPr>
          <w:rFonts w:ascii="Times New Roman" w:hAnsi="Times New Roman"/>
          <w:sz w:val="32"/>
          <w:szCs w:val="32"/>
        </w:rPr>
        <w:t>ț</w:t>
      </w:r>
      <w:r w:rsidRPr="008225DA">
        <w:rPr>
          <w:rFonts w:ascii="Times New Roman" w:hAnsi="Times New Roman"/>
          <w:sz w:val="32"/>
          <w:szCs w:val="32"/>
        </w:rPr>
        <w:t>i.) Consecin</w:t>
      </w:r>
      <w:r w:rsidR="008225DA">
        <w:rPr>
          <w:rFonts w:ascii="Times New Roman" w:hAnsi="Times New Roman"/>
          <w:sz w:val="32"/>
          <w:szCs w:val="32"/>
        </w:rPr>
        <w:t>ț</w:t>
      </w:r>
      <w:r w:rsidRPr="008225DA">
        <w:rPr>
          <w:rFonts w:ascii="Times New Roman" w:hAnsi="Times New Roman"/>
          <w:sz w:val="32"/>
          <w:szCs w:val="32"/>
        </w:rPr>
        <w:t xml:space="preserve">ele neexecutării contractului (remediile neexecutării contractului): termenul </w:t>
      </w:r>
      <w:r w:rsidRPr="008225DA">
        <w:rPr>
          <w:rFonts w:ascii="Times New Roman" w:hAnsi="Times New Roman"/>
          <w:sz w:val="32"/>
          <w:szCs w:val="32"/>
        </w:rPr>
        <w:lastRenderedPageBreak/>
        <w:t>suplimentar de executare, excep</w:t>
      </w:r>
      <w:r w:rsidR="008225DA">
        <w:rPr>
          <w:rFonts w:ascii="Times New Roman" w:hAnsi="Times New Roman"/>
          <w:sz w:val="32"/>
          <w:szCs w:val="32"/>
        </w:rPr>
        <w:t>ț</w:t>
      </w:r>
      <w:r w:rsidRPr="008225DA">
        <w:rPr>
          <w:rFonts w:ascii="Times New Roman" w:hAnsi="Times New Roman"/>
          <w:sz w:val="32"/>
          <w:szCs w:val="32"/>
        </w:rPr>
        <w:t>ia de neexecutare, rezolu</w:t>
      </w:r>
      <w:r w:rsidR="008225DA">
        <w:rPr>
          <w:rFonts w:ascii="Times New Roman" w:hAnsi="Times New Roman"/>
          <w:sz w:val="32"/>
          <w:szCs w:val="32"/>
        </w:rPr>
        <w:t>ț</w:t>
      </w:r>
      <w:r w:rsidRPr="008225DA">
        <w:rPr>
          <w:rFonts w:ascii="Times New Roman" w:hAnsi="Times New Roman"/>
          <w:sz w:val="32"/>
          <w:szCs w:val="32"/>
        </w:rPr>
        <w:t xml:space="preserve">iunea </w:t>
      </w:r>
      <w:r w:rsidR="008225DA">
        <w:rPr>
          <w:rFonts w:ascii="Times New Roman" w:hAnsi="Times New Roman"/>
          <w:sz w:val="32"/>
          <w:szCs w:val="32"/>
        </w:rPr>
        <w:t>ș</w:t>
      </w:r>
      <w:r w:rsidRPr="008225DA">
        <w:rPr>
          <w:rFonts w:ascii="Times New Roman" w:hAnsi="Times New Roman"/>
          <w:sz w:val="32"/>
          <w:szCs w:val="32"/>
        </w:rPr>
        <w:t>i rezilierea contractului, riscurile contractului. Cesiunea contractului.</w:t>
      </w:r>
    </w:p>
    <w:p w14:paraId="6140610D" w14:textId="0D234C85" w:rsidR="00287D16" w:rsidRPr="008225DA" w:rsidRDefault="00287D16" w:rsidP="00287D16">
      <w:pPr>
        <w:numPr>
          <w:ilvl w:val="0"/>
          <w:numId w:val="20"/>
        </w:numPr>
        <w:spacing w:line="276" w:lineRule="auto"/>
        <w:jc w:val="both"/>
        <w:rPr>
          <w:rFonts w:ascii="Times New Roman" w:hAnsi="Times New Roman"/>
          <w:sz w:val="32"/>
          <w:szCs w:val="32"/>
        </w:rPr>
      </w:pPr>
      <w:r w:rsidRPr="008225DA">
        <w:rPr>
          <w:rFonts w:ascii="Times New Roman" w:hAnsi="Times New Roman"/>
          <w:sz w:val="32"/>
          <w:szCs w:val="32"/>
        </w:rPr>
        <w:t>Faptele juridice licite – izvoare de obliga</w:t>
      </w:r>
      <w:r w:rsidR="008225DA">
        <w:rPr>
          <w:rFonts w:ascii="Times New Roman" w:hAnsi="Times New Roman"/>
          <w:sz w:val="32"/>
          <w:szCs w:val="32"/>
        </w:rPr>
        <w:t>ț</w:t>
      </w:r>
      <w:r w:rsidRPr="008225DA">
        <w:rPr>
          <w:rFonts w:ascii="Times New Roman" w:hAnsi="Times New Roman"/>
          <w:sz w:val="32"/>
          <w:szCs w:val="32"/>
        </w:rPr>
        <w:t>ii. Gestiunea de afaceri. Plata nedatorată. Îmbogă</w:t>
      </w:r>
      <w:r w:rsidR="008225DA">
        <w:rPr>
          <w:rFonts w:ascii="Times New Roman" w:hAnsi="Times New Roman"/>
          <w:sz w:val="32"/>
          <w:szCs w:val="32"/>
        </w:rPr>
        <w:t>ț</w:t>
      </w:r>
      <w:r w:rsidRPr="008225DA">
        <w:rPr>
          <w:rFonts w:ascii="Times New Roman" w:hAnsi="Times New Roman"/>
          <w:sz w:val="32"/>
          <w:szCs w:val="32"/>
        </w:rPr>
        <w:t>irea fără justă cauză.</w:t>
      </w:r>
    </w:p>
    <w:p w14:paraId="7DD81985" w14:textId="78BCB8CC" w:rsidR="00287D16" w:rsidRPr="008225DA" w:rsidRDefault="00287D16" w:rsidP="00287D16">
      <w:pPr>
        <w:numPr>
          <w:ilvl w:val="0"/>
          <w:numId w:val="20"/>
        </w:numPr>
        <w:spacing w:line="276" w:lineRule="auto"/>
        <w:jc w:val="both"/>
        <w:rPr>
          <w:rFonts w:ascii="Times New Roman" w:hAnsi="Times New Roman"/>
          <w:sz w:val="32"/>
          <w:szCs w:val="32"/>
        </w:rPr>
      </w:pPr>
      <w:r w:rsidRPr="008225DA">
        <w:rPr>
          <w:rFonts w:ascii="Times New Roman" w:hAnsi="Times New Roman"/>
          <w:sz w:val="32"/>
          <w:szCs w:val="32"/>
        </w:rPr>
        <w:t xml:space="preserve">Faptele ilicite </w:t>
      </w:r>
      <w:r w:rsidR="008225DA">
        <w:rPr>
          <w:rFonts w:ascii="Times New Roman" w:hAnsi="Times New Roman"/>
          <w:sz w:val="32"/>
          <w:szCs w:val="32"/>
        </w:rPr>
        <w:t>ș</w:t>
      </w:r>
      <w:r w:rsidRPr="008225DA">
        <w:rPr>
          <w:rFonts w:ascii="Times New Roman" w:hAnsi="Times New Roman"/>
          <w:sz w:val="32"/>
          <w:szCs w:val="32"/>
        </w:rPr>
        <w:t>i celelalte fapte juridice extracontractuale cauzatoare de prejudiciu – izvoare de obliga</w:t>
      </w:r>
      <w:r w:rsidR="008225DA">
        <w:rPr>
          <w:rFonts w:ascii="Times New Roman" w:hAnsi="Times New Roman"/>
          <w:sz w:val="32"/>
          <w:szCs w:val="32"/>
        </w:rPr>
        <w:t>ț</w:t>
      </w:r>
      <w:r w:rsidRPr="008225DA">
        <w:rPr>
          <w:rFonts w:ascii="Times New Roman" w:hAnsi="Times New Roman"/>
          <w:sz w:val="32"/>
          <w:szCs w:val="32"/>
        </w:rPr>
        <w:t>ii civile (Răspunderea civilă delictuală). No</w:t>
      </w:r>
      <w:r w:rsidR="008225DA">
        <w:rPr>
          <w:rFonts w:ascii="Times New Roman" w:hAnsi="Times New Roman"/>
          <w:sz w:val="32"/>
          <w:szCs w:val="32"/>
        </w:rPr>
        <w:t>ț</w:t>
      </w:r>
      <w:r w:rsidRPr="008225DA">
        <w:rPr>
          <w:rFonts w:ascii="Times New Roman" w:hAnsi="Times New Roman"/>
          <w:sz w:val="32"/>
          <w:szCs w:val="32"/>
        </w:rPr>
        <w:t>iune. Reglementare. Func</w:t>
      </w:r>
      <w:r w:rsidR="008225DA">
        <w:rPr>
          <w:rFonts w:ascii="Times New Roman" w:hAnsi="Times New Roman"/>
          <w:sz w:val="32"/>
          <w:szCs w:val="32"/>
        </w:rPr>
        <w:t>ț</w:t>
      </w:r>
      <w:r w:rsidRPr="008225DA">
        <w:rPr>
          <w:rFonts w:ascii="Times New Roman" w:hAnsi="Times New Roman"/>
          <w:sz w:val="32"/>
          <w:szCs w:val="32"/>
        </w:rPr>
        <w:t xml:space="preserve">ii. Răspunderea civilă </w:t>
      </w:r>
      <w:r w:rsidR="008225DA">
        <w:rPr>
          <w:rFonts w:ascii="Times New Roman" w:hAnsi="Times New Roman"/>
          <w:sz w:val="32"/>
          <w:szCs w:val="32"/>
        </w:rPr>
        <w:t>ș</w:t>
      </w:r>
      <w:r w:rsidRPr="008225DA">
        <w:rPr>
          <w:rFonts w:ascii="Times New Roman" w:hAnsi="Times New Roman"/>
          <w:sz w:val="32"/>
          <w:szCs w:val="32"/>
        </w:rPr>
        <w:t xml:space="preserve">i răspunderea penală. Felurile răspunderii civile delictuale. Răspunderea pentru fapta proprie. Răspunderea pentru prejudiciile cauzate prin fapta altei persoane. Răspunderea pentru prejudiciile cauzate de lucruri în general, de animalele ce avem sub pază </w:t>
      </w:r>
      <w:r w:rsidR="008225DA">
        <w:rPr>
          <w:rFonts w:ascii="Times New Roman" w:hAnsi="Times New Roman"/>
          <w:sz w:val="32"/>
          <w:szCs w:val="32"/>
        </w:rPr>
        <w:t>ș</w:t>
      </w:r>
      <w:r w:rsidRPr="008225DA">
        <w:rPr>
          <w:rFonts w:ascii="Times New Roman" w:hAnsi="Times New Roman"/>
          <w:sz w:val="32"/>
          <w:szCs w:val="32"/>
        </w:rPr>
        <w:t>i de ruina edificiului. Efectele răspunderii civile delictuale (raportul obliga</w:t>
      </w:r>
      <w:r w:rsidR="008225DA">
        <w:rPr>
          <w:rFonts w:ascii="Times New Roman" w:hAnsi="Times New Roman"/>
          <w:sz w:val="32"/>
          <w:szCs w:val="32"/>
        </w:rPr>
        <w:t>ț</w:t>
      </w:r>
      <w:r w:rsidRPr="008225DA">
        <w:rPr>
          <w:rFonts w:ascii="Times New Roman" w:hAnsi="Times New Roman"/>
          <w:sz w:val="32"/>
          <w:szCs w:val="32"/>
        </w:rPr>
        <w:t xml:space="preserve">ional delictual; principiile care guvernează repararea prejudiciului; repararea prejudiciului prin echivalent bănesc; repararea prejudiciilor corporale cauzate victimei imediate, precum </w:t>
      </w:r>
      <w:r w:rsidR="008225DA">
        <w:rPr>
          <w:rFonts w:ascii="Times New Roman" w:hAnsi="Times New Roman"/>
          <w:sz w:val="32"/>
          <w:szCs w:val="32"/>
        </w:rPr>
        <w:t>ș</w:t>
      </w:r>
      <w:r w:rsidRPr="008225DA">
        <w:rPr>
          <w:rFonts w:ascii="Times New Roman" w:hAnsi="Times New Roman"/>
          <w:sz w:val="32"/>
          <w:szCs w:val="32"/>
        </w:rPr>
        <w:t>i a prejudiciilor cauzate prin rico</w:t>
      </w:r>
      <w:r w:rsidR="008225DA">
        <w:rPr>
          <w:rFonts w:ascii="Times New Roman" w:hAnsi="Times New Roman"/>
          <w:sz w:val="32"/>
          <w:szCs w:val="32"/>
        </w:rPr>
        <w:t>ș</w:t>
      </w:r>
      <w:r w:rsidRPr="008225DA">
        <w:rPr>
          <w:rFonts w:ascii="Times New Roman" w:hAnsi="Times New Roman"/>
          <w:sz w:val="32"/>
          <w:szCs w:val="32"/>
        </w:rPr>
        <w:t>eu altor persoane).</w:t>
      </w:r>
    </w:p>
    <w:p w14:paraId="6657EF70" w14:textId="3E432DD1" w:rsidR="00287D16" w:rsidRPr="008225DA" w:rsidRDefault="00287D16" w:rsidP="00287D16">
      <w:pPr>
        <w:numPr>
          <w:ilvl w:val="0"/>
          <w:numId w:val="20"/>
        </w:numPr>
        <w:spacing w:line="276" w:lineRule="auto"/>
        <w:jc w:val="both"/>
        <w:rPr>
          <w:rFonts w:ascii="Times New Roman" w:hAnsi="Times New Roman"/>
          <w:sz w:val="32"/>
          <w:szCs w:val="32"/>
        </w:rPr>
      </w:pPr>
      <w:r w:rsidRPr="008225DA">
        <w:rPr>
          <w:rFonts w:ascii="Times New Roman" w:hAnsi="Times New Roman"/>
          <w:sz w:val="32"/>
          <w:szCs w:val="32"/>
        </w:rPr>
        <w:t>Efectele obliga</w:t>
      </w:r>
      <w:r w:rsidR="008225DA">
        <w:rPr>
          <w:rFonts w:ascii="Times New Roman" w:hAnsi="Times New Roman"/>
          <w:sz w:val="32"/>
          <w:szCs w:val="32"/>
        </w:rPr>
        <w:t>ț</w:t>
      </w:r>
      <w:r w:rsidRPr="008225DA">
        <w:rPr>
          <w:rFonts w:ascii="Times New Roman" w:hAnsi="Times New Roman"/>
          <w:sz w:val="32"/>
          <w:szCs w:val="32"/>
        </w:rPr>
        <w:t>iilor. Executarea voluntară în natură a obliga</w:t>
      </w:r>
      <w:r w:rsidR="008225DA">
        <w:rPr>
          <w:rFonts w:ascii="Times New Roman" w:hAnsi="Times New Roman"/>
          <w:sz w:val="32"/>
          <w:szCs w:val="32"/>
        </w:rPr>
        <w:t>ț</w:t>
      </w:r>
      <w:r w:rsidRPr="008225DA">
        <w:rPr>
          <w:rFonts w:ascii="Times New Roman" w:hAnsi="Times New Roman"/>
          <w:sz w:val="32"/>
          <w:szCs w:val="32"/>
        </w:rPr>
        <w:t>iilor (plata). Executarea silită în natură a obliga</w:t>
      </w:r>
      <w:r w:rsidR="008225DA">
        <w:rPr>
          <w:rFonts w:ascii="Times New Roman" w:hAnsi="Times New Roman"/>
          <w:sz w:val="32"/>
          <w:szCs w:val="32"/>
        </w:rPr>
        <w:t>ț</w:t>
      </w:r>
      <w:r w:rsidRPr="008225DA">
        <w:rPr>
          <w:rFonts w:ascii="Times New Roman" w:hAnsi="Times New Roman"/>
          <w:sz w:val="32"/>
          <w:szCs w:val="32"/>
        </w:rPr>
        <w:t>iilor. Executarea indirectă sau prin echivalent bănesc a obliga</w:t>
      </w:r>
      <w:r w:rsidR="008225DA">
        <w:rPr>
          <w:rFonts w:ascii="Times New Roman" w:hAnsi="Times New Roman"/>
          <w:sz w:val="32"/>
          <w:szCs w:val="32"/>
        </w:rPr>
        <w:t>ț</w:t>
      </w:r>
      <w:r w:rsidRPr="008225DA">
        <w:rPr>
          <w:rFonts w:ascii="Times New Roman" w:hAnsi="Times New Roman"/>
          <w:sz w:val="32"/>
          <w:szCs w:val="32"/>
        </w:rPr>
        <w:t>iilor (daunele-interese).</w:t>
      </w:r>
    </w:p>
    <w:p w14:paraId="568979B9" w14:textId="7050E546" w:rsidR="00287D16" w:rsidRPr="008225DA" w:rsidRDefault="00287D16" w:rsidP="00287D16">
      <w:pPr>
        <w:numPr>
          <w:ilvl w:val="0"/>
          <w:numId w:val="20"/>
        </w:numPr>
        <w:spacing w:line="276" w:lineRule="auto"/>
        <w:jc w:val="both"/>
        <w:rPr>
          <w:rFonts w:ascii="Times New Roman" w:hAnsi="Times New Roman"/>
          <w:sz w:val="32"/>
          <w:szCs w:val="32"/>
        </w:rPr>
      </w:pPr>
      <w:r w:rsidRPr="008225DA">
        <w:rPr>
          <w:rFonts w:ascii="Times New Roman" w:hAnsi="Times New Roman"/>
          <w:sz w:val="32"/>
          <w:szCs w:val="32"/>
        </w:rPr>
        <w:t>Drepturile creditorului întemeiate pe gajul său general. Ac</w:t>
      </w:r>
      <w:r w:rsidR="008225DA">
        <w:rPr>
          <w:rFonts w:ascii="Times New Roman" w:hAnsi="Times New Roman"/>
          <w:sz w:val="32"/>
          <w:szCs w:val="32"/>
        </w:rPr>
        <w:t>ț</w:t>
      </w:r>
      <w:r w:rsidRPr="008225DA">
        <w:rPr>
          <w:rFonts w:ascii="Times New Roman" w:hAnsi="Times New Roman"/>
          <w:sz w:val="32"/>
          <w:szCs w:val="32"/>
        </w:rPr>
        <w:t>iunea oblică. Ac</w:t>
      </w:r>
      <w:r w:rsidR="008225DA">
        <w:rPr>
          <w:rFonts w:ascii="Times New Roman" w:hAnsi="Times New Roman"/>
          <w:sz w:val="32"/>
          <w:szCs w:val="32"/>
        </w:rPr>
        <w:t>ț</w:t>
      </w:r>
      <w:r w:rsidRPr="008225DA">
        <w:rPr>
          <w:rFonts w:ascii="Times New Roman" w:hAnsi="Times New Roman"/>
          <w:sz w:val="32"/>
          <w:szCs w:val="32"/>
        </w:rPr>
        <w:t>iunea pauliană. Ac</w:t>
      </w:r>
      <w:r w:rsidR="008225DA">
        <w:rPr>
          <w:rFonts w:ascii="Times New Roman" w:hAnsi="Times New Roman"/>
          <w:sz w:val="32"/>
          <w:szCs w:val="32"/>
        </w:rPr>
        <w:t>ț</w:t>
      </w:r>
      <w:r w:rsidRPr="008225DA">
        <w:rPr>
          <w:rFonts w:ascii="Times New Roman" w:hAnsi="Times New Roman"/>
          <w:sz w:val="32"/>
          <w:szCs w:val="32"/>
        </w:rPr>
        <w:t>iunile directe.</w:t>
      </w:r>
    </w:p>
    <w:p w14:paraId="730F8678" w14:textId="59B44FC6" w:rsidR="00287D16" w:rsidRPr="008225DA" w:rsidRDefault="00287D16" w:rsidP="00287D16">
      <w:pPr>
        <w:numPr>
          <w:ilvl w:val="0"/>
          <w:numId w:val="20"/>
        </w:numPr>
        <w:spacing w:line="276" w:lineRule="auto"/>
        <w:jc w:val="both"/>
        <w:rPr>
          <w:rFonts w:ascii="Times New Roman" w:hAnsi="Times New Roman"/>
          <w:sz w:val="32"/>
          <w:szCs w:val="32"/>
        </w:rPr>
      </w:pPr>
      <w:r w:rsidRPr="008225DA">
        <w:rPr>
          <w:rFonts w:ascii="Times New Roman" w:hAnsi="Times New Roman"/>
          <w:sz w:val="32"/>
          <w:szCs w:val="32"/>
        </w:rPr>
        <w:t>Modalită</w:t>
      </w:r>
      <w:r w:rsidR="008225DA">
        <w:rPr>
          <w:rFonts w:ascii="Times New Roman" w:hAnsi="Times New Roman"/>
          <w:sz w:val="32"/>
          <w:szCs w:val="32"/>
        </w:rPr>
        <w:t>ț</w:t>
      </w:r>
      <w:r w:rsidRPr="008225DA">
        <w:rPr>
          <w:rFonts w:ascii="Times New Roman" w:hAnsi="Times New Roman"/>
          <w:sz w:val="32"/>
          <w:szCs w:val="32"/>
        </w:rPr>
        <w:t>ile obliga</w:t>
      </w:r>
      <w:r w:rsidR="008225DA">
        <w:rPr>
          <w:rFonts w:ascii="Times New Roman" w:hAnsi="Times New Roman"/>
          <w:sz w:val="32"/>
          <w:szCs w:val="32"/>
        </w:rPr>
        <w:t>ț</w:t>
      </w:r>
      <w:r w:rsidRPr="008225DA">
        <w:rPr>
          <w:rFonts w:ascii="Times New Roman" w:hAnsi="Times New Roman"/>
          <w:sz w:val="32"/>
          <w:szCs w:val="32"/>
        </w:rPr>
        <w:t xml:space="preserve">iilor privitoare la subiectele </w:t>
      </w:r>
      <w:r w:rsidR="008225DA">
        <w:rPr>
          <w:rFonts w:ascii="Times New Roman" w:hAnsi="Times New Roman"/>
          <w:sz w:val="32"/>
          <w:szCs w:val="32"/>
        </w:rPr>
        <w:t>ș</w:t>
      </w:r>
      <w:r w:rsidRPr="008225DA">
        <w:rPr>
          <w:rFonts w:ascii="Times New Roman" w:hAnsi="Times New Roman"/>
          <w:sz w:val="32"/>
          <w:szCs w:val="32"/>
        </w:rPr>
        <w:t>i obiectul lor.</w:t>
      </w:r>
    </w:p>
    <w:p w14:paraId="35A6A8BF" w14:textId="7DD1C1D5" w:rsidR="00287D16" w:rsidRPr="008225DA" w:rsidRDefault="00287D16" w:rsidP="00287D16">
      <w:pPr>
        <w:numPr>
          <w:ilvl w:val="0"/>
          <w:numId w:val="20"/>
        </w:numPr>
        <w:spacing w:line="276" w:lineRule="auto"/>
        <w:jc w:val="both"/>
        <w:rPr>
          <w:rFonts w:ascii="Times New Roman" w:hAnsi="Times New Roman"/>
          <w:sz w:val="32"/>
          <w:szCs w:val="32"/>
        </w:rPr>
      </w:pPr>
      <w:r w:rsidRPr="008225DA">
        <w:rPr>
          <w:rFonts w:ascii="Times New Roman" w:hAnsi="Times New Roman"/>
          <w:sz w:val="32"/>
          <w:szCs w:val="32"/>
        </w:rPr>
        <w:t>Dinamica obliga</w:t>
      </w:r>
      <w:r w:rsidR="008225DA">
        <w:rPr>
          <w:rFonts w:ascii="Times New Roman" w:hAnsi="Times New Roman"/>
          <w:sz w:val="32"/>
          <w:szCs w:val="32"/>
        </w:rPr>
        <w:t>ț</w:t>
      </w:r>
      <w:r w:rsidRPr="008225DA">
        <w:rPr>
          <w:rFonts w:ascii="Times New Roman" w:hAnsi="Times New Roman"/>
          <w:sz w:val="32"/>
          <w:szCs w:val="32"/>
        </w:rPr>
        <w:t>iilor. Cesiunea de crean</w:t>
      </w:r>
      <w:r w:rsidR="008225DA">
        <w:rPr>
          <w:rFonts w:ascii="Times New Roman" w:hAnsi="Times New Roman"/>
          <w:sz w:val="32"/>
          <w:szCs w:val="32"/>
        </w:rPr>
        <w:t>ț</w:t>
      </w:r>
      <w:r w:rsidRPr="008225DA">
        <w:rPr>
          <w:rFonts w:ascii="Times New Roman" w:hAnsi="Times New Roman"/>
          <w:sz w:val="32"/>
          <w:szCs w:val="32"/>
        </w:rPr>
        <w:t>ă. Preluarea datoriei sau cesiunea de datorie. Nova</w:t>
      </w:r>
      <w:r w:rsidR="008225DA">
        <w:rPr>
          <w:rFonts w:ascii="Times New Roman" w:hAnsi="Times New Roman"/>
          <w:sz w:val="32"/>
          <w:szCs w:val="32"/>
        </w:rPr>
        <w:t>ț</w:t>
      </w:r>
      <w:r w:rsidRPr="008225DA">
        <w:rPr>
          <w:rFonts w:ascii="Times New Roman" w:hAnsi="Times New Roman"/>
          <w:sz w:val="32"/>
          <w:szCs w:val="32"/>
        </w:rPr>
        <w:t>ia.</w:t>
      </w:r>
    </w:p>
    <w:p w14:paraId="55A48AAA" w14:textId="490B9A8C" w:rsidR="00287D16" w:rsidRPr="008225DA" w:rsidRDefault="00287D16" w:rsidP="00287D16">
      <w:pPr>
        <w:numPr>
          <w:ilvl w:val="0"/>
          <w:numId w:val="20"/>
        </w:numPr>
        <w:spacing w:line="276" w:lineRule="auto"/>
        <w:jc w:val="both"/>
        <w:rPr>
          <w:rFonts w:ascii="Times New Roman" w:hAnsi="Times New Roman"/>
          <w:sz w:val="32"/>
          <w:szCs w:val="32"/>
        </w:rPr>
      </w:pPr>
      <w:r w:rsidRPr="008225DA">
        <w:rPr>
          <w:rFonts w:ascii="Times New Roman" w:hAnsi="Times New Roman"/>
          <w:sz w:val="32"/>
          <w:szCs w:val="32"/>
        </w:rPr>
        <w:t>Stingerea obliga</w:t>
      </w:r>
      <w:r w:rsidR="008225DA">
        <w:rPr>
          <w:rFonts w:ascii="Times New Roman" w:hAnsi="Times New Roman"/>
          <w:sz w:val="32"/>
          <w:szCs w:val="32"/>
        </w:rPr>
        <w:t>ț</w:t>
      </w:r>
      <w:r w:rsidRPr="008225DA">
        <w:rPr>
          <w:rFonts w:ascii="Times New Roman" w:hAnsi="Times New Roman"/>
          <w:sz w:val="32"/>
          <w:szCs w:val="32"/>
        </w:rPr>
        <w:t>iilor prin compensa</w:t>
      </w:r>
      <w:r w:rsidR="008225DA">
        <w:rPr>
          <w:rFonts w:ascii="Times New Roman" w:hAnsi="Times New Roman"/>
          <w:sz w:val="32"/>
          <w:szCs w:val="32"/>
        </w:rPr>
        <w:t>ț</w:t>
      </w:r>
      <w:r w:rsidRPr="008225DA">
        <w:rPr>
          <w:rFonts w:ascii="Times New Roman" w:hAnsi="Times New Roman"/>
          <w:sz w:val="32"/>
          <w:szCs w:val="32"/>
        </w:rPr>
        <w:t xml:space="preserve">ie </w:t>
      </w:r>
      <w:r w:rsidR="008225DA">
        <w:rPr>
          <w:rFonts w:ascii="Times New Roman" w:hAnsi="Times New Roman"/>
          <w:sz w:val="32"/>
          <w:szCs w:val="32"/>
        </w:rPr>
        <w:t>ș</w:t>
      </w:r>
      <w:r w:rsidRPr="008225DA">
        <w:rPr>
          <w:rFonts w:ascii="Times New Roman" w:hAnsi="Times New Roman"/>
          <w:sz w:val="32"/>
          <w:szCs w:val="32"/>
        </w:rPr>
        <w:t>i prin remitere de datorie.</w:t>
      </w:r>
    </w:p>
    <w:p w14:paraId="24688F73" w14:textId="596F2093" w:rsidR="00287D16" w:rsidRPr="008225DA" w:rsidRDefault="00287D16" w:rsidP="00287D16">
      <w:pPr>
        <w:numPr>
          <w:ilvl w:val="0"/>
          <w:numId w:val="20"/>
        </w:numPr>
        <w:spacing w:line="276" w:lineRule="auto"/>
        <w:jc w:val="both"/>
        <w:rPr>
          <w:rFonts w:ascii="Times New Roman" w:hAnsi="Times New Roman"/>
          <w:sz w:val="32"/>
          <w:szCs w:val="32"/>
        </w:rPr>
      </w:pPr>
      <w:r w:rsidRPr="008225DA">
        <w:rPr>
          <w:rFonts w:ascii="Times New Roman" w:hAnsi="Times New Roman"/>
          <w:sz w:val="32"/>
          <w:szCs w:val="32"/>
        </w:rPr>
        <w:t>Garan</w:t>
      </w:r>
      <w:r w:rsidR="008225DA">
        <w:rPr>
          <w:rFonts w:ascii="Times New Roman" w:hAnsi="Times New Roman"/>
          <w:sz w:val="32"/>
          <w:szCs w:val="32"/>
        </w:rPr>
        <w:t>ț</w:t>
      </w:r>
      <w:r w:rsidRPr="008225DA">
        <w:rPr>
          <w:rFonts w:ascii="Times New Roman" w:hAnsi="Times New Roman"/>
          <w:sz w:val="32"/>
          <w:szCs w:val="32"/>
        </w:rPr>
        <w:t>iile obliga</w:t>
      </w:r>
      <w:r w:rsidR="008225DA">
        <w:rPr>
          <w:rFonts w:ascii="Times New Roman" w:hAnsi="Times New Roman"/>
          <w:sz w:val="32"/>
          <w:szCs w:val="32"/>
        </w:rPr>
        <w:t>ț</w:t>
      </w:r>
      <w:r w:rsidRPr="008225DA">
        <w:rPr>
          <w:rFonts w:ascii="Times New Roman" w:hAnsi="Times New Roman"/>
          <w:sz w:val="32"/>
          <w:szCs w:val="32"/>
        </w:rPr>
        <w:t>iilor. Fideiusiunea. Ipoteca. Gajul. Dreptul de reten</w:t>
      </w:r>
      <w:r w:rsidR="008225DA">
        <w:rPr>
          <w:rFonts w:ascii="Times New Roman" w:hAnsi="Times New Roman"/>
          <w:sz w:val="32"/>
          <w:szCs w:val="32"/>
        </w:rPr>
        <w:t>ț</w:t>
      </w:r>
      <w:r w:rsidRPr="008225DA">
        <w:rPr>
          <w:rFonts w:ascii="Times New Roman" w:hAnsi="Times New Roman"/>
          <w:sz w:val="32"/>
          <w:szCs w:val="32"/>
        </w:rPr>
        <w:t>ie.</w:t>
      </w:r>
    </w:p>
    <w:p w14:paraId="5A53F3A3" w14:textId="77777777" w:rsidR="00287D16" w:rsidRPr="008225DA" w:rsidRDefault="00287D16" w:rsidP="00287D16">
      <w:pPr>
        <w:rPr>
          <w:rFonts w:ascii="Times New Roman" w:hAnsi="Times New Roman"/>
          <w:sz w:val="32"/>
          <w:szCs w:val="32"/>
        </w:rPr>
      </w:pPr>
    </w:p>
    <w:p w14:paraId="61B68B48" w14:textId="77777777" w:rsidR="00287D16" w:rsidRPr="008225DA" w:rsidRDefault="00287D16" w:rsidP="00287D16">
      <w:pPr>
        <w:rPr>
          <w:rFonts w:ascii="Times New Roman" w:hAnsi="Times New Roman"/>
          <w:b/>
          <w:sz w:val="32"/>
          <w:szCs w:val="32"/>
        </w:rPr>
      </w:pPr>
      <w:r w:rsidRPr="008225DA">
        <w:rPr>
          <w:rFonts w:ascii="Times New Roman" w:hAnsi="Times New Roman"/>
          <w:b/>
          <w:sz w:val="32"/>
          <w:szCs w:val="32"/>
        </w:rPr>
        <w:t>E. CONTRACTE SPECIALE</w:t>
      </w:r>
    </w:p>
    <w:p w14:paraId="330A258B" w14:textId="77777777" w:rsidR="00287D16" w:rsidRPr="008225DA" w:rsidRDefault="00287D16" w:rsidP="00287D16">
      <w:pPr>
        <w:numPr>
          <w:ilvl w:val="0"/>
          <w:numId w:val="21"/>
        </w:numPr>
        <w:spacing w:line="276" w:lineRule="auto"/>
        <w:jc w:val="both"/>
        <w:rPr>
          <w:rFonts w:ascii="Times New Roman" w:hAnsi="Times New Roman"/>
          <w:sz w:val="32"/>
          <w:szCs w:val="32"/>
        </w:rPr>
      </w:pPr>
      <w:r w:rsidRPr="008225DA">
        <w:rPr>
          <w:rFonts w:ascii="Times New Roman" w:hAnsi="Times New Roman"/>
          <w:sz w:val="32"/>
          <w:szCs w:val="32"/>
        </w:rPr>
        <w:t>Contractul de vânzare.</w:t>
      </w:r>
    </w:p>
    <w:p w14:paraId="274F1DEA" w14:textId="4B188A61" w:rsidR="00287D16" w:rsidRPr="008225DA" w:rsidRDefault="00287D16" w:rsidP="00287D16">
      <w:pPr>
        <w:numPr>
          <w:ilvl w:val="0"/>
          <w:numId w:val="21"/>
        </w:numPr>
        <w:spacing w:line="276" w:lineRule="auto"/>
        <w:jc w:val="both"/>
        <w:rPr>
          <w:rFonts w:ascii="Times New Roman" w:hAnsi="Times New Roman"/>
          <w:sz w:val="32"/>
          <w:szCs w:val="32"/>
        </w:rPr>
      </w:pPr>
      <w:r w:rsidRPr="008225DA">
        <w:rPr>
          <w:rFonts w:ascii="Times New Roman" w:hAnsi="Times New Roman"/>
          <w:sz w:val="32"/>
          <w:szCs w:val="32"/>
        </w:rPr>
        <w:t>Contractul de dona</w:t>
      </w:r>
      <w:r w:rsidR="008225DA">
        <w:rPr>
          <w:rFonts w:ascii="Times New Roman" w:hAnsi="Times New Roman"/>
          <w:sz w:val="32"/>
          <w:szCs w:val="32"/>
        </w:rPr>
        <w:t>ț</w:t>
      </w:r>
      <w:r w:rsidRPr="008225DA">
        <w:rPr>
          <w:rFonts w:ascii="Times New Roman" w:hAnsi="Times New Roman"/>
          <w:sz w:val="32"/>
          <w:szCs w:val="32"/>
        </w:rPr>
        <w:t>ie.</w:t>
      </w:r>
    </w:p>
    <w:p w14:paraId="213B5A60" w14:textId="0F709B37" w:rsidR="00287D16" w:rsidRPr="008225DA" w:rsidRDefault="00287D16" w:rsidP="00287D16">
      <w:pPr>
        <w:numPr>
          <w:ilvl w:val="0"/>
          <w:numId w:val="21"/>
        </w:numPr>
        <w:spacing w:line="276" w:lineRule="auto"/>
        <w:jc w:val="both"/>
        <w:rPr>
          <w:rFonts w:ascii="Times New Roman" w:hAnsi="Times New Roman"/>
          <w:sz w:val="32"/>
          <w:szCs w:val="32"/>
        </w:rPr>
      </w:pPr>
      <w:r w:rsidRPr="008225DA">
        <w:rPr>
          <w:rFonts w:ascii="Times New Roman" w:hAnsi="Times New Roman"/>
          <w:sz w:val="32"/>
          <w:szCs w:val="32"/>
        </w:rPr>
        <w:t>Contractul de loca</w:t>
      </w:r>
      <w:r w:rsidR="008225DA">
        <w:rPr>
          <w:rFonts w:ascii="Times New Roman" w:hAnsi="Times New Roman"/>
          <w:sz w:val="32"/>
          <w:szCs w:val="32"/>
        </w:rPr>
        <w:t>ț</w:t>
      </w:r>
      <w:r w:rsidRPr="008225DA">
        <w:rPr>
          <w:rFonts w:ascii="Times New Roman" w:hAnsi="Times New Roman"/>
          <w:sz w:val="32"/>
          <w:szCs w:val="32"/>
        </w:rPr>
        <w:t>iune.</w:t>
      </w:r>
    </w:p>
    <w:p w14:paraId="7D06C979" w14:textId="77777777" w:rsidR="00287D16" w:rsidRPr="008225DA" w:rsidRDefault="00287D16" w:rsidP="00287D16">
      <w:pPr>
        <w:numPr>
          <w:ilvl w:val="0"/>
          <w:numId w:val="21"/>
        </w:numPr>
        <w:spacing w:line="276" w:lineRule="auto"/>
        <w:jc w:val="both"/>
        <w:rPr>
          <w:rFonts w:ascii="Times New Roman" w:hAnsi="Times New Roman"/>
          <w:sz w:val="32"/>
          <w:szCs w:val="32"/>
        </w:rPr>
      </w:pPr>
      <w:r w:rsidRPr="008225DA">
        <w:rPr>
          <w:rFonts w:ascii="Times New Roman" w:hAnsi="Times New Roman"/>
          <w:sz w:val="32"/>
          <w:szCs w:val="32"/>
        </w:rPr>
        <w:t>Contractul de mandat.</w:t>
      </w:r>
    </w:p>
    <w:p w14:paraId="086C146E" w14:textId="77777777" w:rsidR="00287D16" w:rsidRPr="008225DA" w:rsidRDefault="00287D16" w:rsidP="00287D16">
      <w:pPr>
        <w:numPr>
          <w:ilvl w:val="0"/>
          <w:numId w:val="21"/>
        </w:numPr>
        <w:spacing w:line="276" w:lineRule="auto"/>
        <w:jc w:val="both"/>
        <w:rPr>
          <w:rFonts w:ascii="Times New Roman" w:hAnsi="Times New Roman"/>
          <w:sz w:val="32"/>
          <w:szCs w:val="32"/>
        </w:rPr>
      </w:pPr>
      <w:r w:rsidRPr="008225DA">
        <w:rPr>
          <w:rFonts w:ascii="Times New Roman" w:hAnsi="Times New Roman"/>
          <w:sz w:val="32"/>
          <w:szCs w:val="32"/>
        </w:rPr>
        <w:lastRenderedPageBreak/>
        <w:t>Contractul de împrumut.</w:t>
      </w:r>
    </w:p>
    <w:p w14:paraId="355881F9" w14:textId="77777777" w:rsidR="00287D16" w:rsidRPr="008225DA" w:rsidRDefault="00287D16" w:rsidP="00287D16">
      <w:pPr>
        <w:numPr>
          <w:ilvl w:val="0"/>
          <w:numId w:val="21"/>
        </w:numPr>
        <w:spacing w:line="276" w:lineRule="auto"/>
        <w:jc w:val="both"/>
        <w:rPr>
          <w:rFonts w:ascii="Times New Roman" w:hAnsi="Times New Roman"/>
          <w:sz w:val="32"/>
          <w:szCs w:val="32"/>
        </w:rPr>
      </w:pPr>
      <w:r w:rsidRPr="008225DA">
        <w:rPr>
          <w:rFonts w:ascii="Times New Roman" w:hAnsi="Times New Roman"/>
          <w:sz w:val="32"/>
          <w:szCs w:val="32"/>
        </w:rPr>
        <w:t>Contractul de asigurare.</w:t>
      </w:r>
    </w:p>
    <w:p w14:paraId="1F7F0846" w14:textId="77777777" w:rsidR="00287D16" w:rsidRPr="008225DA" w:rsidRDefault="00287D16" w:rsidP="00287D16">
      <w:pPr>
        <w:numPr>
          <w:ilvl w:val="0"/>
          <w:numId w:val="21"/>
        </w:numPr>
        <w:spacing w:line="276" w:lineRule="auto"/>
        <w:jc w:val="both"/>
        <w:rPr>
          <w:rFonts w:ascii="Times New Roman" w:hAnsi="Times New Roman"/>
          <w:sz w:val="32"/>
          <w:szCs w:val="32"/>
        </w:rPr>
      </w:pPr>
      <w:r w:rsidRPr="008225DA">
        <w:rPr>
          <w:rFonts w:ascii="Times New Roman" w:hAnsi="Times New Roman"/>
          <w:sz w:val="32"/>
          <w:szCs w:val="32"/>
        </w:rPr>
        <w:t>Contractul de rentă viageră.</w:t>
      </w:r>
    </w:p>
    <w:p w14:paraId="676D1E99" w14:textId="76A8BF88" w:rsidR="00287D16" w:rsidRPr="008225DA" w:rsidRDefault="00287D16" w:rsidP="00287D16">
      <w:pPr>
        <w:numPr>
          <w:ilvl w:val="0"/>
          <w:numId w:val="21"/>
        </w:numPr>
        <w:spacing w:line="276" w:lineRule="auto"/>
        <w:jc w:val="both"/>
        <w:rPr>
          <w:rFonts w:ascii="Times New Roman" w:hAnsi="Times New Roman"/>
          <w:sz w:val="32"/>
          <w:szCs w:val="32"/>
        </w:rPr>
      </w:pPr>
      <w:r w:rsidRPr="008225DA">
        <w:rPr>
          <w:rFonts w:ascii="Times New Roman" w:hAnsi="Times New Roman"/>
          <w:sz w:val="32"/>
          <w:szCs w:val="32"/>
        </w:rPr>
        <w:t>Contractul de între</w:t>
      </w:r>
      <w:r w:rsidR="008225DA">
        <w:rPr>
          <w:rFonts w:ascii="Times New Roman" w:hAnsi="Times New Roman"/>
          <w:sz w:val="32"/>
          <w:szCs w:val="32"/>
        </w:rPr>
        <w:t>ț</w:t>
      </w:r>
      <w:r w:rsidRPr="008225DA">
        <w:rPr>
          <w:rFonts w:ascii="Times New Roman" w:hAnsi="Times New Roman"/>
          <w:sz w:val="32"/>
          <w:szCs w:val="32"/>
        </w:rPr>
        <w:t>inere.</w:t>
      </w:r>
    </w:p>
    <w:p w14:paraId="603BC41F" w14:textId="2A5C6FBB" w:rsidR="00287D16" w:rsidRPr="008225DA" w:rsidRDefault="00287D16" w:rsidP="00287D16">
      <w:pPr>
        <w:numPr>
          <w:ilvl w:val="0"/>
          <w:numId w:val="21"/>
        </w:numPr>
        <w:spacing w:line="276" w:lineRule="auto"/>
        <w:jc w:val="both"/>
        <w:rPr>
          <w:rFonts w:ascii="Times New Roman" w:hAnsi="Times New Roman"/>
          <w:sz w:val="32"/>
          <w:szCs w:val="32"/>
        </w:rPr>
      </w:pPr>
      <w:r w:rsidRPr="008225DA">
        <w:rPr>
          <w:rFonts w:ascii="Times New Roman" w:hAnsi="Times New Roman"/>
          <w:sz w:val="32"/>
          <w:szCs w:val="32"/>
        </w:rPr>
        <w:t>Contractul de tranzac</w:t>
      </w:r>
      <w:r w:rsidR="008225DA">
        <w:rPr>
          <w:rFonts w:ascii="Times New Roman" w:hAnsi="Times New Roman"/>
          <w:sz w:val="32"/>
          <w:szCs w:val="32"/>
        </w:rPr>
        <w:t>ț</w:t>
      </w:r>
      <w:r w:rsidRPr="008225DA">
        <w:rPr>
          <w:rFonts w:ascii="Times New Roman" w:hAnsi="Times New Roman"/>
          <w:sz w:val="32"/>
          <w:szCs w:val="32"/>
        </w:rPr>
        <w:t>ie.</w:t>
      </w:r>
    </w:p>
    <w:p w14:paraId="6FDFD2B8" w14:textId="77777777" w:rsidR="00287D16" w:rsidRPr="008225DA" w:rsidRDefault="00287D16" w:rsidP="00287D16">
      <w:pPr>
        <w:rPr>
          <w:rFonts w:ascii="Times New Roman" w:hAnsi="Times New Roman"/>
          <w:sz w:val="32"/>
          <w:szCs w:val="32"/>
        </w:rPr>
      </w:pPr>
    </w:p>
    <w:p w14:paraId="78A3C78A" w14:textId="77777777" w:rsidR="00287D16" w:rsidRPr="008225DA" w:rsidRDefault="00287D16" w:rsidP="00287D16">
      <w:pPr>
        <w:rPr>
          <w:rFonts w:ascii="Times New Roman" w:hAnsi="Times New Roman"/>
          <w:b/>
          <w:sz w:val="32"/>
          <w:szCs w:val="32"/>
        </w:rPr>
      </w:pPr>
      <w:r w:rsidRPr="008225DA">
        <w:rPr>
          <w:rFonts w:ascii="Times New Roman" w:hAnsi="Times New Roman"/>
          <w:b/>
          <w:sz w:val="32"/>
          <w:szCs w:val="32"/>
        </w:rPr>
        <w:t>F. SUCCESIUNI</w:t>
      </w:r>
    </w:p>
    <w:p w14:paraId="3E2AEC26" w14:textId="7AF62AC7" w:rsidR="00287D16" w:rsidRPr="008225DA" w:rsidRDefault="00287D16" w:rsidP="00287D16">
      <w:pPr>
        <w:numPr>
          <w:ilvl w:val="0"/>
          <w:numId w:val="22"/>
        </w:numPr>
        <w:spacing w:line="276" w:lineRule="auto"/>
        <w:jc w:val="both"/>
        <w:rPr>
          <w:rFonts w:ascii="Times New Roman" w:hAnsi="Times New Roman"/>
          <w:sz w:val="32"/>
          <w:szCs w:val="32"/>
        </w:rPr>
      </w:pPr>
      <w:r w:rsidRPr="008225DA">
        <w:rPr>
          <w:rFonts w:ascii="Times New Roman" w:hAnsi="Times New Roman"/>
          <w:sz w:val="32"/>
          <w:szCs w:val="32"/>
        </w:rPr>
        <w:t>Regulile generale ale mo</w:t>
      </w:r>
      <w:r w:rsidR="008225DA">
        <w:rPr>
          <w:rFonts w:ascii="Times New Roman" w:hAnsi="Times New Roman"/>
          <w:sz w:val="32"/>
          <w:szCs w:val="32"/>
        </w:rPr>
        <w:t>ș</w:t>
      </w:r>
      <w:r w:rsidRPr="008225DA">
        <w:rPr>
          <w:rFonts w:ascii="Times New Roman" w:hAnsi="Times New Roman"/>
          <w:sz w:val="32"/>
          <w:szCs w:val="32"/>
        </w:rPr>
        <w:t>tenirii prevăzute în noul Cod civil. Caracterele juridice ale transmiterii mo</w:t>
      </w:r>
      <w:r w:rsidR="008225DA">
        <w:rPr>
          <w:rFonts w:ascii="Times New Roman" w:hAnsi="Times New Roman"/>
          <w:sz w:val="32"/>
          <w:szCs w:val="32"/>
        </w:rPr>
        <w:t>ș</w:t>
      </w:r>
      <w:r w:rsidRPr="008225DA">
        <w:rPr>
          <w:rFonts w:ascii="Times New Roman" w:hAnsi="Times New Roman"/>
          <w:sz w:val="32"/>
          <w:szCs w:val="32"/>
        </w:rPr>
        <w:t>tenirii. Deschiderea mo</w:t>
      </w:r>
      <w:r w:rsidR="008225DA">
        <w:rPr>
          <w:rFonts w:ascii="Times New Roman" w:hAnsi="Times New Roman"/>
          <w:sz w:val="32"/>
          <w:szCs w:val="32"/>
        </w:rPr>
        <w:t>ș</w:t>
      </w:r>
      <w:r w:rsidRPr="008225DA">
        <w:rPr>
          <w:rFonts w:ascii="Times New Roman" w:hAnsi="Times New Roman"/>
          <w:sz w:val="32"/>
          <w:szCs w:val="32"/>
        </w:rPr>
        <w:t>tenirii. Condi</w:t>
      </w:r>
      <w:r w:rsidR="008225DA">
        <w:rPr>
          <w:rFonts w:ascii="Times New Roman" w:hAnsi="Times New Roman"/>
          <w:sz w:val="32"/>
          <w:szCs w:val="32"/>
        </w:rPr>
        <w:t>ț</w:t>
      </w:r>
      <w:r w:rsidRPr="008225DA">
        <w:rPr>
          <w:rFonts w:ascii="Times New Roman" w:hAnsi="Times New Roman"/>
          <w:sz w:val="32"/>
          <w:szCs w:val="32"/>
        </w:rPr>
        <w:t>iile generale ale dreptului de a mo</w:t>
      </w:r>
      <w:r w:rsidR="008225DA">
        <w:rPr>
          <w:rFonts w:ascii="Times New Roman" w:hAnsi="Times New Roman"/>
          <w:sz w:val="32"/>
          <w:szCs w:val="32"/>
        </w:rPr>
        <w:t>ș</w:t>
      </w:r>
      <w:r w:rsidRPr="008225DA">
        <w:rPr>
          <w:rFonts w:ascii="Times New Roman" w:hAnsi="Times New Roman"/>
          <w:sz w:val="32"/>
          <w:szCs w:val="32"/>
        </w:rPr>
        <w:t>teni. Nedemnitatea succesorală.</w:t>
      </w:r>
    </w:p>
    <w:p w14:paraId="0FB240C1" w14:textId="603F2DA6" w:rsidR="00287D16" w:rsidRPr="008225DA" w:rsidRDefault="00287D16" w:rsidP="00287D16">
      <w:pPr>
        <w:numPr>
          <w:ilvl w:val="0"/>
          <w:numId w:val="22"/>
        </w:numPr>
        <w:spacing w:line="276" w:lineRule="auto"/>
        <w:jc w:val="both"/>
        <w:rPr>
          <w:rFonts w:ascii="Times New Roman" w:hAnsi="Times New Roman"/>
          <w:sz w:val="32"/>
          <w:szCs w:val="32"/>
        </w:rPr>
      </w:pPr>
      <w:r w:rsidRPr="008225DA">
        <w:rPr>
          <w:rFonts w:ascii="Times New Roman" w:hAnsi="Times New Roman"/>
          <w:sz w:val="32"/>
          <w:szCs w:val="32"/>
        </w:rPr>
        <w:t>Mo</w:t>
      </w:r>
      <w:r w:rsidR="008225DA">
        <w:rPr>
          <w:rFonts w:ascii="Times New Roman" w:hAnsi="Times New Roman"/>
          <w:sz w:val="32"/>
          <w:szCs w:val="32"/>
        </w:rPr>
        <w:t>ș</w:t>
      </w:r>
      <w:r w:rsidRPr="008225DA">
        <w:rPr>
          <w:rFonts w:ascii="Times New Roman" w:hAnsi="Times New Roman"/>
          <w:sz w:val="32"/>
          <w:szCs w:val="32"/>
        </w:rPr>
        <w:t>tenirea legală. Mo</w:t>
      </w:r>
      <w:r w:rsidR="008225DA">
        <w:rPr>
          <w:rFonts w:ascii="Times New Roman" w:hAnsi="Times New Roman"/>
          <w:sz w:val="32"/>
          <w:szCs w:val="32"/>
        </w:rPr>
        <w:t>ș</w:t>
      </w:r>
      <w:r w:rsidRPr="008225DA">
        <w:rPr>
          <w:rFonts w:ascii="Times New Roman" w:hAnsi="Times New Roman"/>
          <w:sz w:val="32"/>
          <w:szCs w:val="32"/>
        </w:rPr>
        <w:t xml:space="preserve">tenitorii legali </w:t>
      </w:r>
      <w:r w:rsidR="008225DA">
        <w:rPr>
          <w:rFonts w:ascii="Times New Roman" w:hAnsi="Times New Roman"/>
          <w:sz w:val="32"/>
          <w:szCs w:val="32"/>
        </w:rPr>
        <w:t>ș</w:t>
      </w:r>
      <w:r w:rsidRPr="008225DA">
        <w:rPr>
          <w:rFonts w:ascii="Times New Roman" w:hAnsi="Times New Roman"/>
          <w:sz w:val="32"/>
          <w:szCs w:val="32"/>
        </w:rPr>
        <w:t>i principiile devolu</w:t>
      </w:r>
      <w:r w:rsidR="008225DA">
        <w:rPr>
          <w:rFonts w:ascii="Times New Roman" w:hAnsi="Times New Roman"/>
          <w:sz w:val="32"/>
          <w:szCs w:val="32"/>
        </w:rPr>
        <w:t>ț</w:t>
      </w:r>
      <w:r w:rsidRPr="008225DA">
        <w:rPr>
          <w:rFonts w:ascii="Times New Roman" w:hAnsi="Times New Roman"/>
          <w:sz w:val="32"/>
          <w:szCs w:val="32"/>
        </w:rPr>
        <w:t>iunii legale a mo</w:t>
      </w:r>
      <w:r w:rsidR="008225DA">
        <w:rPr>
          <w:rFonts w:ascii="Times New Roman" w:hAnsi="Times New Roman"/>
          <w:sz w:val="32"/>
          <w:szCs w:val="32"/>
        </w:rPr>
        <w:t>ș</w:t>
      </w:r>
      <w:r w:rsidRPr="008225DA">
        <w:rPr>
          <w:rFonts w:ascii="Times New Roman" w:hAnsi="Times New Roman"/>
          <w:sz w:val="32"/>
          <w:szCs w:val="32"/>
        </w:rPr>
        <w:t>tenirii. Reprezentarea succesorală. Regulile speciale aplicabile diferitelor categorii de mo</w:t>
      </w:r>
      <w:r w:rsidR="008225DA">
        <w:rPr>
          <w:rFonts w:ascii="Times New Roman" w:hAnsi="Times New Roman"/>
          <w:sz w:val="32"/>
          <w:szCs w:val="32"/>
        </w:rPr>
        <w:t>ș</w:t>
      </w:r>
      <w:r w:rsidRPr="008225DA">
        <w:rPr>
          <w:rFonts w:ascii="Times New Roman" w:hAnsi="Times New Roman"/>
          <w:sz w:val="32"/>
          <w:szCs w:val="32"/>
        </w:rPr>
        <w:t>tenitori legali. Drepturile succesorale ale so</w:t>
      </w:r>
      <w:r w:rsidR="008225DA">
        <w:rPr>
          <w:rFonts w:ascii="Times New Roman" w:hAnsi="Times New Roman"/>
          <w:sz w:val="32"/>
          <w:szCs w:val="32"/>
        </w:rPr>
        <w:t>ț</w:t>
      </w:r>
      <w:r w:rsidRPr="008225DA">
        <w:rPr>
          <w:rFonts w:ascii="Times New Roman" w:hAnsi="Times New Roman"/>
          <w:sz w:val="32"/>
          <w:szCs w:val="32"/>
        </w:rPr>
        <w:t>ului supravie</w:t>
      </w:r>
      <w:r w:rsidR="008225DA">
        <w:rPr>
          <w:rFonts w:ascii="Times New Roman" w:hAnsi="Times New Roman"/>
          <w:sz w:val="32"/>
          <w:szCs w:val="32"/>
        </w:rPr>
        <w:t>ț</w:t>
      </w:r>
      <w:r w:rsidRPr="008225DA">
        <w:rPr>
          <w:rFonts w:ascii="Times New Roman" w:hAnsi="Times New Roman"/>
          <w:sz w:val="32"/>
          <w:szCs w:val="32"/>
        </w:rPr>
        <w:t>uitor.</w:t>
      </w:r>
    </w:p>
    <w:p w14:paraId="446AE283" w14:textId="7812805B" w:rsidR="00287D16" w:rsidRPr="008225DA" w:rsidRDefault="00287D16" w:rsidP="00287D16">
      <w:pPr>
        <w:numPr>
          <w:ilvl w:val="0"/>
          <w:numId w:val="22"/>
        </w:numPr>
        <w:spacing w:line="276" w:lineRule="auto"/>
        <w:jc w:val="both"/>
        <w:rPr>
          <w:rFonts w:ascii="Times New Roman" w:hAnsi="Times New Roman"/>
          <w:sz w:val="32"/>
          <w:szCs w:val="32"/>
        </w:rPr>
      </w:pPr>
      <w:r w:rsidRPr="008225DA">
        <w:rPr>
          <w:rFonts w:ascii="Times New Roman" w:hAnsi="Times New Roman"/>
          <w:sz w:val="32"/>
          <w:szCs w:val="32"/>
        </w:rPr>
        <w:t>Mo</w:t>
      </w:r>
      <w:r w:rsidR="008225DA">
        <w:rPr>
          <w:rFonts w:ascii="Times New Roman" w:hAnsi="Times New Roman"/>
          <w:sz w:val="32"/>
          <w:szCs w:val="32"/>
        </w:rPr>
        <w:t>ș</w:t>
      </w:r>
      <w:r w:rsidRPr="008225DA">
        <w:rPr>
          <w:rFonts w:ascii="Times New Roman" w:hAnsi="Times New Roman"/>
          <w:sz w:val="32"/>
          <w:szCs w:val="32"/>
        </w:rPr>
        <w:t>tenirea testamentară. Reglementare. Testamentul (no</w:t>
      </w:r>
      <w:r w:rsidR="008225DA">
        <w:rPr>
          <w:rFonts w:ascii="Times New Roman" w:hAnsi="Times New Roman"/>
          <w:sz w:val="32"/>
          <w:szCs w:val="32"/>
        </w:rPr>
        <w:t>ț</w:t>
      </w:r>
      <w:r w:rsidRPr="008225DA">
        <w:rPr>
          <w:rFonts w:ascii="Times New Roman" w:hAnsi="Times New Roman"/>
          <w:sz w:val="32"/>
          <w:szCs w:val="32"/>
        </w:rPr>
        <w:t>iune, caractere, condi</w:t>
      </w:r>
      <w:r w:rsidR="008225DA">
        <w:rPr>
          <w:rFonts w:ascii="Times New Roman" w:hAnsi="Times New Roman"/>
          <w:sz w:val="32"/>
          <w:szCs w:val="32"/>
        </w:rPr>
        <w:t>ț</w:t>
      </w:r>
      <w:r w:rsidRPr="008225DA">
        <w:rPr>
          <w:rFonts w:ascii="Times New Roman" w:hAnsi="Times New Roman"/>
          <w:sz w:val="32"/>
          <w:szCs w:val="32"/>
        </w:rPr>
        <w:t>ii de validitate, forme, revocarea voluntară a testamentului). Legatul (clasificare, efectele legatului, ineficacitatea legatului). Dezmo</w:t>
      </w:r>
      <w:r w:rsidR="008225DA">
        <w:rPr>
          <w:rFonts w:ascii="Times New Roman" w:hAnsi="Times New Roman"/>
          <w:sz w:val="32"/>
          <w:szCs w:val="32"/>
        </w:rPr>
        <w:t>ș</w:t>
      </w:r>
      <w:r w:rsidRPr="008225DA">
        <w:rPr>
          <w:rFonts w:ascii="Times New Roman" w:hAnsi="Times New Roman"/>
          <w:sz w:val="32"/>
          <w:szCs w:val="32"/>
        </w:rPr>
        <w:t>tenirea. Execu</w:t>
      </w:r>
      <w:r w:rsidR="008225DA">
        <w:rPr>
          <w:rFonts w:ascii="Times New Roman" w:hAnsi="Times New Roman"/>
          <w:sz w:val="32"/>
          <w:szCs w:val="32"/>
        </w:rPr>
        <w:t>ț</w:t>
      </w:r>
      <w:r w:rsidRPr="008225DA">
        <w:rPr>
          <w:rFonts w:ascii="Times New Roman" w:hAnsi="Times New Roman"/>
          <w:sz w:val="32"/>
          <w:szCs w:val="32"/>
        </w:rPr>
        <w:t xml:space="preserve">iunea testamentară. Rezerva succesorală, cotitatea disponibilă </w:t>
      </w:r>
      <w:r w:rsidR="008225DA">
        <w:rPr>
          <w:rFonts w:ascii="Times New Roman" w:hAnsi="Times New Roman"/>
          <w:sz w:val="32"/>
          <w:szCs w:val="32"/>
        </w:rPr>
        <w:t>ș</w:t>
      </w:r>
      <w:r w:rsidRPr="008225DA">
        <w:rPr>
          <w:rFonts w:ascii="Times New Roman" w:hAnsi="Times New Roman"/>
          <w:sz w:val="32"/>
          <w:szCs w:val="32"/>
        </w:rPr>
        <w:t>i reduc</w:t>
      </w:r>
      <w:r w:rsidR="008225DA">
        <w:rPr>
          <w:rFonts w:ascii="Times New Roman" w:hAnsi="Times New Roman"/>
          <w:sz w:val="32"/>
          <w:szCs w:val="32"/>
        </w:rPr>
        <w:t>ț</w:t>
      </w:r>
      <w:r w:rsidRPr="008225DA">
        <w:rPr>
          <w:rFonts w:ascii="Times New Roman" w:hAnsi="Times New Roman"/>
          <w:sz w:val="32"/>
          <w:szCs w:val="32"/>
        </w:rPr>
        <w:t>iunea liberalită</w:t>
      </w:r>
      <w:r w:rsidR="008225DA">
        <w:rPr>
          <w:rFonts w:ascii="Times New Roman" w:hAnsi="Times New Roman"/>
          <w:sz w:val="32"/>
          <w:szCs w:val="32"/>
        </w:rPr>
        <w:t>ț</w:t>
      </w:r>
      <w:r w:rsidRPr="008225DA">
        <w:rPr>
          <w:rFonts w:ascii="Times New Roman" w:hAnsi="Times New Roman"/>
          <w:sz w:val="32"/>
          <w:szCs w:val="32"/>
        </w:rPr>
        <w:t>ilor excesive. Raportul dona</w:t>
      </w:r>
      <w:r w:rsidR="008225DA">
        <w:rPr>
          <w:rFonts w:ascii="Times New Roman" w:hAnsi="Times New Roman"/>
          <w:sz w:val="32"/>
          <w:szCs w:val="32"/>
        </w:rPr>
        <w:t>ț</w:t>
      </w:r>
      <w:r w:rsidRPr="008225DA">
        <w:rPr>
          <w:rFonts w:ascii="Times New Roman" w:hAnsi="Times New Roman"/>
          <w:sz w:val="32"/>
          <w:szCs w:val="32"/>
        </w:rPr>
        <w:t xml:space="preserve">iilor </w:t>
      </w:r>
      <w:r w:rsidR="008225DA">
        <w:rPr>
          <w:rFonts w:ascii="Times New Roman" w:hAnsi="Times New Roman"/>
          <w:sz w:val="32"/>
          <w:szCs w:val="32"/>
        </w:rPr>
        <w:t>ș</w:t>
      </w:r>
      <w:r w:rsidRPr="008225DA">
        <w:rPr>
          <w:rFonts w:ascii="Times New Roman" w:hAnsi="Times New Roman"/>
          <w:sz w:val="32"/>
          <w:szCs w:val="32"/>
        </w:rPr>
        <w:t>i plata datoriilor mo</w:t>
      </w:r>
      <w:r w:rsidR="008225DA">
        <w:rPr>
          <w:rFonts w:ascii="Times New Roman" w:hAnsi="Times New Roman"/>
          <w:sz w:val="32"/>
          <w:szCs w:val="32"/>
        </w:rPr>
        <w:t>ș</w:t>
      </w:r>
      <w:r w:rsidRPr="008225DA">
        <w:rPr>
          <w:rFonts w:ascii="Times New Roman" w:hAnsi="Times New Roman"/>
          <w:sz w:val="32"/>
          <w:szCs w:val="32"/>
        </w:rPr>
        <w:t>tenirii.</w:t>
      </w:r>
    </w:p>
    <w:p w14:paraId="5380907C" w14:textId="530173B1" w:rsidR="00287D16" w:rsidRPr="008225DA" w:rsidRDefault="00287D16" w:rsidP="00287D16">
      <w:pPr>
        <w:numPr>
          <w:ilvl w:val="0"/>
          <w:numId w:val="22"/>
        </w:numPr>
        <w:spacing w:line="276" w:lineRule="auto"/>
        <w:jc w:val="both"/>
        <w:rPr>
          <w:rFonts w:ascii="Times New Roman" w:hAnsi="Times New Roman"/>
          <w:sz w:val="32"/>
          <w:szCs w:val="32"/>
        </w:rPr>
      </w:pPr>
      <w:r w:rsidRPr="008225DA">
        <w:rPr>
          <w:rFonts w:ascii="Times New Roman" w:hAnsi="Times New Roman"/>
          <w:sz w:val="32"/>
          <w:szCs w:val="32"/>
        </w:rPr>
        <w:t>Transmisiunea mo</w:t>
      </w:r>
      <w:r w:rsidR="008225DA">
        <w:rPr>
          <w:rFonts w:ascii="Times New Roman" w:hAnsi="Times New Roman"/>
          <w:sz w:val="32"/>
          <w:szCs w:val="32"/>
        </w:rPr>
        <w:t>ș</w:t>
      </w:r>
      <w:r w:rsidRPr="008225DA">
        <w:rPr>
          <w:rFonts w:ascii="Times New Roman" w:hAnsi="Times New Roman"/>
          <w:sz w:val="32"/>
          <w:szCs w:val="32"/>
        </w:rPr>
        <w:t>tenirii. Dreptul de op</w:t>
      </w:r>
      <w:r w:rsidR="008225DA">
        <w:rPr>
          <w:rFonts w:ascii="Times New Roman" w:hAnsi="Times New Roman"/>
          <w:sz w:val="32"/>
          <w:szCs w:val="32"/>
        </w:rPr>
        <w:t>ț</w:t>
      </w:r>
      <w:r w:rsidRPr="008225DA">
        <w:rPr>
          <w:rFonts w:ascii="Times New Roman" w:hAnsi="Times New Roman"/>
          <w:sz w:val="32"/>
          <w:szCs w:val="32"/>
        </w:rPr>
        <w:t>iune succesorală. Acceptarea mo</w:t>
      </w:r>
      <w:r w:rsidR="008225DA">
        <w:rPr>
          <w:rFonts w:ascii="Times New Roman" w:hAnsi="Times New Roman"/>
          <w:sz w:val="32"/>
          <w:szCs w:val="32"/>
        </w:rPr>
        <w:t>ș</w:t>
      </w:r>
      <w:r w:rsidRPr="008225DA">
        <w:rPr>
          <w:rFonts w:ascii="Times New Roman" w:hAnsi="Times New Roman"/>
          <w:sz w:val="32"/>
          <w:szCs w:val="32"/>
        </w:rPr>
        <w:t>tenirii. Renun</w:t>
      </w:r>
      <w:r w:rsidR="008225DA">
        <w:rPr>
          <w:rFonts w:ascii="Times New Roman" w:hAnsi="Times New Roman"/>
          <w:sz w:val="32"/>
          <w:szCs w:val="32"/>
        </w:rPr>
        <w:t>ț</w:t>
      </w:r>
      <w:r w:rsidRPr="008225DA">
        <w:rPr>
          <w:rFonts w:ascii="Times New Roman" w:hAnsi="Times New Roman"/>
          <w:sz w:val="32"/>
          <w:szCs w:val="32"/>
        </w:rPr>
        <w:t>area la mo</w:t>
      </w:r>
      <w:r w:rsidR="008225DA">
        <w:rPr>
          <w:rFonts w:ascii="Times New Roman" w:hAnsi="Times New Roman"/>
          <w:sz w:val="32"/>
          <w:szCs w:val="32"/>
        </w:rPr>
        <w:t>ș</w:t>
      </w:r>
      <w:r w:rsidRPr="008225DA">
        <w:rPr>
          <w:rFonts w:ascii="Times New Roman" w:hAnsi="Times New Roman"/>
          <w:sz w:val="32"/>
          <w:szCs w:val="32"/>
        </w:rPr>
        <w:t>tenire. Sezina. Certificatul de mo</w:t>
      </w:r>
      <w:r w:rsidR="008225DA">
        <w:rPr>
          <w:rFonts w:ascii="Times New Roman" w:hAnsi="Times New Roman"/>
          <w:sz w:val="32"/>
          <w:szCs w:val="32"/>
        </w:rPr>
        <w:t>ș</w:t>
      </w:r>
      <w:r w:rsidRPr="008225DA">
        <w:rPr>
          <w:rFonts w:ascii="Times New Roman" w:hAnsi="Times New Roman"/>
          <w:sz w:val="32"/>
          <w:szCs w:val="32"/>
        </w:rPr>
        <w:t>tenitor. Peti</w:t>
      </w:r>
      <w:r w:rsidR="008225DA">
        <w:rPr>
          <w:rFonts w:ascii="Times New Roman" w:hAnsi="Times New Roman"/>
          <w:sz w:val="32"/>
          <w:szCs w:val="32"/>
        </w:rPr>
        <w:t>ț</w:t>
      </w:r>
      <w:r w:rsidRPr="008225DA">
        <w:rPr>
          <w:rFonts w:ascii="Times New Roman" w:hAnsi="Times New Roman"/>
          <w:sz w:val="32"/>
          <w:szCs w:val="32"/>
        </w:rPr>
        <w:t>ia de ereditate.</w:t>
      </w:r>
    </w:p>
    <w:p w14:paraId="0633B72C" w14:textId="77777777" w:rsidR="00287D16" w:rsidRPr="008225DA" w:rsidRDefault="00287D16" w:rsidP="00287D16">
      <w:pPr>
        <w:numPr>
          <w:ilvl w:val="0"/>
          <w:numId w:val="22"/>
        </w:numPr>
        <w:spacing w:line="276" w:lineRule="auto"/>
        <w:jc w:val="both"/>
        <w:rPr>
          <w:rFonts w:ascii="Times New Roman" w:hAnsi="Times New Roman"/>
          <w:sz w:val="32"/>
          <w:szCs w:val="32"/>
        </w:rPr>
      </w:pPr>
      <w:r w:rsidRPr="008225DA">
        <w:rPr>
          <w:rFonts w:ascii="Times New Roman" w:hAnsi="Times New Roman"/>
          <w:sz w:val="32"/>
          <w:szCs w:val="32"/>
        </w:rPr>
        <w:t>Indiviziunea succesorală. Partajul succesoral. Partajul de ascendent.</w:t>
      </w:r>
    </w:p>
    <w:p w14:paraId="0906C976" w14:textId="77777777" w:rsidR="00287D16" w:rsidRPr="008225DA" w:rsidRDefault="00287D16" w:rsidP="00287D16">
      <w:pPr>
        <w:jc w:val="both"/>
        <w:rPr>
          <w:rFonts w:ascii="Times New Roman" w:hAnsi="Times New Roman"/>
          <w:sz w:val="32"/>
          <w:szCs w:val="32"/>
        </w:rPr>
      </w:pPr>
      <w:r w:rsidRPr="008225DA">
        <w:rPr>
          <w:rFonts w:ascii="Times New Roman" w:hAnsi="Times New Roman"/>
          <w:sz w:val="32"/>
          <w:szCs w:val="32"/>
        </w:rPr>
        <w:tab/>
        <w:t xml:space="preserve"> </w:t>
      </w:r>
    </w:p>
    <w:p w14:paraId="646B695D" w14:textId="77777777" w:rsidR="00287D16" w:rsidRPr="008225DA" w:rsidRDefault="00287D16" w:rsidP="00287D16">
      <w:pPr>
        <w:tabs>
          <w:tab w:val="left" w:pos="-3240"/>
        </w:tabs>
        <w:jc w:val="both"/>
        <w:rPr>
          <w:rFonts w:ascii="Times New Roman" w:hAnsi="Times New Roman"/>
          <w:sz w:val="32"/>
          <w:szCs w:val="32"/>
        </w:rPr>
      </w:pPr>
    </w:p>
    <w:p w14:paraId="07B60927" w14:textId="77777777" w:rsidR="00287D16" w:rsidRPr="008225DA" w:rsidRDefault="00287D16" w:rsidP="00287D16">
      <w:pPr>
        <w:tabs>
          <w:tab w:val="left" w:pos="-3240"/>
        </w:tabs>
        <w:jc w:val="both"/>
        <w:rPr>
          <w:rFonts w:ascii="Times New Roman" w:hAnsi="Times New Roman"/>
          <w:b/>
          <w:bCs/>
          <w:sz w:val="32"/>
          <w:szCs w:val="32"/>
        </w:rPr>
      </w:pPr>
      <w:r w:rsidRPr="008225DA">
        <w:rPr>
          <w:rFonts w:ascii="Times New Roman" w:hAnsi="Times New Roman"/>
          <w:b/>
          <w:bCs/>
          <w:sz w:val="32"/>
          <w:szCs w:val="32"/>
        </w:rPr>
        <w:t>III. DREPT PROCESUAL CIVIL</w:t>
      </w:r>
    </w:p>
    <w:p w14:paraId="6D89D403" w14:textId="77777777" w:rsidR="00287D16" w:rsidRPr="008225DA" w:rsidRDefault="00287D16" w:rsidP="00287D16">
      <w:pPr>
        <w:tabs>
          <w:tab w:val="left" w:pos="-3240"/>
        </w:tabs>
        <w:jc w:val="both"/>
        <w:rPr>
          <w:rFonts w:ascii="Times New Roman" w:hAnsi="Times New Roman"/>
          <w:b/>
          <w:bCs/>
          <w:sz w:val="32"/>
          <w:szCs w:val="32"/>
        </w:rPr>
      </w:pPr>
    </w:p>
    <w:p w14:paraId="5B9775CB" w14:textId="77777777"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 xml:space="preserve">1. Principii fundamentale ale procesului civil. </w:t>
      </w:r>
    </w:p>
    <w:p w14:paraId="5C8ECC94" w14:textId="5B4014EB"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2. Competen</w:t>
      </w:r>
      <w:r w:rsidR="008225DA">
        <w:rPr>
          <w:rFonts w:ascii="Times New Roman" w:hAnsi="Times New Roman"/>
          <w:sz w:val="32"/>
          <w:szCs w:val="32"/>
        </w:rPr>
        <w:t>ț</w:t>
      </w:r>
      <w:r w:rsidRPr="008225DA">
        <w:rPr>
          <w:rFonts w:ascii="Times New Roman" w:hAnsi="Times New Roman"/>
          <w:sz w:val="32"/>
          <w:szCs w:val="32"/>
        </w:rPr>
        <w:t>a. Competen</w:t>
      </w:r>
      <w:r w:rsidR="008225DA">
        <w:rPr>
          <w:rFonts w:ascii="Times New Roman" w:hAnsi="Times New Roman"/>
          <w:sz w:val="32"/>
          <w:szCs w:val="32"/>
        </w:rPr>
        <w:t>ț</w:t>
      </w:r>
      <w:r w:rsidRPr="008225DA">
        <w:rPr>
          <w:rFonts w:ascii="Times New Roman" w:hAnsi="Times New Roman"/>
          <w:sz w:val="32"/>
          <w:szCs w:val="32"/>
        </w:rPr>
        <w:t>a materială. Determinarea competen</w:t>
      </w:r>
      <w:r w:rsidR="008225DA">
        <w:rPr>
          <w:rFonts w:ascii="Times New Roman" w:hAnsi="Times New Roman"/>
          <w:sz w:val="32"/>
          <w:szCs w:val="32"/>
        </w:rPr>
        <w:t>ț</w:t>
      </w:r>
      <w:r w:rsidRPr="008225DA">
        <w:rPr>
          <w:rFonts w:ascii="Times New Roman" w:hAnsi="Times New Roman"/>
          <w:sz w:val="32"/>
          <w:szCs w:val="32"/>
        </w:rPr>
        <w:t>ei după valoarea obiectului. Competen</w:t>
      </w:r>
      <w:r w:rsidR="008225DA">
        <w:rPr>
          <w:rFonts w:ascii="Times New Roman" w:hAnsi="Times New Roman"/>
          <w:sz w:val="32"/>
          <w:szCs w:val="32"/>
        </w:rPr>
        <w:t>ț</w:t>
      </w:r>
      <w:r w:rsidRPr="008225DA">
        <w:rPr>
          <w:rFonts w:ascii="Times New Roman" w:hAnsi="Times New Roman"/>
          <w:sz w:val="32"/>
          <w:szCs w:val="32"/>
        </w:rPr>
        <w:t>a teritorială. Delegarea instan</w:t>
      </w:r>
      <w:r w:rsidR="008225DA">
        <w:rPr>
          <w:rFonts w:ascii="Times New Roman" w:hAnsi="Times New Roman"/>
          <w:sz w:val="32"/>
          <w:szCs w:val="32"/>
        </w:rPr>
        <w:t>ț</w:t>
      </w:r>
      <w:r w:rsidRPr="008225DA">
        <w:rPr>
          <w:rFonts w:ascii="Times New Roman" w:hAnsi="Times New Roman"/>
          <w:sz w:val="32"/>
          <w:szCs w:val="32"/>
        </w:rPr>
        <w:t>ei. Strămutarea. Excep</w:t>
      </w:r>
      <w:r w:rsidR="008225DA">
        <w:rPr>
          <w:rFonts w:ascii="Times New Roman" w:hAnsi="Times New Roman"/>
          <w:sz w:val="32"/>
          <w:szCs w:val="32"/>
        </w:rPr>
        <w:t>ț</w:t>
      </w:r>
      <w:r w:rsidRPr="008225DA">
        <w:rPr>
          <w:rFonts w:ascii="Times New Roman" w:hAnsi="Times New Roman"/>
          <w:sz w:val="32"/>
          <w:szCs w:val="32"/>
        </w:rPr>
        <w:t>ia de necompeten</w:t>
      </w:r>
      <w:r w:rsidR="008225DA">
        <w:rPr>
          <w:rFonts w:ascii="Times New Roman" w:hAnsi="Times New Roman"/>
          <w:sz w:val="32"/>
          <w:szCs w:val="32"/>
        </w:rPr>
        <w:t>ț</w:t>
      </w:r>
      <w:r w:rsidRPr="008225DA">
        <w:rPr>
          <w:rFonts w:ascii="Times New Roman" w:hAnsi="Times New Roman"/>
          <w:sz w:val="32"/>
          <w:szCs w:val="32"/>
        </w:rPr>
        <w:t>ă. Conflictele de competen</w:t>
      </w:r>
      <w:r w:rsidR="008225DA">
        <w:rPr>
          <w:rFonts w:ascii="Times New Roman" w:hAnsi="Times New Roman"/>
          <w:sz w:val="32"/>
          <w:szCs w:val="32"/>
        </w:rPr>
        <w:t>ț</w:t>
      </w:r>
      <w:r w:rsidRPr="008225DA">
        <w:rPr>
          <w:rFonts w:ascii="Times New Roman" w:hAnsi="Times New Roman"/>
          <w:sz w:val="32"/>
          <w:szCs w:val="32"/>
        </w:rPr>
        <w:t xml:space="preserve">ă. Conexitatea </w:t>
      </w:r>
      <w:r w:rsidR="008225DA">
        <w:rPr>
          <w:rFonts w:ascii="Times New Roman" w:hAnsi="Times New Roman"/>
          <w:sz w:val="32"/>
          <w:szCs w:val="32"/>
        </w:rPr>
        <w:t>ș</w:t>
      </w:r>
      <w:r w:rsidRPr="008225DA">
        <w:rPr>
          <w:rFonts w:ascii="Times New Roman" w:hAnsi="Times New Roman"/>
          <w:sz w:val="32"/>
          <w:szCs w:val="32"/>
        </w:rPr>
        <w:t>i litispenden</w:t>
      </w:r>
      <w:r w:rsidR="008225DA">
        <w:rPr>
          <w:rFonts w:ascii="Times New Roman" w:hAnsi="Times New Roman"/>
          <w:sz w:val="32"/>
          <w:szCs w:val="32"/>
        </w:rPr>
        <w:t>ț</w:t>
      </w:r>
      <w:r w:rsidRPr="008225DA">
        <w:rPr>
          <w:rFonts w:ascii="Times New Roman" w:hAnsi="Times New Roman"/>
          <w:sz w:val="32"/>
          <w:szCs w:val="32"/>
        </w:rPr>
        <w:t>a. Dispozi</w:t>
      </w:r>
      <w:r w:rsidR="008225DA">
        <w:rPr>
          <w:rFonts w:ascii="Times New Roman" w:hAnsi="Times New Roman"/>
          <w:sz w:val="32"/>
          <w:szCs w:val="32"/>
        </w:rPr>
        <w:t>ț</w:t>
      </w:r>
      <w:r w:rsidRPr="008225DA">
        <w:rPr>
          <w:rFonts w:ascii="Times New Roman" w:hAnsi="Times New Roman"/>
          <w:sz w:val="32"/>
          <w:szCs w:val="32"/>
        </w:rPr>
        <w:t>iile speciale privind competen</w:t>
      </w:r>
      <w:r w:rsidR="008225DA">
        <w:rPr>
          <w:rFonts w:ascii="Times New Roman" w:hAnsi="Times New Roman"/>
          <w:sz w:val="32"/>
          <w:szCs w:val="32"/>
        </w:rPr>
        <w:t>ț</w:t>
      </w:r>
      <w:r w:rsidRPr="008225DA">
        <w:rPr>
          <w:rFonts w:ascii="Times New Roman" w:hAnsi="Times New Roman"/>
          <w:sz w:val="32"/>
          <w:szCs w:val="32"/>
        </w:rPr>
        <w:t xml:space="preserve">a. </w:t>
      </w:r>
    </w:p>
    <w:p w14:paraId="6D4B2FD1" w14:textId="02F8D2AF"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lastRenderedPageBreak/>
        <w:t>3. Capacitatea procesuală, calitatea procesuală, formularea unei preten</w:t>
      </w:r>
      <w:r w:rsidR="008225DA">
        <w:rPr>
          <w:rFonts w:ascii="Times New Roman" w:hAnsi="Times New Roman"/>
          <w:sz w:val="32"/>
          <w:szCs w:val="32"/>
        </w:rPr>
        <w:t>ț</w:t>
      </w:r>
      <w:r w:rsidRPr="008225DA">
        <w:rPr>
          <w:rFonts w:ascii="Times New Roman" w:hAnsi="Times New Roman"/>
          <w:sz w:val="32"/>
          <w:szCs w:val="32"/>
        </w:rPr>
        <w:t xml:space="preserve">ii </w:t>
      </w:r>
      <w:r w:rsidR="008225DA">
        <w:rPr>
          <w:rFonts w:ascii="Times New Roman" w:hAnsi="Times New Roman"/>
          <w:sz w:val="32"/>
          <w:szCs w:val="32"/>
        </w:rPr>
        <w:t>ș</w:t>
      </w:r>
      <w:r w:rsidRPr="008225DA">
        <w:rPr>
          <w:rFonts w:ascii="Times New Roman" w:hAnsi="Times New Roman"/>
          <w:sz w:val="32"/>
          <w:szCs w:val="32"/>
        </w:rPr>
        <w:t>i interesul - condi</w:t>
      </w:r>
      <w:r w:rsidR="008225DA">
        <w:rPr>
          <w:rFonts w:ascii="Times New Roman" w:hAnsi="Times New Roman"/>
          <w:sz w:val="32"/>
          <w:szCs w:val="32"/>
        </w:rPr>
        <w:t>ț</w:t>
      </w:r>
      <w:r w:rsidRPr="008225DA">
        <w:rPr>
          <w:rFonts w:ascii="Times New Roman" w:hAnsi="Times New Roman"/>
          <w:sz w:val="32"/>
          <w:szCs w:val="32"/>
        </w:rPr>
        <w:t>ii de exercitare a ac</w:t>
      </w:r>
      <w:r w:rsidR="008225DA">
        <w:rPr>
          <w:rFonts w:ascii="Times New Roman" w:hAnsi="Times New Roman"/>
          <w:sz w:val="32"/>
          <w:szCs w:val="32"/>
        </w:rPr>
        <w:t>ț</w:t>
      </w:r>
      <w:r w:rsidRPr="008225DA">
        <w:rPr>
          <w:rFonts w:ascii="Times New Roman" w:hAnsi="Times New Roman"/>
          <w:sz w:val="32"/>
          <w:szCs w:val="32"/>
        </w:rPr>
        <w:t xml:space="preserve">iunii civile. </w:t>
      </w:r>
    </w:p>
    <w:p w14:paraId="78764DE6" w14:textId="46951370"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4. Clasificarea ac</w:t>
      </w:r>
      <w:r w:rsidR="008225DA">
        <w:rPr>
          <w:rFonts w:ascii="Times New Roman" w:hAnsi="Times New Roman"/>
          <w:sz w:val="32"/>
          <w:szCs w:val="32"/>
        </w:rPr>
        <w:t>ț</w:t>
      </w:r>
      <w:r w:rsidRPr="008225DA">
        <w:rPr>
          <w:rFonts w:ascii="Times New Roman" w:hAnsi="Times New Roman"/>
          <w:sz w:val="32"/>
          <w:szCs w:val="32"/>
        </w:rPr>
        <w:t xml:space="preserve">iunilor civile. </w:t>
      </w:r>
    </w:p>
    <w:p w14:paraId="6D975CD3" w14:textId="3AEC5A10"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5. Participan</w:t>
      </w:r>
      <w:r w:rsidR="008225DA">
        <w:rPr>
          <w:rFonts w:ascii="Times New Roman" w:hAnsi="Times New Roman"/>
          <w:sz w:val="32"/>
          <w:szCs w:val="32"/>
        </w:rPr>
        <w:t>ț</w:t>
      </w:r>
      <w:r w:rsidRPr="008225DA">
        <w:rPr>
          <w:rFonts w:ascii="Times New Roman" w:hAnsi="Times New Roman"/>
          <w:sz w:val="32"/>
          <w:szCs w:val="32"/>
        </w:rPr>
        <w:t xml:space="preserve">ii la procesul civil. Compunerea </w:t>
      </w:r>
      <w:r w:rsidR="008225DA">
        <w:rPr>
          <w:rFonts w:ascii="Times New Roman" w:hAnsi="Times New Roman"/>
          <w:sz w:val="32"/>
          <w:szCs w:val="32"/>
        </w:rPr>
        <w:t>ș</w:t>
      </w:r>
      <w:r w:rsidRPr="008225DA">
        <w:rPr>
          <w:rFonts w:ascii="Times New Roman" w:hAnsi="Times New Roman"/>
          <w:sz w:val="32"/>
          <w:szCs w:val="32"/>
        </w:rPr>
        <w:t>i constituirea instan</w:t>
      </w:r>
      <w:r w:rsidR="008225DA">
        <w:rPr>
          <w:rFonts w:ascii="Times New Roman" w:hAnsi="Times New Roman"/>
          <w:sz w:val="32"/>
          <w:szCs w:val="32"/>
        </w:rPr>
        <w:t>ț</w:t>
      </w:r>
      <w:r w:rsidRPr="008225DA">
        <w:rPr>
          <w:rFonts w:ascii="Times New Roman" w:hAnsi="Times New Roman"/>
          <w:sz w:val="32"/>
          <w:szCs w:val="32"/>
        </w:rPr>
        <w:t>ei. Incompatibilitatea. Coparticiparea procesuală. Interven</w:t>
      </w:r>
      <w:r w:rsidR="008225DA">
        <w:rPr>
          <w:rFonts w:ascii="Times New Roman" w:hAnsi="Times New Roman"/>
          <w:sz w:val="32"/>
          <w:szCs w:val="32"/>
        </w:rPr>
        <w:t>ț</w:t>
      </w:r>
      <w:r w:rsidRPr="008225DA">
        <w:rPr>
          <w:rFonts w:ascii="Times New Roman" w:hAnsi="Times New Roman"/>
          <w:sz w:val="32"/>
          <w:szCs w:val="32"/>
        </w:rPr>
        <w:t xml:space="preserve">ia voluntară </w:t>
      </w:r>
      <w:r w:rsidR="008225DA">
        <w:rPr>
          <w:rFonts w:ascii="Times New Roman" w:hAnsi="Times New Roman"/>
          <w:sz w:val="32"/>
          <w:szCs w:val="32"/>
        </w:rPr>
        <w:t>ș</w:t>
      </w:r>
      <w:r w:rsidRPr="008225DA">
        <w:rPr>
          <w:rFonts w:ascii="Times New Roman" w:hAnsi="Times New Roman"/>
          <w:sz w:val="32"/>
          <w:szCs w:val="32"/>
        </w:rPr>
        <w:t>i for</w:t>
      </w:r>
      <w:r w:rsidR="008225DA">
        <w:rPr>
          <w:rFonts w:ascii="Times New Roman" w:hAnsi="Times New Roman"/>
          <w:sz w:val="32"/>
          <w:szCs w:val="32"/>
        </w:rPr>
        <w:t>ț</w:t>
      </w:r>
      <w:r w:rsidRPr="008225DA">
        <w:rPr>
          <w:rFonts w:ascii="Times New Roman" w:hAnsi="Times New Roman"/>
          <w:sz w:val="32"/>
          <w:szCs w:val="32"/>
        </w:rPr>
        <w:t>ată a ter</w:t>
      </w:r>
      <w:r w:rsidR="008225DA">
        <w:rPr>
          <w:rFonts w:ascii="Times New Roman" w:hAnsi="Times New Roman"/>
          <w:sz w:val="32"/>
          <w:szCs w:val="32"/>
        </w:rPr>
        <w:t>ț</w:t>
      </w:r>
      <w:r w:rsidRPr="008225DA">
        <w:rPr>
          <w:rFonts w:ascii="Times New Roman" w:hAnsi="Times New Roman"/>
          <w:sz w:val="32"/>
          <w:szCs w:val="32"/>
        </w:rPr>
        <w:t>ilor în procesul civil. Reprezentarea judiciară (conven</w:t>
      </w:r>
      <w:r w:rsidR="008225DA">
        <w:rPr>
          <w:rFonts w:ascii="Times New Roman" w:hAnsi="Times New Roman"/>
          <w:sz w:val="32"/>
          <w:szCs w:val="32"/>
        </w:rPr>
        <w:t>ț</w:t>
      </w:r>
      <w:r w:rsidRPr="008225DA">
        <w:rPr>
          <w:rFonts w:ascii="Times New Roman" w:hAnsi="Times New Roman"/>
          <w:sz w:val="32"/>
          <w:szCs w:val="32"/>
        </w:rPr>
        <w:t xml:space="preserve">ională) a persoanelor fizice în procesul civil. </w:t>
      </w:r>
    </w:p>
    <w:p w14:paraId="62D0F69F" w14:textId="1C367806"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 xml:space="preserve">6. Forma cererilor. Citarea </w:t>
      </w:r>
      <w:r w:rsidR="008225DA">
        <w:rPr>
          <w:rFonts w:ascii="Times New Roman" w:hAnsi="Times New Roman"/>
          <w:sz w:val="32"/>
          <w:szCs w:val="32"/>
        </w:rPr>
        <w:t>ș</w:t>
      </w:r>
      <w:r w:rsidRPr="008225DA">
        <w:rPr>
          <w:rFonts w:ascii="Times New Roman" w:hAnsi="Times New Roman"/>
          <w:sz w:val="32"/>
          <w:szCs w:val="32"/>
        </w:rPr>
        <w:t>i comunicarea actelor de procedură. Nulitatea actelor de procedură.</w:t>
      </w:r>
    </w:p>
    <w:p w14:paraId="0592283A" w14:textId="1D5B876D"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7. Termenele procedurale. No</w:t>
      </w:r>
      <w:r w:rsidR="008225DA">
        <w:rPr>
          <w:rFonts w:ascii="Times New Roman" w:hAnsi="Times New Roman"/>
          <w:sz w:val="32"/>
          <w:szCs w:val="32"/>
        </w:rPr>
        <w:t>ț</w:t>
      </w:r>
      <w:r w:rsidRPr="008225DA">
        <w:rPr>
          <w:rFonts w:ascii="Times New Roman" w:hAnsi="Times New Roman"/>
          <w:sz w:val="32"/>
          <w:szCs w:val="32"/>
        </w:rPr>
        <w:t xml:space="preserve">iune. Clasificare. Mod de calcul. Durata termenelor procedurale. Decăderea. Repunerea în termen. </w:t>
      </w:r>
    </w:p>
    <w:p w14:paraId="531DF337" w14:textId="58B8B0BF"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 xml:space="preserve">8. Cererea de chemare în judecată. Cuprins. Timbrare. Regularizarea cererii. Introducerea cererii </w:t>
      </w:r>
      <w:r w:rsidR="008225DA">
        <w:rPr>
          <w:rFonts w:ascii="Times New Roman" w:hAnsi="Times New Roman"/>
          <w:sz w:val="32"/>
          <w:szCs w:val="32"/>
        </w:rPr>
        <w:t>ș</w:t>
      </w:r>
      <w:r w:rsidRPr="008225DA">
        <w:rPr>
          <w:rFonts w:ascii="Times New Roman" w:hAnsi="Times New Roman"/>
          <w:sz w:val="32"/>
          <w:szCs w:val="32"/>
        </w:rPr>
        <w:t xml:space="preserve">i constituirea dosarului. Efectele cererii de chemare în judecată. Modificarea cererii. </w:t>
      </w:r>
    </w:p>
    <w:p w14:paraId="3F085D06" w14:textId="75171BD7"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 xml:space="preserve">9. Întâmpinarea </w:t>
      </w:r>
      <w:r w:rsidR="008225DA">
        <w:rPr>
          <w:rFonts w:ascii="Times New Roman" w:hAnsi="Times New Roman"/>
          <w:sz w:val="32"/>
          <w:szCs w:val="32"/>
        </w:rPr>
        <w:t>ș</w:t>
      </w:r>
      <w:r w:rsidRPr="008225DA">
        <w:rPr>
          <w:rFonts w:ascii="Times New Roman" w:hAnsi="Times New Roman"/>
          <w:sz w:val="32"/>
          <w:szCs w:val="32"/>
        </w:rPr>
        <w:t>i cererea reconven</w:t>
      </w:r>
      <w:r w:rsidR="008225DA">
        <w:rPr>
          <w:rFonts w:ascii="Times New Roman" w:hAnsi="Times New Roman"/>
          <w:sz w:val="32"/>
          <w:szCs w:val="32"/>
        </w:rPr>
        <w:t>ț</w:t>
      </w:r>
      <w:r w:rsidRPr="008225DA">
        <w:rPr>
          <w:rFonts w:ascii="Times New Roman" w:hAnsi="Times New Roman"/>
          <w:sz w:val="32"/>
          <w:szCs w:val="32"/>
        </w:rPr>
        <w:t xml:space="preserve">ională. </w:t>
      </w:r>
    </w:p>
    <w:p w14:paraId="3EE57311" w14:textId="77777777"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 xml:space="preserve">10. Măsurile asigurătorii. Sechestrul asigurător. Poprirea asiguratorie. Sechestrul judiciar. </w:t>
      </w:r>
    </w:p>
    <w:p w14:paraId="037C1C62" w14:textId="18AC9155"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 xml:space="preserve">11. </w:t>
      </w:r>
      <w:r w:rsidR="008225DA">
        <w:rPr>
          <w:rFonts w:ascii="Times New Roman" w:hAnsi="Times New Roman"/>
          <w:sz w:val="32"/>
          <w:szCs w:val="32"/>
        </w:rPr>
        <w:t>Ș</w:t>
      </w:r>
      <w:r w:rsidRPr="008225DA">
        <w:rPr>
          <w:rFonts w:ascii="Times New Roman" w:hAnsi="Times New Roman"/>
          <w:sz w:val="32"/>
          <w:szCs w:val="32"/>
        </w:rPr>
        <w:t>edin</w:t>
      </w:r>
      <w:r w:rsidR="008225DA">
        <w:rPr>
          <w:rFonts w:ascii="Times New Roman" w:hAnsi="Times New Roman"/>
          <w:sz w:val="32"/>
          <w:szCs w:val="32"/>
        </w:rPr>
        <w:t>ț</w:t>
      </w:r>
      <w:r w:rsidRPr="008225DA">
        <w:rPr>
          <w:rFonts w:ascii="Times New Roman" w:hAnsi="Times New Roman"/>
          <w:sz w:val="32"/>
          <w:szCs w:val="32"/>
        </w:rPr>
        <w:t>a de judecată. Încheierile. Excep</w:t>
      </w:r>
      <w:r w:rsidR="008225DA">
        <w:rPr>
          <w:rFonts w:ascii="Times New Roman" w:hAnsi="Times New Roman"/>
          <w:sz w:val="32"/>
          <w:szCs w:val="32"/>
        </w:rPr>
        <w:t>ț</w:t>
      </w:r>
      <w:r w:rsidRPr="008225DA">
        <w:rPr>
          <w:rFonts w:ascii="Times New Roman" w:hAnsi="Times New Roman"/>
          <w:sz w:val="32"/>
          <w:szCs w:val="32"/>
        </w:rPr>
        <w:t>iile procesuale (fără excep</w:t>
      </w:r>
      <w:r w:rsidR="008225DA">
        <w:rPr>
          <w:rFonts w:ascii="Times New Roman" w:hAnsi="Times New Roman"/>
          <w:sz w:val="32"/>
          <w:szCs w:val="32"/>
        </w:rPr>
        <w:t>ț</w:t>
      </w:r>
      <w:r w:rsidRPr="008225DA">
        <w:rPr>
          <w:rFonts w:ascii="Times New Roman" w:hAnsi="Times New Roman"/>
          <w:sz w:val="32"/>
          <w:szCs w:val="32"/>
        </w:rPr>
        <w:t>ia de neconstitu</w:t>
      </w:r>
      <w:r w:rsidR="008225DA">
        <w:rPr>
          <w:rFonts w:ascii="Times New Roman" w:hAnsi="Times New Roman"/>
          <w:sz w:val="32"/>
          <w:szCs w:val="32"/>
        </w:rPr>
        <w:t>ț</w:t>
      </w:r>
      <w:r w:rsidRPr="008225DA">
        <w:rPr>
          <w:rFonts w:ascii="Times New Roman" w:hAnsi="Times New Roman"/>
          <w:sz w:val="32"/>
          <w:szCs w:val="32"/>
        </w:rPr>
        <w:t xml:space="preserve">ionalitate). Probele (subiectul, obiectul </w:t>
      </w:r>
      <w:r w:rsidR="008225DA">
        <w:rPr>
          <w:rFonts w:ascii="Times New Roman" w:hAnsi="Times New Roman"/>
          <w:sz w:val="32"/>
          <w:szCs w:val="32"/>
        </w:rPr>
        <w:t>ș</w:t>
      </w:r>
      <w:r w:rsidRPr="008225DA">
        <w:rPr>
          <w:rFonts w:ascii="Times New Roman" w:hAnsi="Times New Roman"/>
          <w:sz w:val="32"/>
          <w:szCs w:val="32"/>
        </w:rPr>
        <w:t xml:space="preserve">i sarcina probei. Reguli comune privind admisibilitatea </w:t>
      </w:r>
      <w:r w:rsidR="008225DA">
        <w:rPr>
          <w:rFonts w:ascii="Times New Roman" w:hAnsi="Times New Roman"/>
          <w:sz w:val="32"/>
          <w:szCs w:val="32"/>
        </w:rPr>
        <w:t>ș</w:t>
      </w:r>
      <w:r w:rsidRPr="008225DA">
        <w:rPr>
          <w:rFonts w:ascii="Times New Roman" w:hAnsi="Times New Roman"/>
          <w:sz w:val="32"/>
          <w:szCs w:val="32"/>
        </w:rPr>
        <w:t>i administrarea probelor. Administrarea probelor de către avoca</w:t>
      </w:r>
      <w:r w:rsidR="008225DA">
        <w:rPr>
          <w:rFonts w:ascii="Times New Roman" w:hAnsi="Times New Roman"/>
          <w:sz w:val="32"/>
          <w:szCs w:val="32"/>
        </w:rPr>
        <w:t>ț</w:t>
      </w:r>
      <w:r w:rsidRPr="008225DA">
        <w:rPr>
          <w:rFonts w:ascii="Times New Roman" w:hAnsi="Times New Roman"/>
          <w:sz w:val="32"/>
          <w:szCs w:val="32"/>
        </w:rPr>
        <w:t>i. Asigurarea probelor. Proba prin înscrisuri. Proba prin declara</w:t>
      </w:r>
      <w:r w:rsidR="008225DA">
        <w:rPr>
          <w:rFonts w:ascii="Times New Roman" w:hAnsi="Times New Roman"/>
          <w:sz w:val="32"/>
          <w:szCs w:val="32"/>
        </w:rPr>
        <w:t>ț</w:t>
      </w:r>
      <w:r w:rsidRPr="008225DA">
        <w:rPr>
          <w:rFonts w:ascii="Times New Roman" w:hAnsi="Times New Roman"/>
          <w:sz w:val="32"/>
          <w:szCs w:val="32"/>
        </w:rPr>
        <w:t>iile martorilor. Mărturisirea. Expertiza. Prezum</w:t>
      </w:r>
      <w:r w:rsidR="008225DA">
        <w:rPr>
          <w:rFonts w:ascii="Times New Roman" w:hAnsi="Times New Roman"/>
          <w:sz w:val="32"/>
          <w:szCs w:val="32"/>
        </w:rPr>
        <w:t>ț</w:t>
      </w:r>
      <w:r w:rsidRPr="008225DA">
        <w:rPr>
          <w:rFonts w:ascii="Times New Roman" w:hAnsi="Times New Roman"/>
          <w:sz w:val="32"/>
          <w:szCs w:val="32"/>
        </w:rPr>
        <w:t>iile). Suspendarea judecă</w:t>
      </w:r>
      <w:r w:rsidR="008225DA">
        <w:rPr>
          <w:rFonts w:ascii="Times New Roman" w:hAnsi="Times New Roman"/>
          <w:sz w:val="32"/>
          <w:szCs w:val="32"/>
        </w:rPr>
        <w:t>ț</w:t>
      </w:r>
      <w:r w:rsidRPr="008225DA">
        <w:rPr>
          <w:rFonts w:ascii="Times New Roman" w:hAnsi="Times New Roman"/>
          <w:sz w:val="32"/>
          <w:szCs w:val="32"/>
        </w:rPr>
        <w:t>ii. Perimarea. Actele procesuale de dispozi</w:t>
      </w:r>
      <w:r w:rsidR="008225DA">
        <w:rPr>
          <w:rFonts w:ascii="Times New Roman" w:hAnsi="Times New Roman"/>
          <w:sz w:val="32"/>
          <w:szCs w:val="32"/>
        </w:rPr>
        <w:t>ț</w:t>
      </w:r>
      <w:r w:rsidRPr="008225DA">
        <w:rPr>
          <w:rFonts w:ascii="Times New Roman" w:hAnsi="Times New Roman"/>
          <w:sz w:val="32"/>
          <w:szCs w:val="32"/>
        </w:rPr>
        <w:t>ie ale păr</w:t>
      </w:r>
      <w:r w:rsidR="008225DA">
        <w:rPr>
          <w:rFonts w:ascii="Times New Roman" w:hAnsi="Times New Roman"/>
          <w:sz w:val="32"/>
          <w:szCs w:val="32"/>
        </w:rPr>
        <w:t>ț</w:t>
      </w:r>
      <w:r w:rsidRPr="008225DA">
        <w:rPr>
          <w:rFonts w:ascii="Times New Roman" w:hAnsi="Times New Roman"/>
          <w:sz w:val="32"/>
          <w:szCs w:val="32"/>
        </w:rPr>
        <w:t>ilor (renun</w:t>
      </w:r>
      <w:r w:rsidR="008225DA">
        <w:rPr>
          <w:rFonts w:ascii="Times New Roman" w:hAnsi="Times New Roman"/>
          <w:sz w:val="32"/>
          <w:szCs w:val="32"/>
        </w:rPr>
        <w:t>ț</w:t>
      </w:r>
      <w:r w:rsidRPr="008225DA">
        <w:rPr>
          <w:rFonts w:ascii="Times New Roman" w:hAnsi="Times New Roman"/>
          <w:sz w:val="32"/>
          <w:szCs w:val="32"/>
        </w:rPr>
        <w:t>area, achiesarea, tranzac</w:t>
      </w:r>
      <w:r w:rsidR="008225DA">
        <w:rPr>
          <w:rFonts w:ascii="Times New Roman" w:hAnsi="Times New Roman"/>
          <w:sz w:val="32"/>
          <w:szCs w:val="32"/>
        </w:rPr>
        <w:t>ț</w:t>
      </w:r>
      <w:r w:rsidRPr="008225DA">
        <w:rPr>
          <w:rFonts w:ascii="Times New Roman" w:hAnsi="Times New Roman"/>
          <w:sz w:val="32"/>
          <w:szCs w:val="32"/>
        </w:rPr>
        <w:t xml:space="preserve">ia). </w:t>
      </w:r>
    </w:p>
    <w:p w14:paraId="4B59A0D6" w14:textId="788218A0"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 xml:space="preserve">12. Hotărârea judecătorească. Deliberarea </w:t>
      </w:r>
      <w:r w:rsidR="008225DA">
        <w:rPr>
          <w:rFonts w:ascii="Times New Roman" w:hAnsi="Times New Roman"/>
          <w:sz w:val="32"/>
          <w:szCs w:val="32"/>
        </w:rPr>
        <w:t>ș</w:t>
      </w:r>
      <w:r w:rsidRPr="008225DA">
        <w:rPr>
          <w:rFonts w:ascii="Times New Roman" w:hAnsi="Times New Roman"/>
          <w:sz w:val="32"/>
          <w:szCs w:val="32"/>
        </w:rPr>
        <w:t>i pronun</w:t>
      </w:r>
      <w:r w:rsidR="008225DA">
        <w:rPr>
          <w:rFonts w:ascii="Times New Roman" w:hAnsi="Times New Roman"/>
          <w:sz w:val="32"/>
          <w:szCs w:val="32"/>
        </w:rPr>
        <w:t>ț</w:t>
      </w:r>
      <w:r w:rsidRPr="008225DA">
        <w:rPr>
          <w:rFonts w:ascii="Times New Roman" w:hAnsi="Times New Roman"/>
          <w:sz w:val="32"/>
          <w:szCs w:val="32"/>
        </w:rPr>
        <w:t>area. Clasificarea hotărârilor. Termenul de gra</w:t>
      </w:r>
      <w:r w:rsidR="008225DA">
        <w:rPr>
          <w:rFonts w:ascii="Times New Roman" w:hAnsi="Times New Roman"/>
          <w:sz w:val="32"/>
          <w:szCs w:val="32"/>
        </w:rPr>
        <w:t>ț</w:t>
      </w:r>
      <w:r w:rsidRPr="008225DA">
        <w:rPr>
          <w:rFonts w:ascii="Times New Roman" w:hAnsi="Times New Roman"/>
          <w:sz w:val="32"/>
          <w:szCs w:val="32"/>
        </w:rPr>
        <w:t xml:space="preserve">ie. Cheltuielile de judecată. Efectele hotărârii. Executarea vremelnică. Îndreptarea, lămurirea </w:t>
      </w:r>
      <w:r w:rsidR="008225DA">
        <w:rPr>
          <w:rFonts w:ascii="Times New Roman" w:hAnsi="Times New Roman"/>
          <w:sz w:val="32"/>
          <w:szCs w:val="32"/>
        </w:rPr>
        <w:t>ș</w:t>
      </w:r>
      <w:r w:rsidRPr="008225DA">
        <w:rPr>
          <w:rFonts w:ascii="Times New Roman" w:hAnsi="Times New Roman"/>
          <w:sz w:val="32"/>
          <w:szCs w:val="32"/>
        </w:rPr>
        <w:t xml:space="preserve">i completarea hotărârii. </w:t>
      </w:r>
    </w:p>
    <w:p w14:paraId="487C0549" w14:textId="2F0C5F75"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13. Căile extraordinare de atac de retractare. Contesta</w:t>
      </w:r>
      <w:r w:rsidR="008225DA">
        <w:rPr>
          <w:rFonts w:ascii="Times New Roman" w:hAnsi="Times New Roman"/>
          <w:sz w:val="32"/>
          <w:szCs w:val="32"/>
        </w:rPr>
        <w:t>ț</w:t>
      </w:r>
      <w:r w:rsidRPr="008225DA">
        <w:rPr>
          <w:rFonts w:ascii="Times New Roman" w:hAnsi="Times New Roman"/>
          <w:sz w:val="32"/>
          <w:szCs w:val="32"/>
        </w:rPr>
        <w:t xml:space="preserve">ia în anulare. Revizuirea. </w:t>
      </w:r>
    </w:p>
    <w:p w14:paraId="58E3AFAA" w14:textId="06DADFD9"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14. Proceduri speciale. Procedura necontencioasă judiciară. Ordonan</w:t>
      </w:r>
      <w:r w:rsidR="008225DA">
        <w:rPr>
          <w:rFonts w:ascii="Times New Roman" w:hAnsi="Times New Roman"/>
          <w:sz w:val="32"/>
          <w:szCs w:val="32"/>
        </w:rPr>
        <w:t>ț</w:t>
      </w:r>
      <w:r w:rsidRPr="008225DA">
        <w:rPr>
          <w:rFonts w:ascii="Times New Roman" w:hAnsi="Times New Roman"/>
          <w:sz w:val="32"/>
          <w:szCs w:val="32"/>
        </w:rPr>
        <w:t>a pre</w:t>
      </w:r>
      <w:r w:rsidR="008225DA">
        <w:rPr>
          <w:rFonts w:ascii="Times New Roman" w:hAnsi="Times New Roman"/>
          <w:sz w:val="32"/>
          <w:szCs w:val="32"/>
        </w:rPr>
        <w:t>ș</w:t>
      </w:r>
      <w:r w:rsidRPr="008225DA">
        <w:rPr>
          <w:rFonts w:ascii="Times New Roman" w:hAnsi="Times New Roman"/>
          <w:sz w:val="32"/>
          <w:szCs w:val="32"/>
        </w:rPr>
        <w:t>edin</w:t>
      </w:r>
      <w:r w:rsidR="008225DA">
        <w:rPr>
          <w:rFonts w:ascii="Times New Roman" w:hAnsi="Times New Roman"/>
          <w:sz w:val="32"/>
          <w:szCs w:val="32"/>
        </w:rPr>
        <w:t>ț</w:t>
      </w:r>
      <w:r w:rsidRPr="008225DA">
        <w:rPr>
          <w:rFonts w:ascii="Times New Roman" w:hAnsi="Times New Roman"/>
          <w:sz w:val="32"/>
          <w:szCs w:val="32"/>
        </w:rPr>
        <w:t>ială. Oferta de plată (oferta reală). Procedura împăr</w:t>
      </w:r>
      <w:r w:rsidR="008225DA">
        <w:rPr>
          <w:rFonts w:ascii="Times New Roman" w:hAnsi="Times New Roman"/>
          <w:sz w:val="32"/>
          <w:szCs w:val="32"/>
        </w:rPr>
        <w:t>ț</w:t>
      </w:r>
      <w:r w:rsidRPr="008225DA">
        <w:rPr>
          <w:rFonts w:ascii="Times New Roman" w:hAnsi="Times New Roman"/>
          <w:sz w:val="32"/>
          <w:szCs w:val="32"/>
        </w:rPr>
        <w:t>elii judiciare (partajul judiciar). Divor</w:t>
      </w:r>
      <w:r w:rsidR="008225DA">
        <w:rPr>
          <w:rFonts w:ascii="Times New Roman" w:hAnsi="Times New Roman"/>
          <w:sz w:val="32"/>
          <w:szCs w:val="32"/>
        </w:rPr>
        <w:t>ț</w:t>
      </w:r>
      <w:r w:rsidRPr="008225DA">
        <w:rPr>
          <w:rFonts w:ascii="Times New Roman" w:hAnsi="Times New Roman"/>
          <w:sz w:val="32"/>
          <w:szCs w:val="32"/>
        </w:rPr>
        <w:t xml:space="preserve">ul potrivit Noului Cod civil (art. 373-382) </w:t>
      </w:r>
      <w:r w:rsidR="008225DA">
        <w:rPr>
          <w:rFonts w:ascii="Times New Roman" w:hAnsi="Times New Roman"/>
          <w:sz w:val="32"/>
          <w:szCs w:val="32"/>
        </w:rPr>
        <w:t>ș</w:t>
      </w:r>
      <w:r w:rsidRPr="008225DA">
        <w:rPr>
          <w:rFonts w:ascii="Times New Roman" w:hAnsi="Times New Roman"/>
          <w:sz w:val="32"/>
          <w:szCs w:val="32"/>
        </w:rPr>
        <w:t>i Noului Cod de procedură civilă (art. 914-934). Procedura ordonan</w:t>
      </w:r>
      <w:r w:rsidR="008225DA">
        <w:rPr>
          <w:rFonts w:ascii="Times New Roman" w:hAnsi="Times New Roman"/>
          <w:sz w:val="32"/>
          <w:szCs w:val="32"/>
        </w:rPr>
        <w:t>ț</w:t>
      </w:r>
      <w:r w:rsidRPr="008225DA">
        <w:rPr>
          <w:rFonts w:ascii="Times New Roman" w:hAnsi="Times New Roman"/>
          <w:sz w:val="32"/>
          <w:szCs w:val="32"/>
        </w:rPr>
        <w:t xml:space="preserve">ei de plată. Procedura cu privire la cererile de valoarea redusă. </w:t>
      </w:r>
    </w:p>
    <w:p w14:paraId="31D6E70C" w14:textId="131638B0" w:rsidR="00287D16" w:rsidRPr="008225DA" w:rsidRDefault="00287D16" w:rsidP="00287D16">
      <w:pPr>
        <w:tabs>
          <w:tab w:val="left" w:pos="-3240"/>
        </w:tabs>
        <w:ind w:firstLine="720"/>
        <w:jc w:val="both"/>
        <w:rPr>
          <w:rFonts w:ascii="Times New Roman" w:hAnsi="Times New Roman"/>
          <w:sz w:val="32"/>
          <w:szCs w:val="32"/>
        </w:rPr>
      </w:pPr>
      <w:r w:rsidRPr="008225DA">
        <w:rPr>
          <w:rFonts w:ascii="Times New Roman" w:hAnsi="Times New Roman"/>
          <w:sz w:val="32"/>
          <w:szCs w:val="32"/>
        </w:rPr>
        <w:t xml:space="preserve">15. Executarea silită potrivit Noului Cod de procedură civilă. Scopul </w:t>
      </w:r>
      <w:r w:rsidR="008225DA">
        <w:rPr>
          <w:rFonts w:ascii="Times New Roman" w:hAnsi="Times New Roman"/>
          <w:sz w:val="32"/>
          <w:szCs w:val="32"/>
        </w:rPr>
        <w:t>ș</w:t>
      </w:r>
      <w:r w:rsidRPr="008225DA">
        <w:rPr>
          <w:rFonts w:ascii="Times New Roman" w:hAnsi="Times New Roman"/>
          <w:sz w:val="32"/>
          <w:szCs w:val="32"/>
        </w:rPr>
        <w:t>i obiectul executării silite (art. 622-631). Titlul executoriu (art. 632-642). Instan</w:t>
      </w:r>
      <w:r w:rsidR="008225DA">
        <w:rPr>
          <w:rFonts w:ascii="Times New Roman" w:hAnsi="Times New Roman"/>
          <w:sz w:val="32"/>
          <w:szCs w:val="32"/>
        </w:rPr>
        <w:t>ț</w:t>
      </w:r>
      <w:r w:rsidRPr="008225DA">
        <w:rPr>
          <w:rFonts w:ascii="Times New Roman" w:hAnsi="Times New Roman"/>
          <w:sz w:val="32"/>
          <w:szCs w:val="32"/>
        </w:rPr>
        <w:t>a de executare (art. 650). Competen</w:t>
      </w:r>
      <w:r w:rsidR="008225DA">
        <w:rPr>
          <w:rFonts w:ascii="Times New Roman" w:hAnsi="Times New Roman"/>
          <w:sz w:val="32"/>
          <w:szCs w:val="32"/>
        </w:rPr>
        <w:t>ț</w:t>
      </w:r>
      <w:r w:rsidRPr="008225DA">
        <w:rPr>
          <w:rFonts w:ascii="Times New Roman" w:hAnsi="Times New Roman"/>
          <w:sz w:val="32"/>
          <w:szCs w:val="32"/>
        </w:rPr>
        <w:t xml:space="preserve">a executorului judecătoresc (art. 651, art. 653 </w:t>
      </w:r>
      <w:r w:rsidR="008225DA">
        <w:rPr>
          <w:rFonts w:ascii="Times New Roman" w:hAnsi="Times New Roman"/>
          <w:sz w:val="32"/>
          <w:szCs w:val="32"/>
        </w:rPr>
        <w:t>ș</w:t>
      </w:r>
      <w:r w:rsidRPr="008225DA">
        <w:rPr>
          <w:rFonts w:ascii="Times New Roman" w:hAnsi="Times New Roman"/>
          <w:sz w:val="32"/>
          <w:szCs w:val="32"/>
        </w:rPr>
        <w:t xml:space="preserve">i art. 654). Cererea de executare silită </w:t>
      </w:r>
      <w:r w:rsidR="008225DA">
        <w:rPr>
          <w:rFonts w:ascii="Times New Roman" w:hAnsi="Times New Roman"/>
          <w:sz w:val="32"/>
          <w:szCs w:val="32"/>
        </w:rPr>
        <w:t>ș</w:t>
      </w:r>
      <w:r w:rsidRPr="008225DA">
        <w:rPr>
          <w:rFonts w:ascii="Times New Roman" w:hAnsi="Times New Roman"/>
          <w:sz w:val="32"/>
          <w:szCs w:val="32"/>
        </w:rPr>
        <w:t>i încuviin</w:t>
      </w:r>
      <w:r w:rsidR="008225DA">
        <w:rPr>
          <w:rFonts w:ascii="Times New Roman" w:hAnsi="Times New Roman"/>
          <w:sz w:val="32"/>
          <w:szCs w:val="32"/>
        </w:rPr>
        <w:t>ț</w:t>
      </w:r>
      <w:r w:rsidRPr="008225DA">
        <w:rPr>
          <w:rFonts w:ascii="Times New Roman" w:hAnsi="Times New Roman"/>
          <w:sz w:val="32"/>
          <w:szCs w:val="32"/>
        </w:rPr>
        <w:t>area executării silite (art. 663-665). Contesta</w:t>
      </w:r>
      <w:r w:rsidR="008225DA">
        <w:rPr>
          <w:rFonts w:ascii="Times New Roman" w:hAnsi="Times New Roman"/>
          <w:sz w:val="32"/>
          <w:szCs w:val="32"/>
        </w:rPr>
        <w:t>ț</w:t>
      </w:r>
      <w:r w:rsidRPr="008225DA">
        <w:rPr>
          <w:rFonts w:ascii="Times New Roman" w:hAnsi="Times New Roman"/>
          <w:sz w:val="32"/>
          <w:szCs w:val="32"/>
        </w:rPr>
        <w:t>ia la executare (art. 711-719).</w:t>
      </w:r>
    </w:p>
    <w:p w14:paraId="1C6A8C7B" w14:textId="77777777" w:rsidR="00287D16" w:rsidRPr="008225DA" w:rsidRDefault="00287D16" w:rsidP="00287D16">
      <w:pPr>
        <w:tabs>
          <w:tab w:val="left" w:pos="-3240"/>
        </w:tabs>
        <w:jc w:val="both"/>
        <w:rPr>
          <w:rFonts w:ascii="Times New Roman" w:hAnsi="Times New Roman"/>
          <w:sz w:val="32"/>
          <w:szCs w:val="32"/>
        </w:rPr>
      </w:pPr>
    </w:p>
    <w:p w14:paraId="3E9C0B59" w14:textId="77777777" w:rsidR="00287D16" w:rsidRPr="008225DA" w:rsidRDefault="00287D16" w:rsidP="00287D16">
      <w:pPr>
        <w:tabs>
          <w:tab w:val="left" w:pos="-3240"/>
        </w:tabs>
        <w:jc w:val="both"/>
        <w:rPr>
          <w:rFonts w:ascii="Times New Roman" w:hAnsi="Times New Roman"/>
          <w:sz w:val="32"/>
          <w:szCs w:val="32"/>
        </w:rPr>
      </w:pPr>
    </w:p>
    <w:p w14:paraId="036C25CF" w14:textId="77777777" w:rsidR="00287D16" w:rsidRPr="008225DA" w:rsidRDefault="00287D16" w:rsidP="00287D16">
      <w:pPr>
        <w:tabs>
          <w:tab w:val="left" w:pos="-3240"/>
        </w:tabs>
        <w:jc w:val="both"/>
        <w:rPr>
          <w:rFonts w:ascii="Times New Roman" w:hAnsi="Times New Roman"/>
          <w:b/>
          <w:sz w:val="32"/>
          <w:szCs w:val="32"/>
        </w:rPr>
      </w:pPr>
      <w:r w:rsidRPr="008225DA">
        <w:rPr>
          <w:rFonts w:ascii="Times New Roman" w:hAnsi="Times New Roman"/>
          <w:b/>
          <w:sz w:val="32"/>
          <w:szCs w:val="32"/>
        </w:rPr>
        <w:t>IV. DREPT PENAL</w:t>
      </w:r>
    </w:p>
    <w:p w14:paraId="66F32CD2" w14:textId="77777777" w:rsidR="00287D16" w:rsidRPr="008225DA" w:rsidRDefault="00287D16" w:rsidP="00287D16">
      <w:pPr>
        <w:tabs>
          <w:tab w:val="left" w:pos="-3240"/>
        </w:tabs>
        <w:jc w:val="both"/>
        <w:rPr>
          <w:rFonts w:ascii="Times New Roman" w:hAnsi="Times New Roman"/>
          <w:sz w:val="32"/>
          <w:szCs w:val="32"/>
        </w:rPr>
      </w:pPr>
    </w:p>
    <w:p w14:paraId="1A0B5E17" w14:textId="77777777" w:rsidR="00287D16" w:rsidRPr="008225DA" w:rsidRDefault="00287D16" w:rsidP="00287D16">
      <w:pPr>
        <w:tabs>
          <w:tab w:val="left" w:pos="-3240"/>
        </w:tabs>
        <w:jc w:val="both"/>
        <w:rPr>
          <w:rFonts w:ascii="Times New Roman" w:hAnsi="Times New Roman"/>
          <w:b/>
          <w:sz w:val="32"/>
          <w:szCs w:val="32"/>
        </w:rPr>
      </w:pPr>
      <w:r w:rsidRPr="008225DA">
        <w:rPr>
          <w:rFonts w:ascii="Times New Roman" w:hAnsi="Times New Roman"/>
          <w:b/>
          <w:sz w:val="32"/>
          <w:szCs w:val="32"/>
        </w:rPr>
        <w:t>A. PARTEA GENERALĂ</w:t>
      </w:r>
    </w:p>
    <w:p w14:paraId="41255E1D" w14:textId="77777777" w:rsidR="00287D16" w:rsidRPr="008225DA" w:rsidRDefault="00287D16" w:rsidP="00287D16">
      <w:pPr>
        <w:tabs>
          <w:tab w:val="left" w:pos="-3240"/>
        </w:tabs>
        <w:jc w:val="both"/>
        <w:rPr>
          <w:rFonts w:ascii="Times New Roman" w:hAnsi="Times New Roman"/>
          <w:b/>
          <w:sz w:val="32"/>
          <w:szCs w:val="32"/>
        </w:rPr>
      </w:pPr>
    </w:p>
    <w:p w14:paraId="51985C7F" w14:textId="721585BA"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 xml:space="preserve">I. Legea penală </w:t>
      </w:r>
      <w:r w:rsidR="008225DA">
        <w:rPr>
          <w:rFonts w:ascii="Times New Roman" w:hAnsi="Times New Roman"/>
          <w:sz w:val="32"/>
          <w:szCs w:val="32"/>
        </w:rPr>
        <w:t>ș</w:t>
      </w:r>
      <w:r w:rsidRPr="008225DA">
        <w:rPr>
          <w:rFonts w:ascii="Times New Roman" w:hAnsi="Times New Roman"/>
          <w:sz w:val="32"/>
          <w:szCs w:val="32"/>
        </w:rPr>
        <w:t>i limitele ei de aplicare</w:t>
      </w:r>
    </w:p>
    <w:p w14:paraId="5D21456F"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1. Principii generale</w:t>
      </w:r>
    </w:p>
    <w:p w14:paraId="6071903C"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2. Aplicarea legii penale în timp</w:t>
      </w:r>
    </w:p>
    <w:p w14:paraId="7FB730A0" w14:textId="0D77F740"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3. Aplicarea legii penale în spa</w:t>
      </w:r>
      <w:r w:rsidR="008225DA">
        <w:rPr>
          <w:rFonts w:ascii="Times New Roman" w:hAnsi="Times New Roman"/>
          <w:sz w:val="32"/>
          <w:szCs w:val="32"/>
        </w:rPr>
        <w:t>ț</w:t>
      </w:r>
      <w:r w:rsidRPr="008225DA">
        <w:rPr>
          <w:rFonts w:ascii="Times New Roman" w:hAnsi="Times New Roman"/>
          <w:sz w:val="32"/>
          <w:szCs w:val="32"/>
        </w:rPr>
        <w:t>iu</w:t>
      </w:r>
    </w:p>
    <w:p w14:paraId="31D15A5E" w14:textId="77777777" w:rsidR="00287D16" w:rsidRPr="008225DA" w:rsidRDefault="00287D16" w:rsidP="00287D16">
      <w:pPr>
        <w:tabs>
          <w:tab w:val="left" w:pos="-3240"/>
        </w:tabs>
        <w:jc w:val="both"/>
        <w:rPr>
          <w:rFonts w:ascii="Times New Roman" w:hAnsi="Times New Roman"/>
          <w:sz w:val="32"/>
          <w:szCs w:val="32"/>
        </w:rPr>
      </w:pPr>
    </w:p>
    <w:p w14:paraId="4784A5E2" w14:textId="311107FE"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II. Infrac</w:t>
      </w:r>
      <w:r w:rsidR="008225DA">
        <w:rPr>
          <w:rFonts w:ascii="Times New Roman" w:hAnsi="Times New Roman"/>
          <w:sz w:val="32"/>
          <w:szCs w:val="32"/>
        </w:rPr>
        <w:t>ț</w:t>
      </w:r>
      <w:r w:rsidRPr="008225DA">
        <w:rPr>
          <w:rFonts w:ascii="Times New Roman" w:hAnsi="Times New Roman"/>
          <w:sz w:val="32"/>
          <w:szCs w:val="32"/>
        </w:rPr>
        <w:t>iunea</w:t>
      </w:r>
    </w:p>
    <w:p w14:paraId="46DCB1DB" w14:textId="58214165"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1. Dispozi</w:t>
      </w:r>
      <w:r w:rsidR="008225DA">
        <w:rPr>
          <w:rFonts w:ascii="Times New Roman" w:hAnsi="Times New Roman"/>
          <w:sz w:val="32"/>
          <w:szCs w:val="32"/>
        </w:rPr>
        <w:t>ț</w:t>
      </w:r>
      <w:r w:rsidRPr="008225DA">
        <w:rPr>
          <w:rFonts w:ascii="Times New Roman" w:hAnsi="Times New Roman"/>
          <w:sz w:val="32"/>
          <w:szCs w:val="32"/>
        </w:rPr>
        <w:t>ii generale</w:t>
      </w:r>
    </w:p>
    <w:p w14:paraId="1BA007D6"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2. Cauzele justificative</w:t>
      </w:r>
    </w:p>
    <w:p w14:paraId="65595815"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3. Cauzele de neimputabilitate</w:t>
      </w:r>
    </w:p>
    <w:p w14:paraId="2F951870"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4. Tentativa</w:t>
      </w:r>
    </w:p>
    <w:p w14:paraId="05D74F5E" w14:textId="3A25B9D5"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 xml:space="preserve">5. Unitatea </w:t>
      </w:r>
      <w:r w:rsidR="008225DA">
        <w:rPr>
          <w:rFonts w:ascii="Times New Roman" w:hAnsi="Times New Roman"/>
          <w:sz w:val="32"/>
          <w:szCs w:val="32"/>
        </w:rPr>
        <w:t>ș</w:t>
      </w:r>
      <w:r w:rsidRPr="008225DA">
        <w:rPr>
          <w:rFonts w:ascii="Times New Roman" w:hAnsi="Times New Roman"/>
          <w:sz w:val="32"/>
          <w:szCs w:val="32"/>
        </w:rPr>
        <w:t>i pluralitatea de infrac</w:t>
      </w:r>
      <w:r w:rsidR="008225DA">
        <w:rPr>
          <w:rFonts w:ascii="Times New Roman" w:hAnsi="Times New Roman"/>
          <w:sz w:val="32"/>
          <w:szCs w:val="32"/>
        </w:rPr>
        <w:t>ț</w:t>
      </w:r>
      <w:r w:rsidRPr="008225DA">
        <w:rPr>
          <w:rFonts w:ascii="Times New Roman" w:hAnsi="Times New Roman"/>
          <w:sz w:val="32"/>
          <w:szCs w:val="32"/>
        </w:rPr>
        <w:t>iuni</w:t>
      </w:r>
    </w:p>
    <w:p w14:paraId="300C71FC" w14:textId="2953D64D"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 xml:space="preserve">6. Autorul </w:t>
      </w:r>
      <w:r w:rsidR="008225DA">
        <w:rPr>
          <w:rFonts w:ascii="Times New Roman" w:hAnsi="Times New Roman"/>
          <w:sz w:val="32"/>
          <w:szCs w:val="32"/>
        </w:rPr>
        <w:t>ș</w:t>
      </w:r>
      <w:r w:rsidRPr="008225DA">
        <w:rPr>
          <w:rFonts w:ascii="Times New Roman" w:hAnsi="Times New Roman"/>
          <w:sz w:val="32"/>
          <w:szCs w:val="32"/>
        </w:rPr>
        <w:t>i participan</w:t>
      </w:r>
      <w:r w:rsidR="008225DA">
        <w:rPr>
          <w:rFonts w:ascii="Times New Roman" w:hAnsi="Times New Roman"/>
          <w:sz w:val="32"/>
          <w:szCs w:val="32"/>
        </w:rPr>
        <w:t>ț</w:t>
      </w:r>
      <w:r w:rsidRPr="008225DA">
        <w:rPr>
          <w:rFonts w:ascii="Times New Roman" w:hAnsi="Times New Roman"/>
          <w:sz w:val="32"/>
          <w:szCs w:val="32"/>
        </w:rPr>
        <w:t>ii</w:t>
      </w:r>
    </w:p>
    <w:p w14:paraId="687DAA29" w14:textId="77777777" w:rsidR="00287D16" w:rsidRPr="008225DA" w:rsidRDefault="00287D16" w:rsidP="00287D16">
      <w:pPr>
        <w:tabs>
          <w:tab w:val="left" w:pos="-3240"/>
        </w:tabs>
        <w:jc w:val="both"/>
        <w:rPr>
          <w:rFonts w:ascii="Times New Roman" w:hAnsi="Times New Roman"/>
          <w:sz w:val="32"/>
          <w:szCs w:val="32"/>
        </w:rPr>
      </w:pPr>
    </w:p>
    <w:p w14:paraId="37F5CA07"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III. Pedepsele</w:t>
      </w:r>
    </w:p>
    <w:p w14:paraId="6B542DEE"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1. Categoriile pedepselor</w:t>
      </w:r>
    </w:p>
    <w:p w14:paraId="1772F6EE"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2. Pedepsele principale</w:t>
      </w:r>
    </w:p>
    <w:p w14:paraId="3077B87E" w14:textId="0F5ACA7A"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 xml:space="preserve">3. Pedeapsa accesorie </w:t>
      </w:r>
      <w:r w:rsidR="008225DA">
        <w:rPr>
          <w:rFonts w:ascii="Times New Roman" w:hAnsi="Times New Roman"/>
          <w:sz w:val="32"/>
          <w:szCs w:val="32"/>
        </w:rPr>
        <w:t>ș</w:t>
      </w:r>
      <w:r w:rsidRPr="008225DA">
        <w:rPr>
          <w:rFonts w:ascii="Times New Roman" w:hAnsi="Times New Roman"/>
          <w:sz w:val="32"/>
          <w:szCs w:val="32"/>
        </w:rPr>
        <w:t>i pedepsele complementare</w:t>
      </w:r>
    </w:p>
    <w:p w14:paraId="7BED7DCE"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4. Calculul duratei pedepselor</w:t>
      </w:r>
    </w:p>
    <w:p w14:paraId="61004557"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5. Individualizarea pedepselor</w:t>
      </w:r>
    </w:p>
    <w:p w14:paraId="6270FE09" w14:textId="1537F7EA"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r>
      <w:r w:rsidRPr="008225DA">
        <w:rPr>
          <w:rFonts w:ascii="Times New Roman" w:hAnsi="Times New Roman"/>
          <w:sz w:val="32"/>
          <w:szCs w:val="32"/>
        </w:rPr>
        <w:tab/>
        <w:t>a) dispozi</w:t>
      </w:r>
      <w:r w:rsidR="008225DA">
        <w:rPr>
          <w:rFonts w:ascii="Times New Roman" w:hAnsi="Times New Roman"/>
          <w:sz w:val="32"/>
          <w:szCs w:val="32"/>
        </w:rPr>
        <w:t>ț</w:t>
      </w:r>
      <w:r w:rsidRPr="008225DA">
        <w:rPr>
          <w:rFonts w:ascii="Times New Roman" w:hAnsi="Times New Roman"/>
          <w:sz w:val="32"/>
          <w:szCs w:val="32"/>
        </w:rPr>
        <w:t>ii generale</w:t>
      </w:r>
    </w:p>
    <w:p w14:paraId="23CE7A89" w14:textId="5A6C8908"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r>
      <w:r w:rsidRPr="008225DA">
        <w:rPr>
          <w:rFonts w:ascii="Times New Roman" w:hAnsi="Times New Roman"/>
          <w:sz w:val="32"/>
          <w:szCs w:val="32"/>
        </w:rPr>
        <w:tab/>
        <w:t>b) circumstan</w:t>
      </w:r>
      <w:r w:rsidR="008225DA">
        <w:rPr>
          <w:rFonts w:ascii="Times New Roman" w:hAnsi="Times New Roman"/>
          <w:sz w:val="32"/>
          <w:szCs w:val="32"/>
        </w:rPr>
        <w:t>ț</w:t>
      </w:r>
      <w:r w:rsidRPr="008225DA">
        <w:rPr>
          <w:rFonts w:ascii="Times New Roman" w:hAnsi="Times New Roman"/>
          <w:sz w:val="32"/>
          <w:szCs w:val="32"/>
        </w:rPr>
        <w:t xml:space="preserve">ele atenuante </w:t>
      </w:r>
      <w:r w:rsidR="008225DA">
        <w:rPr>
          <w:rFonts w:ascii="Times New Roman" w:hAnsi="Times New Roman"/>
          <w:sz w:val="32"/>
          <w:szCs w:val="32"/>
        </w:rPr>
        <w:t>ș</w:t>
      </w:r>
      <w:r w:rsidRPr="008225DA">
        <w:rPr>
          <w:rFonts w:ascii="Times New Roman" w:hAnsi="Times New Roman"/>
          <w:sz w:val="32"/>
          <w:szCs w:val="32"/>
        </w:rPr>
        <w:t>i circumstan</w:t>
      </w:r>
      <w:r w:rsidR="008225DA">
        <w:rPr>
          <w:rFonts w:ascii="Times New Roman" w:hAnsi="Times New Roman"/>
          <w:sz w:val="32"/>
          <w:szCs w:val="32"/>
        </w:rPr>
        <w:t>ț</w:t>
      </w:r>
      <w:r w:rsidRPr="008225DA">
        <w:rPr>
          <w:rFonts w:ascii="Times New Roman" w:hAnsi="Times New Roman"/>
          <w:sz w:val="32"/>
          <w:szCs w:val="32"/>
        </w:rPr>
        <w:t>ele agravante</w:t>
      </w:r>
    </w:p>
    <w:p w14:paraId="433F9663"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r>
      <w:r w:rsidRPr="008225DA">
        <w:rPr>
          <w:rFonts w:ascii="Times New Roman" w:hAnsi="Times New Roman"/>
          <w:sz w:val="32"/>
          <w:szCs w:val="32"/>
        </w:rPr>
        <w:tab/>
        <w:t>c) suspendarea executării pedepsei sub supraveghere</w:t>
      </w:r>
    </w:p>
    <w:p w14:paraId="79792BC7" w14:textId="18DB9C02"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r>
      <w:r w:rsidRPr="008225DA">
        <w:rPr>
          <w:rFonts w:ascii="Times New Roman" w:hAnsi="Times New Roman"/>
          <w:sz w:val="32"/>
          <w:szCs w:val="32"/>
        </w:rPr>
        <w:tab/>
        <w:t>d) liberarea condi</w:t>
      </w:r>
      <w:r w:rsidR="008225DA">
        <w:rPr>
          <w:rFonts w:ascii="Times New Roman" w:hAnsi="Times New Roman"/>
          <w:sz w:val="32"/>
          <w:szCs w:val="32"/>
        </w:rPr>
        <w:t>ț</w:t>
      </w:r>
      <w:r w:rsidRPr="008225DA">
        <w:rPr>
          <w:rFonts w:ascii="Times New Roman" w:hAnsi="Times New Roman"/>
          <w:sz w:val="32"/>
          <w:szCs w:val="32"/>
        </w:rPr>
        <w:t>ionată</w:t>
      </w:r>
    </w:p>
    <w:p w14:paraId="38916D00" w14:textId="6BD96559" w:rsidR="00287D16" w:rsidRPr="008225DA" w:rsidRDefault="00287D16" w:rsidP="00287D16">
      <w:pPr>
        <w:tabs>
          <w:tab w:val="left" w:pos="-3240"/>
        </w:tabs>
        <w:jc w:val="both"/>
        <w:rPr>
          <w:rFonts w:ascii="Times New Roman" w:hAnsi="Times New Roman"/>
          <w:color w:val="000000"/>
          <w:sz w:val="32"/>
          <w:szCs w:val="32"/>
        </w:rPr>
      </w:pPr>
      <w:r w:rsidRPr="008225DA">
        <w:rPr>
          <w:rFonts w:ascii="Times New Roman" w:hAnsi="Times New Roman"/>
          <w:color w:val="000000"/>
          <w:sz w:val="32"/>
          <w:szCs w:val="32"/>
        </w:rPr>
        <w:t>IV. Măsurile de siguran</w:t>
      </w:r>
      <w:r w:rsidR="008225DA">
        <w:rPr>
          <w:rFonts w:ascii="Times New Roman" w:hAnsi="Times New Roman"/>
          <w:color w:val="000000"/>
          <w:sz w:val="32"/>
          <w:szCs w:val="32"/>
        </w:rPr>
        <w:t>ț</w:t>
      </w:r>
      <w:r w:rsidRPr="008225DA">
        <w:rPr>
          <w:rFonts w:ascii="Times New Roman" w:hAnsi="Times New Roman"/>
          <w:color w:val="000000"/>
          <w:sz w:val="32"/>
          <w:szCs w:val="32"/>
        </w:rPr>
        <w:t>ă</w:t>
      </w:r>
    </w:p>
    <w:p w14:paraId="3E0F6EA5" w14:textId="618D48FC" w:rsidR="00287D16" w:rsidRPr="008225DA" w:rsidRDefault="00287D16" w:rsidP="00287D16">
      <w:pPr>
        <w:tabs>
          <w:tab w:val="left" w:pos="-3240"/>
        </w:tabs>
        <w:jc w:val="both"/>
        <w:rPr>
          <w:rFonts w:ascii="Times New Roman" w:hAnsi="Times New Roman"/>
          <w:color w:val="000000"/>
          <w:sz w:val="32"/>
          <w:szCs w:val="32"/>
        </w:rPr>
      </w:pPr>
      <w:r w:rsidRPr="008225DA">
        <w:rPr>
          <w:rFonts w:ascii="Times New Roman" w:hAnsi="Times New Roman"/>
          <w:color w:val="000000"/>
          <w:sz w:val="32"/>
          <w:szCs w:val="32"/>
        </w:rPr>
        <w:tab/>
        <w:t>1. Dispozi</w:t>
      </w:r>
      <w:r w:rsidR="008225DA">
        <w:rPr>
          <w:rFonts w:ascii="Times New Roman" w:hAnsi="Times New Roman"/>
          <w:color w:val="000000"/>
          <w:sz w:val="32"/>
          <w:szCs w:val="32"/>
        </w:rPr>
        <w:t>ț</w:t>
      </w:r>
      <w:r w:rsidRPr="008225DA">
        <w:rPr>
          <w:rFonts w:ascii="Times New Roman" w:hAnsi="Times New Roman"/>
          <w:color w:val="000000"/>
          <w:sz w:val="32"/>
          <w:szCs w:val="32"/>
        </w:rPr>
        <w:t>ii generale (art. 107,108)</w:t>
      </w:r>
    </w:p>
    <w:p w14:paraId="71147B04" w14:textId="77777777" w:rsidR="00287D16" w:rsidRPr="008225DA" w:rsidRDefault="00287D16" w:rsidP="00287D16">
      <w:pPr>
        <w:tabs>
          <w:tab w:val="left" w:pos="-3240"/>
        </w:tabs>
        <w:jc w:val="both"/>
        <w:rPr>
          <w:rFonts w:ascii="Times New Roman" w:hAnsi="Times New Roman"/>
          <w:color w:val="000000"/>
          <w:sz w:val="32"/>
          <w:szCs w:val="32"/>
        </w:rPr>
      </w:pPr>
      <w:r w:rsidRPr="008225DA">
        <w:rPr>
          <w:rFonts w:ascii="Times New Roman" w:hAnsi="Times New Roman"/>
          <w:color w:val="000000"/>
          <w:sz w:val="32"/>
          <w:szCs w:val="32"/>
        </w:rPr>
        <w:tab/>
        <w:t>2. Confiscarea specială (art. 112)</w:t>
      </w:r>
    </w:p>
    <w:p w14:paraId="1D025558" w14:textId="77777777" w:rsidR="00CA513B" w:rsidRPr="008225DA" w:rsidRDefault="00CA513B" w:rsidP="00287D16">
      <w:pPr>
        <w:tabs>
          <w:tab w:val="left" w:pos="-3240"/>
        </w:tabs>
        <w:jc w:val="both"/>
        <w:rPr>
          <w:rFonts w:ascii="Times New Roman" w:hAnsi="Times New Roman"/>
          <w:sz w:val="32"/>
          <w:szCs w:val="32"/>
        </w:rPr>
      </w:pPr>
    </w:p>
    <w:p w14:paraId="39C048CE" w14:textId="1653842C"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V. Minoritatea</w:t>
      </w:r>
    </w:p>
    <w:p w14:paraId="20B5E686" w14:textId="77777777" w:rsidR="00287D16" w:rsidRPr="008225DA" w:rsidRDefault="00287D16" w:rsidP="00287D16">
      <w:pPr>
        <w:tabs>
          <w:tab w:val="left" w:pos="-3240"/>
        </w:tabs>
        <w:jc w:val="both"/>
        <w:rPr>
          <w:rFonts w:ascii="Times New Roman" w:hAnsi="Times New Roman"/>
          <w:sz w:val="32"/>
          <w:szCs w:val="32"/>
        </w:rPr>
      </w:pPr>
    </w:p>
    <w:p w14:paraId="7D59546E" w14:textId="5BAD86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VI. Răspunderea penală a persoanei juridice – dispozi</w:t>
      </w:r>
      <w:r w:rsidR="008225DA">
        <w:rPr>
          <w:rFonts w:ascii="Times New Roman" w:hAnsi="Times New Roman"/>
          <w:sz w:val="32"/>
          <w:szCs w:val="32"/>
        </w:rPr>
        <w:t>ț</w:t>
      </w:r>
      <w:r w:rsidRPr="008225DA">
        <w:rPr>
          <w:rFonts w:ascii="Times New Roman" w:hAnsi="Times New Roman"/>
          <w:sz w:val="32"/>
          <w:szCs w:val="32"/>
        </w:rPr>
        <w:t xml:space="preserve">ii generale (art. 135 – 137), nu </w:t>
      </w:r>
      <w:r w:rsidR="008225DA">
        <w:rPr>
          <w:rFonts w:ascii="Times New Roman" w:hAnsi="Times New Roman"/>
          <w:sz w:val="32"/>
          <w:szCs w:val="32"/>
        </w:rPr>
        <w:t>ș</w:t>
      </w:r>
      <w:r w:rsidRPr="008225DA">
        <w:rPr>
          <w:rFonts w:ascii="Times New Roman" w:hAnsi="Times New Roman"/>
          <w:sz w:val="32"/>
          <w:szCs w:val="32"/>
        </w:rPr>
        <w:t>i celelalte dispozi</w:t>
      </w:r>
      <w:r w:rsidR="008225DA">
        <w:rPr>
          <w:rFonts w:ascii="Times New Roman" w:hAnsi="Times New Roman"/>
          <w:sz w:val="32"/>
          <w:szCs w:val="32"/>
        </w:rPr>
        <w:t>ț</w:t>
      </w:r>
      <w:r w:rsidRPr="008225DA">
        <w:rPr>
          <w:rFonts w:ascii="Times New Roman" w:hAnsi="Times New Roman"/>
          <w:sz w:val="32"/>
          <w:szCs w:val="32"/>
        </w:rPr>
        <w:t xml:space="preserve">ii din titlul VI) </w:t>
      </w:r>
    </w:p>
    <w:p w14:paraId="6708F12D" w14:textId="77777777" w:rsidR="00287D16" w:rsidRPr="008225DA" w:rsidRDefault="00287D16" w:rsidP="00287D16">
      <w:pPr>
        <w:tabs>
          <w:tab w:val="left" w:pos="-3240"/>
        </w:tabs>
        <w:jc w:val="both"/>
        <w:rPr>
          <w:rFonts w:ascii="Times New Roman" w:hAnsi="Times New Roman"/>
          <w:sz w:val="32"/>
          <w:szCs w:val="32"/>
        </w:rPr>
      </w:pPr>
    </w:p>
    <w:p w14:paraId="5D1936DE"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VII. Cauzele care înlătură răspunderea penală</w:t>
      </w:r>
    </w:p>
    <w:p w14:paraId="2B5AD597" w14:textId="77777777" w:rsidR="00287D16" w:rsidRPr="008225DA" w:rsidRDefault="00287D16" w:rsidP="00287D16">
      <w:pPr>
        <w:tabs>
          <w:tab w:val="left" w:pos="-3240"/>
        </w:tabs>
        <w:jc w:val="both"/>
        <w:rPr>
          <w:rFonts w:ascii="Times New Roman" w:hAnsi="Times New Roman"/>
          <w:sz w:val="32"/>
          <w:szCs w:val="32"/>
        </w:rPr>
      </w:pPr>
    </w:p>
    <w:p w14:paraId="56C0CDC2"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VIII. Cauzele care înlătură sau modifică executarea pedepsei</w:t>
      </w:r>
    </w:p>
    <w:p w14:paraId="3DA26564" w14:textId="77777777" w:rsidR="00287D16" w:rsidRPr="008225DA" w:rsidRDefault="00287D16" w:rsidP="00287D16">
      <w:pPr>
        <w:tabs>
          <w:tab w:val="left" w:pos="-3240"/>
        </w:tabs>
        <w:jc w:val="both"/>
        <w:rPr>
          <w:rFonts w:ascii="Times New Roman" w:hAnsi="Times New Roman"/>
          <w:sz w:val="32"/>
          <w:szCs w:val="32"/>
        </w:rPr>
      </w:pPr>
    </w:p>
    <w:p w14:paraId="1A1885F9" w14:textId="130E567D"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IX.  Cauzele care înlătură consecin</w:t>
      </w:r>
      <w:r w:rsidR="008225DA">
        <w:rPr>
          <w:rFonts w:ascii="Times New Roman" w:hAnsi="Times New Roman"/>
          <w:sz w:val="32"/>
          <w:szCs w:val="32"/>
        </w:rPr>
        <w:t>ț</w:t>
      </w:r>
      <w:r w:rsidRPr="008225DA">
        <w:rPr>
          <w:rFonts w:ascii="Times New Roman" w:hAnsi="Times New Roman"/>
          <w:sz w:val="32"/>
          <w:szCs w:val="32"/>
        </w:rPr>
        <w:t>ele condamnării</w:t>
      </w:r>
    </w:p>
    <w:p w14:paraId="39D8505D" w14:textId="77777777" w:rsidR="00287D16" w:rsidRPr="008225DA" w:rsidRDefault="00287D16" w:rsidP="00287D16">
      <w:pPr>
        <w:tabs>
          <w:tab w:val="left" w:pos="-3240"/>
        </w:tabs>
        <w:jc w:val="both"/>
        <w:rPr>
          <w:rFonts w:ascii="Times New Roman" w:hAnsi="Times New Roman"/>
          <w:sz w:val="32"/>
          <w:szCs w:val="32"/>
        </w:rPr>
      </w:pPr>
    </w:p>
    <w:p w14:paraId="3A8FCE63" w14:textId="5448E22C"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X.   În</w:t>
      </w:r>
      <w:r w:rsidR="008225DA">
        <w:rPr>
          <w:rFonts w:ascii="Times New Roman" w:hAnsi="Times New Roman"/>
          <w:sz w:val="32"/>
          <w:szCs w:val="32"/>
        </w:rPr>
        <w:t>ț</w:t>
      </w:r>
      <w:r w:rsidRPr="008225DA">
        <w:rPr>
          <w:rFonts w:ascii="Times New Roman" w:hAnsi="Times New Roman"/>
          <w:sz w:val="32"/>
          <w:szCs w:val="32"/>
        </w:rPr>
        <w:t>elesul unor termeni sau expresii în legea penală</w:t>
      </w:r>
    </w:p>
    <w:p w14:paraId="39ED7432" w14:textId="77777777" w:rsidR="00287D16" w:rsidRPr="008225DA" w:rsidRDefault="00287D16" w:rsidP="00287D16">
      <w:pPr>
        <w:tabs>
          <w:tab w:val="left" w:pos="-3240"/>
        </w:tabs>
        <w:ind w:firstLine="720"/>
        <w:jc w:val="both"/>
        <w:rPr>
          <w:rFonts w:ascii="Times New Roman" w:hAnsi="Times New Roman"/>
          <w:sz w:val="32"/>
          <w:szCs w:val="32"/>
        </w:rPr>
      </w:pPr>
    </w:p>
    <w:p w14:paraId="658F7FE6" w14:textId="77777777" w:rsidR="00287D16" w:rsidRPr="008225DA" w:rsidRDefault="00287D16" w:rsidP="00287D16">
      <w:pPr>
        <w:tabs>
          <w:tab w:val="left" w:pos="-3240"/>
        </w:tabs>
        <w:jc w:val="both"/>
        <w:rPr>
          <w:rFonts w:ascii="Times New Roman" w:hAnsi="Times New Roman"/>
          <w:b/>
          <w:sz w:val="32"/>
          <w:szCs w:val="32"/>
        </w:rPr>
      </w:pPr>
      <w:r w:rsidRPr="008225DA">
        <w:rPr>
          <w:rFonts w:ascii="Times New Roman" w:hAnsi="Times New Roman"/>
          <w:b/>
          <w:sz w:val="32"/>
          <w:szCs w:val="32"/>
        </w:rPr>
        <w:t>B. PARTEA SPECIALĂ</w:t>
      </w:r>
    </w:p>
    <w:p w14:paraId="4D2A7D4F" w14:textId="77777777" w:rsidR="00287D16" w:rsidRPr="008225DA" w:rsidRDefault="00287D16" w:rsidP="00287D16">
      <w:pPr>
        <w:tabs>
          <w:tab w:val="left" w:pos="-3240"/>
        </w:tabs>
        <w:jc w:val="both"/>
        <w:rPr>
          <w:rFonts w:ascii="Times New Roman" w:hAnsi="Times New Roman"/>
          <w:sz w:val="32"/>
          <w:szCs w:val="32"/>
        </w:rPr>
      </w:pPr>
    </w:p>
    <w:p w14:paraId="721628F9" w14:textId="6FDC1AE3"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 Infrac</w:t>
      </w:r>
      <w:r w:rsidR="008225DA">
        <w:rPr>
          <w:rFonts w:ascii="Times New Roman" w:hAnsi="Times New Roman"/>
          <w:sz w:val="32"/>
          <w:szCs w:val="32"/>
        </w:rPr>
        <w:t>ț</w:t>
      </w:r>
      <w:r w:rsidRPr="008225DA">
        <w:rPr>
          <w:rFonts w:ascii="Times New Roman" w:hAnsi="Times New Roman"/>
          <w:sz w:val="32"/>
          <w:szCs w:val="32"/>
        </w:rPr>
        <w:t>iuni contra persoanei</w:t>
      </w:r>
    </w:p>
    <w:p w14:paraId="572EBA2A" w14:textId="207F1074"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1. Infrac</w:t>
      </w:r>
      <w:r w:rsidR="008225DA">
        <w:rPr>
          <w:rFonts w:ascii="Times New Roman" w:hAnsi="Times New Roman"/>
          <w:sz w:val="32"/>
          <w:szCs w:val="32"/>
        </w:rPr>
        <w:t>ț</w:t>
      </w:r>
      <w:r w:rsidRPr="008225DA">
        <w:rPr>
          <w:rFonts w:ascii="Times New Roman" w:hAnsi="Times New Roman"/>
          <w:sz w:val="32"/>
          <w:szCs w:val="32"/>
        </w:rPr>
        <w:t>iuni contra vie</w:t>
      </w:r>
      <w:r w:rsidR="008225DA">
        <w:rPr>
          <w:rFonts w:ascii="Times New Roman" w:hAnsi="Times New Roman"/>
          <w:sz w:val="32"/>
          <w:szCs w:val="32"/>
        </w:rPr>
        <w:t>ț</w:t>
      </w:r>
      <w:r w:rsidRPr="008225DA">
        <w:rPr>
          <w:rFonts w:ascii="Times New Roman" w:hAnsi="Times New Roman"/>
          <w:sz w:val="32"/>
          <w:szCs w:val="32"/>
        </w:rPr>
        <w:t>ii : art. 188, 189, 191, 192</w:t>
      </w:r>
    </w:p>
    <w:p w14:paraId="36A8B1B4" w14:textId="1AA4F7A5"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color w:val="FF0000"/>
          <w:sz w:val="32"/>
          <w:szCs w:val="32"/>
        </w:rPr>
        <w:tab/>
      </w:r>
      <w:r w:rsidRPr="008225DA">
        <w:rPr>
          <w:rFonts w:ascii="Times New Roman" w:hAnsi="Times New Roman"/>
          <w:sz w:val="32"/>
          <w:szCs w:val="32"/>
        </w:rPr>
        <w:t>2. Infrac</w:t>
      </w:r>
      <w:r w:rsidR="008225DA">
        <w:rPr>
          <w:rFonts w:ascii="Times New Roman" w:hAnsi="Times New Roman"/>
          <w:sz w:val="32"/>
          <w:szCs w:val="32"/>
        </w:rPr>
        <w:t>ț</w:t>
      </w:r>
      <w:r w:rsidRPr="008225DA">
        <w:rPr>
          <w:rFonts w:ascii="Times New Roman" w:hAnsi="Times New Roman"/>
          <w:sz w:val="32"/>
          <w:szCs w:val="32"/>
        </w:rPr>
        <w:t>iuni contra integrită</w:t>
      </w:r>
      <w:r w:rsidR="008225DA">
        <w:rPr>
          <w:rFonts w:ascii="Times New Roman" w:hAnsi="Times New Roman"/>
          <w:sz w:val="32"/>
          <w:szCs w:val="32"/>
        </w:rPr>
        <w:t>ț</w:t>
      </w:r>
      <w:r w:rsidRPr="008225DA">
        <w:rPr>
          <w:rFonts w:ascii="Times New Roman" w:hAnsi="Times New Roman"/>
          <w:sz w:val="32"/>
          <w:szCs w:val="32"/>
        </w:rPr>
        <w:t>ii corporale sau sănătă</w:t>
      </w:r>
      <w:r w:rsidR="008225DA">
        <w:rPr>
          <w:rFonts w:ascii="Times New Roman" w:hAnsi="Times New Roman"/>
          <w:sz w:val="32"/>
          <w:szCs w:val="32"/>
        </w:rPr>
        <w:t>ț</w:t>
      </w:r>
      <w:r w:rsidRPr="008225DA">
        <w:rPr>
          <w:rFonts w:ascii="Times New Roman" w:hAnsi="Times New Roman"/>
          <w:sz w:val="32"/>
          <w:szCs w:val="32"/>
        </w:rPr>
        <w:t xml:space="preserve">ii: art. 193, 194, 195, 196. </w:t>
      </w:r>
    </w:p>
    <w:p w14:paraId="00B61512" w14:textId="14302F2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color w:val="FF0000"/>
          <w:sz w:val="32"/>
          <w:szCs w:val="32"/>
        </w:rPr>
        <w:tab/>
      </w:r>
      <w:r w:rsidRPr="008225DA">
        <w:rPr>
          <w:rFonts w:ascii="Times New Roman" w:hAnsi="Times New Roman"/>
          <w:sz w:val="32"/>
          <w:szCs w:val="32"/>
        </w:rPr>
        <w:t>3. Infrac</w:t>
      </w:r>
      <w:r w:rsidR="008225DA">
        <w:rPr>
          <w:rFonts w:ascii="Times New Roman" w:hAnsi="Times New Roman"/>
          <w:sz w:val="32"/>
          <w:szCs w:val="32"/>
        </w:rPr>
        <w:t>ț</w:t>
      </w:r>
      <w:r w:rsidRPr="008225DA">
        <w:rPr>
          <w:rFonts w:ascii="Times New Roman" w:hAnsi="Times New Roman"/>
          <w:sz w:val="32"/>
          <w:szCs w:val="32"/>
        </w:rPr>
        <w:t>iuni săvâr</w:t>
      </w:r>
      <w:r w:rsidR="008225DA">
        <w:rPr>
          <w:rFonts w:ascii="Times New Roman" w:hAnsi="Times New Roman"/>
          <w:sz w:val="32"/>
          <w:szCs w:val="32"/>
        </w:rPr>
        <w:t>ș</w:t>
      </w:r>
      <w:r w:rsidRPr="008225DA">
        <w:rPr>
          <w:rFonts w:ascii="Times New Roman" w:hAnsi="Times New Roman"/>
          <w:sz w:val="32"/>
          <w:szCs w:val="32"/>
        </w:rPr>
        <w:t>ite asupra unui membru de familie: art. 199, 200.</w:t>
      </w:r>
    </w:p>
    <w:p w14:paraId="6452FC60" w14:textId="527679AE"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4. Infrac</w:t>
      </w:r>
      <w:r w:rsidR="008225DA">
        <w:rPr>
          <w:rFonts w:ascii="Times New Roman" w:hAnsi="Times New Roman"/>
          <w:sz w:val="32"/>
          <w:szCs w:val="32"/>
        </w:rPr>
        <w:t>ț</w:t>
      </w:r>
      <w:r w:rsidRPr="008225DA">
        <w:rPr>
          <w:rFonts w:ascii="Times New Roman" w:hAnsi="Times New Roman"/>
          <w:sz w:val="32"/>
          <w:szCs w:val="32"/>
        </w:rPr>
        <w:t>iuni contra libertă</w:t>
      </w:r>
      <w:r w:rsidR="008225DA">
        <w:rPr>
          <w:rFonts w:ascii="Times New Roman" w:hAnsi="Times New Roman"/>
          <w:sz w:val="32"/>
          <w:szCs w:val="32"/>
        </w:rPr>
        <w:t>ț</w:t>
      </w:r>
      <w:r w:rsidRPr="008225DA">
        <w:rPr>
          <w:rFonts w:ascii="Times New Roman" w:hAnsi="Times New Roman"/>
          <w:sz w:val="32"/>
          <w:szCs w:val="32"/>
        </w:rPr>
        <w:t>ii persoanei: art. 205, 206, 207.</w:t>
      </w:r>
    </w:p>
    <w:p w14:paraId="5EA8C87D" w14:textId="327E69E9"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color w:val="FF0000"/>
          <w:sz w:val="32"/>
          <w:szCs w:val="32"/>
        </w:rPr>
        <w:tab/>
      </w:r>
      <w:r w:rsidRPr="008225DA">
        <w:rPr>
          <w:rFonts w:ascii="Times New Roman" w:hAnsi="Times New Roman"/>
          <w:sz w:val="32"/>
          <w:szCs w:val="32"/>
        </w:rPr>
        <w:t>5. Infrac</w:t>
      </w:r>
      <w:r w:rsidR="008225DA">
        <w:rPr>
          <w:rFonts w:ascii="Times New Roman" w:hAnsi="Times New Roman"/>
          <w:sz w:val="32"/>
          <w:szCs w:val="32"/>
        </w:rPr>
        <w:t>ț</w:t>
      </w:r>
      <w:r w:rsidRPr="008225DA">
        <w:rPr>
          <w:rFonts w:ascii="Times New Roman" w:hAnsi="Times New Roman"/>
          <w:sz w:val="32"/>
          <w:szCs w:val="32"/>
        </w:rPr>
        <w:t>iuni contra libertă</w:t>
      </w:r>
      <w:r w:rsidR="008225DA">
        <w:rPr>
          <w:rFonts w:ascii="Times New Roman" w:hAnsi="Times New Roman"/>
          <w:sz w:val="32"/>
          <w:szCs w:val="32"/>
        </w:rPr>
        <w:t>ț</w:t>
      </w:r>
      <w:r w:rsidRPr="008225DA">
        <w:rPr>
          <w:rFonts w:ascii="Times New Roman" w:hAnsi="Times New Roman"/>
          <w:sz w:val="32"/>
          <w:szCs w:val="32"/>
        </w:rPr>
        <w:t xml:space="preserve">ii </w:t>
      </w:r>
      <w:r w:rsidR="008225DA">
        <w:rPr>
          <w:rFonts w:ascii="Times New Roman" w:hAnsi="Times New Roman"/>
          <w:sz w:val="32"/>
          <w:szCs w:val="32"/>
        </w:rPr>
        <w:t>ș</w:t>
      </w:r>
      <w:r w:rsidRPr="008225DA">
        <w:rPr>
          <w:rFonts w:ascii="Times New Roman" w:hAnsi="Times New Roman"/>
          <w:sz w:val="32"/>
          <w:szCs w:val="32"/>
        </w:rPr>
        <w:t>i integrită</w:t>
      </w:r>
      <w:r w:rsidR="008225DA">
        <w:rPr>
          <w:rFonts w:ascii="Times New Roman" w:hAnsi="Times New Roman"/>
          <w:sz w:val="32"/>
          <w:szCs w:val="32"/>
        </w:rPr>
        <w:t>ț</w:t>
      </w:r>
      <w:r w:rsidRPr="008225DA">
        <w:rPr>
          <w:rFonts w:ascii="Times New Roman" w:hAnsi="Times New Roman"/>
          <w:sz w:val="32"/>
          <w:szCs w:val="32"/>
        </w:rPr>
        <w:t xml:space="preserve">ii sexuale: art. 218, </w:t>
      </w:r>
      <w:r w:rsidR="00CA513B" w:rsidRPr="008225DA">
        <w:rPr>
          <w:rFonts w:ascii="Times New Roman" w:hAnsi="Times New Roman"/>
          <w:sz w:val="32"/>
          <w:szCs w:val="32"/>
        </w:rPr>
        <w:t>218</w:t>
      </w:r>
      <w:r w:rsidR="00CA513B" w:rsidRPr="008225DA">
        <w:rPr>
          <w:rFonts w:ascii="Times New Roman" w:hAnsi="Times New Roman"/>
          <w:sz w:val="32"/>
          <w:szCs w:val="32"/>
          <w:vertAlign w:val="superscript"/>
        </w:rPr>
        <w:t>1</w:t>
      </w:r>
      <w:r w:rsidR="00CA513B" w:rsidRPr="008225DA">
        <w:rPr>
          <w:rFonts w:ascii="Times New Roman" w:hAnsi="Times New Roman"/>
          <w:sz w:val="32"/>
          <w:szCs w:val="32"/>
        </w:rPr>
        <w:t xml:space="preserve">, </w:t>
      </w:r>
      <w:r w:rsidRPr="008225DA">
        <w:rPr>
          <w:rFonts w:ascii="Times New Roman" w:hAnsi="Times New Roman"/>
          <w:sz w:val="32"/>
          <w:szCs w:val="32"/>
        </w:rPr>
        <w:t xml:space="preserve"> 219, </w:t>
      </w:r>
      <w:r w:rsidR="00CA513B" w:rsidRPr="008225DA">
        <w:rPr>
          <w:rFonts w:ascii="Times New Roman" w:hAnsi="Times New Roman"/>
          <w:sz w:val="32"/>
          <w:szCs w:val="32"/>
        </w:rPr>
        <w:t>219</w:t>
      </w:r>
      <w:r w:rsidR="00CA513B" w:rsidRPr="008225DA">
        <w:rPr>
          <w:rFonts w:ascii="Times New Roman" w:hAnsi="Times New Roman"/>
          <w:sz w:val="32"/>
          <w:szCs w:val="32"/>
          <w:vertAlign w:val="superscript"/>
        </w:rPr>
        <w:t>1</w:t>
      </w:r>
      <w:r w:rsidRPr="008225DA">
        <w:rPr>
          <w:rFonts w:ascii="Times New Roman" w:hAnsi="Times New Roman"/>
          <w:sz w:val="32"/>
          <w:szCs w:val="32"/>
        </w:rPr>
        <w:t xml:space="preserve">. </w:t>
      </w:r>
    </w:p>
    <w:p w14:paraId="0C205202" w14:textId="62656B12"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color w:val="FF0000"/>
          <w:sz w:val="32"/>
          <w:szCs w:val="32"/>
        </w:rPr>
        <w:tab/>
      </w:r>
      <w:r w:rsidRPr="008225DA">
        <w:rPr>
          <w:rFonts w:ascii="Times New Roman" w:hAnsi="Times New Roman"/>
          <w:sz w:val="32"/>
          <w:szCs w:val="32"/>
        </w:rPr>
        <w:t>6. Infrac</w:t>
      </w:r>
      <w:r w:rsidR="008225DA">
        <w:rPr>
          <w:rFonts w:ascii="Times New Roman" w:hAnsi="Times New Roman"/>
          <w:sz w:val="32"/>
          <w:szCs w:val="32"/>
        </w:rPr>
        <w:t>ț</w:t>
      </w:r>
      <w:r w:rsidRPr="008225DA">
        <w:rPr>
          <w:rFonts w:ascii="Times New Roman" w:hAnsi="Times New Roman"/>
          <w:sz w:val="32"/>
          <w:szCs w:val="32"/>
        </w:rPr>
        <w:t xml:space="preserve">iuni ce aduc atingere domiciliului </w:t>
      </w:r>
      <w:r w:rsidR="008225DA">
        <w:rPr>
          <w:rFonts w:ascii="Times New Roman" w:hAnsi="Times New Roman"/>
          <w:sz w:val="32"/>
          <w:szCs w:val="32"/>
        </w:rPr>
        <w:t>ș</w:t>
      </w:r>
      <w:r w:rsidRPr="008225DA">
        <w:rPr>
          <w:rFonts w:ascii="Times New Roman" w:hAnsi="Times New Roman"/>
          <w:sz w:val="32"/>
          <w:szCs w:val="32"/>
        </w:rPr>
        <w:t>i vie</w:t>
      </w:r>
      <w:r w:rsidR="008225DA">
        <w:rPr>
          <w:rFonts w:ascii="Times New Roman" w:hAnsi="Times New Roman"/>
          <w:sz w:val="32"/>
          <w:szCs w:val="32"/>
        </w:rPr>
        <w:t>ț</w:t>
      </w:r>
      <w:r w:rsidRPr="008225DA">
        <w:rPr>
          <w:rFonts w:ascii="Times New Roman" w:hAnsi="Times New Roman"/>
          <w:sz w:val="32"/>
          <w:szCs w:val="32"/>
        </w:rPr>
        <w:t>ii private: art. 224, 225.</w:t>
      </w:r>
    </w:p>
    <w:p w14:paraId="4EF6CE19" w14:textId="77777777" w:rsidR="00287D16" w:rsidRPr="008225DA" w:rsidRDefault="00287D16" w:rsidP="00287D16">
      <w:pPr>
        <w:tabs>
          <w:tab w:val="left" w:pos="-3240"/>
        </w:tabs>
        <w:jc w:val="both"/>
        <w:rPr>
          <w:rFonts w:ascii="Times New Roman" w:hAnsi="Times New Roman"/>
          <w:sz w:val="32"/>
          <w:szCs w:val="32"/>
        </w:rPr>
      </w:pPr>
    </w:p>
    <w:p w14:paraId="6D4D77D6" w14:textId="27A06604"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II. Infrac</w:t>
      </w:r>
      <w:r w:rsidR="008225DA">
        <w:rPr>
          <w:rFonts w:ascii="Times New Roman" w:hAnsi="Times New Roman"/>
          <w:sz w:val="32"/>
          <w:szCs w:val="32"/>
        </w:rPr>
        <w:t>ț</w:t>
      </w:r>
      <w:r w:rsidRPr="008225DA">
        <w:rPr>
          <w:rFonts w:ascii="Times New Roman" w:hAnsi="Times New Roman"/>
          <w:sz w:val="32"/>
          <w:szCs w:val="32"/>
        </w:rPr>
        <w:t>iuni contra patrimoniului</w:t>
      </w:r>
    </w:p>
    <w:p w14:paraId="4FFB3604"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1. Furtul: art. 228 – 232.</w:t>
      </w:r>
    </w:p>
    <w:p w14:paraId="7354193B" w14:textId="3FCF7B56"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 xml:space="preserve">2. Tâlhăria </w:t>
      </w:r>
      <w:r w:rsidR="008225DA">
        <w:rPr>
          <w:rFonts w:ascii="Times New Roman" w:hAnsi="Times New Roman"/>
          <w:sz w:val="32"/>
          <w:szCs w:val="32"/>
        </w:rPr>
        <w:t>ș</w:t>
      </w:r>
      <w:r w:rsidRPr="008225DA">
        <w:rPr>
          <w:rFonts w:ascii="Times New Roman" w:hAnsi="Times New Roman"/>
          <w:sz w:val="32"/>
          <w:szCs w:val="32"/>
        </w:rPr>
        <w:t xml:space="preserve">i pirateria: art. 233, 234, 236 </w:t>
      </w:r>
      <w:r w:rsidR="008225DA">
        <w:rPr>
          <w:rFonts w:ascii="Times New Roman" w:hAnsi="Times New Roman"/>
          <w:sz w:val="32"/>
          <w:szCs w:val="32"/>
        </w:rPr>
        <w:t>ș</w:t>
      </w:r>
      <w:r w:rsidRPr="008225DA">
        <w:rPr>
          <w:rFonts w:ascii="Times New Roman" w:hAnsi="Times New Roman"/>
          <w:sz w:val="32"/>
          <w:szCs w:val="32"/>
        </w:rPr>
        <w:t>i 237.</w:t>
      </w:r>
    </w:p>
    <w:p w14:paraId="7C58EE35" w14:textId="4EE3F931"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3. Infrac</w:t>
      </w:r>
      <w:r w:rsidR="008225DA">
        <w:rPr>
          <w:rFonts w:ascii="Times New Roman" w:hAnsi="Times New Roman"/>
          <w:sz w:val="32"/>
          <w:szCs w:val="32"/>
        </w:rPr>
        <w:t>ț</w:t>
      </w:r>
      <w:r w:rsidRPr="008225DA">
        <w:rPr>
          <w:rFonts w:ascii="Times New Roman" w:hAnsi="Times New Roman"/>
          <w:sz w:val="32"/>
          <w:szCs w:val="32"/>
        </w:rPr>
        <w:t xml:space="preserve">iuni contra patrimoniului prin nesocotirea încrederii: art. 238, 242, 243, 244 </w:t>
      </w:r>
      <w:r w:rsidR="008225DA">
        <w:rPr>
          <w:rFonts w:ascii="Times New Roman" w:hAnsi="Times New Roman"/>
          <w:sz w:val="32"/>
          <w:szCs w:val="32"/>
        </w:rPr>
        <w:t>ș</w:t>
      </w:r>
      <w:r w:rsidRPr="008225DA">
        <w:rPr>
          <w:rFonts w:ascii="Times New Roman" w:hAnsi="Times New Roman"/>
          <w:sz w:val="32"/>
          <w:szCs w:val="32"/>
        </w:rPr>
        <w:t>i 248.</w:t>
      </w:r>
    </w:p>
    <w:p w14:paraId="7AB7582B" w14:textId="7A3DF499"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 xml:space="preserve">4. Distrugerea </w:t>
      </w:r>
      <w:r w:rsidR="008225DA">
        <w:rPr>
          <w:rFonts w:ascii="Times New Roman" w:hAnsi="Times New Roman"/>
          <w:sz w:val="32"/>
          <w:szCs w:val="32"/>
        </w:rPr>
        <w:t>ș</w:t>
      </w:r>
      <w:r w:rsidRPr="008225DA">
        <w:rPr>
          <w:rFonts w:ascii="Times New Roman" w:hAnsi="Times New Roman"/>
          <w:sz w:val="32"/>
          <w:szCs w:val="32"/>
        </w:rPr>
        <w:t>i tulburarea de posesie: art. 253, 254, 255, 256.</w:t>
      </w:r>
    </w:p>
    <w:p w14:paraId="66BE5FA2" w14:textId="77777777" w:rsidR="00287D16" w:rsidRPr="008225DA" w:rsidRDefault="00287D16" w:rsidP="00287D16">
      <w:pPr>
        <w:tabs>
          <w:tab w:val="left" w:pos="-3240"/>
        </w:tabs>
        <w:jc w:val="both"/>
        <w:rPr>
          <w:rFonts w:ascii="Times New Roman" w:hAnsi="Times New Roman"/>
          <w:sz w:val="32"/>
          <w:szCs w:val="32"/>
        </w:rPr>
      </w:pPr>
    </w:p>
    <w:p w14:paraId="3067A6FD" w14:textId="0D79DD03"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III. Infrac</w:t>
      </w:r>
      <w:r w:rsidR="008225DA">
        <w:rPr>
          <w:rFonts w:ascii="Times New Roman" w:hAnsi="Times New Roman"/>
          <w:sz w:val="32"/>
          <w:szCs w:val="32"/>
        </w:rPr>
        <w:t>ț</w:t>
      </w:r>
      <w:r w:rsidRPr="008225DA">
        <w:rPr>
          <w:rFonts w:ascii="Times New Roman" w:hAnsi="Times New Roman"/>
          <w:sz w:val="32"/>
          <w:szCs w:val="32"/>
        </w:rPr>
        <w:t xml:space="preserve">iuni privind autoritatea </w:t>
      </w:r>
      <w:r w:rsidR="008225DA">
        <w:rPr>
          <w:rFonts w:ascii="Times New Roman" w:hAnsi="Times New Roman"/>
          <w:sz w:val="32"/>
          <w:szCs w:val="32"/>
        </w:rPr>
        <w:t>ș</w:t>
      </w:r>
      <w:r w:rsidRPr="008225DA">
        <w:rPr>
          <w:rFonts w:ascii="Times New Roman" w:hAnsi="Times New Roman"/>
          <w:sz w:val="32"/>
          <w:szCs w:val="32"/>
        </w:rPr>
        <w:t>i frontiera de stat</w:t>
      </w:r>
    </w:p>
    <w:p w14:paraId="137E0949" w14:textId="2780F62A"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1. Infrac</w:t>
      </w:r>
      <w:r w:rsidR="008225DA">
        <w:rPr>
          <w:rFonts w:ascii="Times New Roman" w:hAnsi="Times New Roman"/>
          <w:sz w:val="32"/>
          <w:szCs w:val="32"/>
        </w:rPr>
        <w:t>ț</w:t>
      </w:r>
      <w:r w:rsidRPr="008225DA">
        <w:rPr>
          <w:rFonts w:ascii="Times New Roman" w:hAnsi="Times New Roman"/>
          <w:sz w:val="32"/>
          <w:szCs w:val="32"/>
        </w:rPr>
        <w:t>iuni contra autorită</w:t>
      </w:r>
      <w:r w:rsidR="008225DA">
        <w:rPr>
          <w:rFonts w:ascii="Times New Roman" w:hAnsi="Times New Roman"/>
          <w:sz w:val="32"/>
          <w:szCs w:val="32"/>
        </w:rPr>
        <w:t>ț</w:t>
      </w:r>
      <w:r w:rsidRPr="008225DA">
        <w:rPr>
          <w:rFonts w:ascii="Times New Roman" w:hAnsi="Times New Roman"/>
          <w:sz w:val="32"/>
          <w:szCs w:val="32"/>
        </w:rPr>
        <w:t>ii: art. 257</w:t>
      </w:r>
    </w:p>
    <w:p w14:paraId="6536F309" w14:textId="77777777" w:rsidR="00287D16" w:rsidRPr="008225DA" w:rsidRDefault="00287D16" w:rsidP="00287D16">
      <w:pPr>
        <w:tabs>
          <w:tab w:val="left" w:pos="-3240"/>
        </w:tabs>
        <w:jc w:val="both"/>
        <w:rPr>
          <w:rFonts w:ascii="Times New Roman" w:hAnsi="Times New Roman"/>
          <w:sz w:val="32"/>
          <w:szCs w:val="32"/>
        </w:rPr>
      </w:pPr>
    </w:p>
    <w:p w14:paraId="08167EFC" w14:textId="69CBF36B"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IV. Infrac</w:t>
      </w:r>
      <w:r w:rsidR="008225DA">
        <w:rPr>
          <w:rFonts w:ascii="Times New Roman" w:hAnsi="Times New Roman"/>
          <w:sz w:val="32"/>
          <w:szCs w:val="32"/>
        </w:rPr>
        <w:t>ț</w:t>
      </w:r>
      <w:r w:rsidRPr="008225DA">
        <w:rPr>
          <w:rFonts w:ascii="Times New Roman" w:hAnsi="Times New Roman"/>
          <w:sz w:val="32"/>
          <w:szCs w:val="32"/>
        </w:rPr>
        <w:t>iuni contra înfăptuirii justi</w:t>
      </w:r>
      <w:r w:rsidR="008225DA">
        <w:rPr>
          <w:rFonts w:ascii="Times New Roman" w:hAnsi="Times New Roman"/>
          <w:sz w:val="32"/>
          <w:szCs w:val="32"/>
        </w:rPr>
        <w:t>ț</w:t>
      </w:r>
      <w:r w:rsidRPr="008225DA">
        <w:rPr>
          <w:rFonts w:ascii="Times New Roman" w:hAnsi="Times New Roman"/>
          <w:sz w:val="32"/>
          <w:szCs w:val="32"/>
        </w:rPr>
        <w:t>iei</w:t>
      </w:r>
    </w:p>
    <w:p w14:paraId="62122D70"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 xml:space="preserve">Art. 266 – 270, art. 273, art. 279 – 281, art. 284 – 287. </w:t>
      </w:r>
    </w:p>
    <w:p w14:paraId="6E65FBC0" w14:textId="77777777" w:rsidR="00287D16" w:rsidRPr="008225DA" w:rsidRDefault="00287D16" w:rsidP="00287D16">
      <w:pPr>
        <w:tabs>
          <w:tab w:val="left" w:pos="-3240"/>
        </w:tabs>
        <w:jc w:val="both"/>
        <w:rPr>
          <w:rFonts w:ascii="Times New Roman" w:hAnsi="Times New Roman"/>
          <w:sz w:val="32"/>
          <w:szCs w:val="32"/>
        </w:rPr>
      </w:pPr>
    </w:p>
    <w:p w14:paraId="5977DB53" w14:textId="53C66F71"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V. Infrac</w:t>
      </w:r>
      <w:r w:rsidR="008225DA">
        <w:rPr>
          <w:rFonts w:ascii="Times New Roman" w:hAnsi="Times New Roman"/>
          <w:sz w:val="32"/>
          <w:szCs w:val="32"/>
        </w:rPr>
        <w:t>ț</w:t>
      </w:r>
      <w:r w:rsidRPr="008225DA">
        <w:rPr>
          <w:rFonts w:ascii="Times New Roman" w:hAnsi="Times New Roman"/>
          <w:sz w:val="32"/>
          <w:szCs w:val="32"/>
        </w:rPr>
        <w:t>iuni de corup</w:t>
      </w:r>
      <w:r w:rsidR="008225DA">
        <w:rPr>
          <w:rFonts w:ascii="Times New Roman" w:hAnsi="Times New Roman"/>
          <w:sz w:val="32"/>
          <w:szCs w:val="32"/>
        </w:rPr>
        <w:t>ț</w:t>
      </w:r>
      <w:r w:rsidRPr="008225DA">
        <w:rPr>
          <w:rFonts w:ascii="Times New Roman" w:hAnsi="Times New Roman"/>
          <w:sz w:val="32"/>
          <w:szCs w:val="32"/>
        </w:rPr>
        <w:t xml:space="preserve">ie </w:t>
      </w:r>
      <w:r w:rsidR="008225DA">
        <w:rPr>
          <w:rFonts w:ascii="Times New Roman" w:hAnsi="Times New Roman"/>
          <w:sz w:val="32"/>
          <w:szCs w:val="32"/>
        </w:rPr>
        <w:t>ș</w:t>
      </w:r>
      <w:r w:rsidRPr="008225DA">
        <w:rPr>
          <w:rFonts w:ascii="Times New Roman" w:hAnsi="Times New Roman"/>
          <w:sz w:val="32"/>
          <w:szCs w:val="32"/>
        </w:rPr>
        <w:t>i de serviciu</w:t>
      </w:r>
    </w:p>
    <w:p w14:paraId="6625F29D" w14:textId="33E4D36B"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1. Infrac</w:t>
      </w:r>
      <w:r w:rsidR="008225DA">
        <w:rPr>
          <w:rFonts w:ascii="Times New Roman" w:hAnsi="Times New Roman"/>
          <w:sz w:val="32"/>
          <w:szCs w:val="32"/>
        </w:rPr>
        <w:t>ț</w:t>
      </w:r>
      <w:r w:rsidRPr="008225DA">
        <w:rPr>
          <w:rFonts w:ascii="Times New Roman" w:hAnsi="Times New Roman"/>
          <w:sz w:val="32"/>
          <w:szCs w:val="32"/>
        </w:rPr>
        <w:t>iuni de corup</w:t>
      </w:r>
      <w:r w:rsidR="008225DA">
        <w:rPr>
          <w:rFonts w:ascii="Times New Roman" w:hAnsi="Times New Roman"/>
          <w:sz w:val="32"/>
          <w:szCs w:val="32"/>
        </w:rPr>
        <w:t>ț</w:t>
      </w:r>
      <w:r w:rsidRPr="008225DA">
        <w:rPr>
          <w:rFonts w:ascii="Times New Roman" w:hAnsi="Times New Roman"/>
          <w:sz w:val="32"/>
          <w:szCs w:val="32"/>
        </w:rPr>
        <w:t>ie: art. 289, 290, 291, 292.</w:t>
      </w:r>
    </w:p>
    <w:p w14:paraId="58D96DB7" w14:textId="77263A5F"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2. Infrac</w:t>
      </w:r>
      <w:r w:rsidR="008225DA">
        <w:rPr>
          <w:rFonts w:ascii="Times New Roman" w:hAnsi="Times New Roman"/>
          <w:sz w:val="32"/>
          <w:szCs w:val="32"/>
        </w:rPr>
        <w:t>ț</w:t>
      </w:r>
      <w:r w:rsidRPr="008225DA">
        <w:rPr>
          <w:rFonts w:ascii="Times New Roman" w:hAnsi="Times New Roman"/>
          <w:sz w:val="32"/>
          <w:szCs w:val="32"/>
        </w:rPr>
        <w:t xml:space="preserve">iuni de serviciu: art. 295, 296, 297, 298 </w:t>
      </w:r>
      <w:r w:rsidR="008225DA">
        <w:rPr>
          <w:rFonts w:ascii="Times New Roman" w:hAnsi="Times New Roman"/>
          <w:sz w:val="32"/>
          <w:szCs w:val="32"/>
        </w:rPr>
        <w:t>ș</w:t>
      </w:r>
      <w:r w:rsidRPr="008225DA">
        <w:rPr>
          <w:rFonts w:ascii="Times New Roman" w:hAnsi="Times New Roman"/>
          <w:sz w:val="32"/>
          <w:szCs w:val="32"/>
        </w:rPr>
        <w:t>i art. 308, 309.</w:t>
      </w:r>
    </w:p>
    <w:p w14:paraId="2852E8E9" w14:textId="77777777" w:rsidR="00287D16" w:rsidRPr="008225DA" w:rsidRDefault="00287D16" w:rsidP="00287D16">
      <w:pPr>
        <w:tabs>
          <w:tab w:val="left" w:pos="-3240"/>
        </w:tabs>
        <w:jc w:val="both"/>
        <w:rPr>
          <w:rFonts w:ascii="Times New Roman" w:hAnsi="Times New Roman"/>
          <w:sz w:val="32"/>
          <w:szCs w:val="32"/>
        </w:rPr>
      </w:pPr>
    </w:p>
    <w:p w14:paraId="0FBE0DE9" w14:textId="59D28822"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VI. Infrac</w:t>
      </w:r>
      <w:r w:rsidR="008225DA">
        <w:rPr>
          <w:rFonts w:ascii="Times New Roman" w:hAnsi="Times New Roman"/>
          <w:sz w:val="32"/>
          <w:szCs w:val="32"/>
        </w:rPr>
        <w:t>ț</w:t>
      </w:r>
      <w:r w:rsidRPr="008225DA">
        <w:rPr>
          <w:rFonts w:ascii="Times New Roman" w:hAnsi="Times New Roman"/>
          <w:sz w:val="32"/>
          <w:szCs w:val="32"/>
        </w:rPr>
        <w:t>iuni de fals</w:t>
      </w:r>
    </w:p>
    <w:p w14:paraId="09286044" w14:textId="0704BFAF"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 xml:space="preserve">Falsuri în înscrisuri: art. 320, 321, 322, 323 </w:t>
      </w:r>
      <w:r w:rsidR="008225DA">
        <w:rPr>
          <w:rFonts w:ascii="Times New Roman" w:hAnsi="Times New Roman"/>
          <w:sz w:val="32"/>
          <w:szCs w:val="32"/>
        </w:rPr>
        <w:t>ș</w:t>
      </w:r>
      <w:r w:rsidRPr="008225DA">
        <w:rPr>
          <w:rFonts w:ascii="Times New Roman" w:hAnsi="Times New Roman"/>
          <w:sz w:val="32"/>
          <w:szCs w:val="32"/>
        </w:rPr>
        <w:t>i 326, 327.</w:t>
      </w:r>
    </w:p>
    <w:p w14:paraId="6D01C227" w14:textId="77777777" w:rsidR="00287D16" w:rsidRPr="008225DA" w:rsidRDefault="00287D16" w:rsidP="00287D16">
      <w:pPr>
        <w:tabs>
          <w:tab w:val="left" w:pos="-3240"/>
        </w:tabs>
        <w:jc w:val="both"/>
        <w:rPr>
          <w:rFonts w:ascii="Times New Roman" w:hAnsi="Times New Roman"/>
          <w:color w:val="FF0000"/>
          <w:sz w:val="32"/>
          <w:szCs w:val="32"/>
        </w:rPr>
      </w:pPr>
    </w:p>
    <w:p w14:paraId="77824DDF" w14:textId="29FA8FCD"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VII. Infrac</w:t>
      </w:r>
      <w:r w:rsidR="008225DA">
        <w:rPr>
          <w:rFonts w:ascii="Times New Roman" w:hAnsi="Times New Roman"/>
          <w:sz w:val="32"/>
          <w:szCs w:val="32"/>
        </w:rPr>
        <w:t>ț</w:t>
      </w:r>
      <w:r w:rsidRPr="008225DA">
        <w:rPr>
          <w:rFonts w:ascii="Times New Roman" w:hAnsi="Times New Roman"/>
          <w:sz w:val="32"/>
          <w:szCs w:val="32"/>
        </w:rPr>
        <w:t>iuni care aduc atingere unor rela</w:t>
      </w:r>
      <w:r w:rsidR="008225DA">
        <w:rPr>
          <w:rFonts w:ascii="Times New Roman" w:hAnsi="Times New Roman"/>
          <w:sz w:val="32"/>
          <w:szCs w:val="32"/>
        </w:rPr>
        <w:t>ț</w:t>
      </w:r>
      <w:r w:rsidRPr="008225DA">
        <w:rPr>
          <w:rFonts w:ascii="Times New Roman" w:hAnsi="Times New Roman"/>
          <w:sz w:val="32"/>
          <w:szCs w:val="32"/>
        </w:rPr>
        <w:t>ii privind convie</w:t>
      </w:r>
      <w:r w:rsidR="008225DA">
        <w:rPr>
          <w:rFonts w:ascii="Times New Roman" w:hAnsi="Times New Roman"/>
          <w:sz w:val="32"/>
          <w:szCs w:val="32"/>
        </w:rPr>
        <w:t>ț</w:t>
      </w:r>
      <w:r w:rsidRPr="008225DA">
        <w:rPr>
          <w:rFonts w:ascii="Times New Roman" w:hAnsi="Times New Roman"/>
          <w:sz w:val="32"/>
          <w:szCs w:val="32"/>
        </w:rPr>
        <w:t>uirea socială</w:t>
      </w:r>
    </w:p>
    <w:p w14:paraId="5CF26004" w14:textId="11201FAE"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Infrac</w:t>
      </w:r>
      <w:r w:rsidR="008225DA">
        <w:rPr>
          <w:rFonts w:ascii="Times New Roman" w:hAnsi="Times New Roman"/>
          <w:sz w:val="32"/>
          <w:szCs w:val="32"/>
        </w:rPr>
        <w:t>ț</w:t>
      </w:r>
      <w:r w:rsidRPr="008225DA">
        <w:rPr>
          <w:rFonts w:ascii="Times New Roman" w:hAnsi="Times New Roman"/>
          <w:sz w:val="32"/>
          <w:szCs w:val="32"/>
        </w:rPr>
        <w:t>iuni contra familiei: art. 377, 378, 379.</w:t>
      </w:r>
    </w:p>
    <w:p w14:paraId="595A6AF8" w14:textId="77777777" w:rsidR="00287D16" w:rsidRPr="008225DA" w:rsidRDefault="00287D16" w:rsidP="00287D16">
      <w:pPr>
        <w:tabs>
          <w:tab w:val="left" w:pos="-3240"/>
        </w:tabs>
        <w:jc w:val="both"/>
        <w:rPr>
          <w:rFonts w:ascii="Times New Roman" w:hAnsi="Times New Roman"/>
          <w:b/>
          <w:sz w:val="32"/>
          <w:szCs w:val="32"/>
        </w:rPr>
      </w:pPr>
    </w:p>
    <w:p w14:paraId="7CC68D0C" w14:textId="77777777" w:rsidR="00287D16" w:rsidRPr="008225DA" w:rsidRDefault="00287D16" w:rsidP="00287D16">
      <w:pPr>
        <w:tabs>
          <w:tab w:val="left" w:pos="-3240"/>
        </w:tabs>
        <w:ind w:firstLine="720"/>
        <w:jc w:val="both"/>
        <w:rPr>
          <w:rFonts w:ascii="Times New Roman" w:hAnsi="Times New Roman"/>
          <w:b/>
          <w:sz w:val="32"/>
          <w:szCs w:val="32"/>
        </w:rPr>
      </w:pPr>
    </w:p>
    <w:p w14:paraId="681E0735" w14:textId="77777777" w:rsidR="00287D16" w:rsidRPr="008225DA" w:rsidRDefault="00287D16" w:rsidP="00287D16">
      <w:pPr>
        <w:tabs>
          <w:tab w:val="left" w:pos="-3240"/>
        </w:tabs>
        <w:jc w:val="both"/>
        <w:rPr>
          <w:rFonts w:ascii="Times New Roman" w:hAnsi="Times New Roman"/>
          <w:b/>
          <w:sz w:val="32"/>
          <w:szCs w:val="32"/>
        </w:rPr>
      </w:pPr>
      <w:r w:rsidRPr="008225DA">
        <w:rPr>
          <w:rFonts w:ascii="Times New Roman" w:hAnsi="Times New Roman"/>
          <w:b/>
          <w:sz w:val="32"/>
          <w:szCs w:val="32"/>
        </w:rPr>
        <w:t>V. DREPT PROCESUAL PENAL</w:t>
      </w:r>
    </w:p>
    <w:p w14:paraId="63077436" w14:textId="77777777" w:rsidR="00287D16" w:rsidRPr="008225DA" w:rsidRDefault="00287D16" w:rsidP="00287D16">
      <w:pPr>
        <w:tabs>
          <w:tab w:val="left" w:pos="-3240"/>
        </w:tabs>
        <w:jc w:val="both"/>
        <w:rPr>
          <w:rFonts w:ascii="Times New Roman" w:hAnsi="Times New Roman"/>
          <w:sz w:val="32"/>
          <w:szCs w:val="32"/>
        </w:rPr>
      </w:pPr>
    </w:p>
    <w:p w14:paraId="30023467" w14:textId="77777777" w:rsidR="00287D16" w:rsidRPr="008225DA" w:rsidRDefault="00287D16" w:rsidP="00287D16">
      <w:pPr>
        <w:tabs>
          <w:tab w:val="left" w:pos="-3240"/>
        </w:tabs>
        <w:jc w:val="both"/>
        <w:rPr>
          <w:rFonts w:ascii="Times New Roman" w:hAnsi="Times New Roman"/>
          <w:b/>
          <w:sz w:val="32"/>
          <w:szCs w:val="32"/>
        </w:rPr>
      </w:pPr>
      <w:r w:rsidRPr="008225DA">
        <w:rPr>
          <w:rFonts w:ascii="Times New Roman" w:hAnsi="Times New Roman"/>
          <w:b/>
          <w:sz w:val="32"/>
          <w:szCs w:val="32"/>
        </w:rPr>
        <w:t>A. PARTEA GENERALĂ</w:t>
      </w:r>
    </w:p>
    <w:p w14:paraId="5FA125C3" w14:textId="77777777" w:rsidR="00287D16" w:rsidRPr="008225DA" w:rsidRDefault="00287D16" w:rsidP="00287D16">
      <w:pPr>
        <w:tabs>
          <w:tab w:val="left" w:pos="-3240"/>
        </w:tabs>
        <w:jc w:val="both"/>
        <w:rPr>
          <w:rFonts w:ascii="Times New Roman" w:hAnsi="Times New Roman"/>
          <w:sz w:val="32"/>
          <w:szCs w:val="32"/>
        </w:rPr>
      </w:pPr>
    </w:p>
    <w:p w14:paraId="44329B95" w14:textId="45A1E2EF"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 xml:space="preserve">I.   Principiile </w:t>
      </w:r>
      <w:r w:rsidR="008225DA">
        <w:rPr>
          <w:rFonts w:ascii="Times New Roman" w:hAnsi="Times New Roman"/>
          <w:sz w:val="32"/>
          <w:szCs w:val="32"/>
        </w:rPr>
        <w:t>ș</w:t>
      </w:r>
      <w:r w:rsidRPr="008225DA">
        <w:rPr>
          <w:rFonts w:ascii="Times New Roman" w:hAnsi="Times New Roman"/>
          <w:sz w:val="32"/>
          <w:szCs w:val="32"/>
        </w:rPr>
        <w:t>i limitele aplicării legii procesuale penale (art. 1 – 13)</w:t>
      </w:r>
    </w:p>
    <w:p w14:paraId="648772A0" w14:textId="77777777" w:rsidR="00287D16" w:rsidRPr="008225DA" w:rsidRDefault="00287D16" w:rsidP="00287D16">
      <w:pPr>
        <w:tabs>
          <w:tab w:val="left" w:pos="-3240"/>
        </w:tabs>
        <w:jc w:val="both"/>
        <w:rPr>
          <w:rFonts w:ascii="Times New Roman" w:hAnsi="Times New Roman"/>
          <w:sz w:val="32"/>
          <w:szCs w:val="32"/>
        </w:rPr>
      </w:pPr>
    </w:p>
    <w:p w14:paraId="3B45599D" w14:textId="05D03F3B"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II.  Ac</w:t>
      </w:r>
      <w:r w:rsidR="008225DA">
        <w:rPr>
          <w:rFonts w:ascii="Times New Roman" w:hAnsi="Times New Roman"/>
          <w:sz w:val="32"/>
          <w:szCs w:val="32"/>
        </w:rPr>
        <w:t>ț</w:t>
      </w:r>
      <w:r w:rsidRPr="008225DA">
        <w:rPr>
          <w:rFonts w:ascii="Times New Roman" w:hAnsi="Times New Roman"/>
          <w:sz w:val="32"/>
          <w:szCs w:val="32"/>
        </w:rPr>
        <w:t xml:space="preserve">iunea penală </w:t>
      </w:r>
      <w:r w:rsidR="008225DA">
        <w:rPr>
          <w:rFonts w:ascii="Times New Roman" w:hAnsi="Times New Roman"/>
          <w:sz w:val="32"/>
          <w:szCs w:val="32"/>
        </w:rPr>
        <w:t>ș</w:t>
      </w:r>
      <w:r w:rsidRPr="008225DA">
        <w:rPr>
          <w:rFonts w:ascii="Times New Roman" w:hAnsi="Times New Roman"/>
          <w:sz w:val="32"/>
          <w:szCs w:val="32"/>
        </w:rPr>
        <w:t>i ac</w:t>
      </w:r>
      <w:r w:rsidR="008225DA">
        <w:rPr>
          <w:rFonts w:ascii="Times New Roman" w:hAnsi="Times New Roman"/>
          <w:sz w:val="32"/>
          <w:szCs w:val="32"/>
        </w:rPr>
        <w:t>ț</w:t>
      </w:r>
      <w:r w:rsidRPr="008225DA">
        <w:rPr>
          <w:rFonts w:ascii="Times New Roman" w:hAnsi="Times New Roman"/>
          <w:sz w:val="32"/>
          <w:szCs w:val="32"/>
        </w:rPr>
        <w:t>iunea civilă în procesul penal (art. 14 – 28)</w:t>
      </w:r>
    </w:p>
    <w:p w14:paraId="6E8BAEAE" w14:textId="77777777" w:rsidR="00287D16" w:rsidRPr="008225DA" w:rsidRDefault="00287D16" w:rsidP="00287D16">
      <w:pPr>
        <w:tabs>
          <w:tab w:val="left" w:pos="-3240"/>
        </w:tabs>
        <w:jc w:val="both"/>
        <w:rPr>
          <w:rFonts w:ascii="Times New Roman" w:hAnsi="Times New Roman"/>
          <w:sz w:val="32"/>
          <w:szCs w:val="32"/>
        </w:rPr>
      </w:pPr>
    </w:p>
    <w:p w14:paraId="7FB93075" w14:textId="18C8D4D6"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III. Participan</w:t>
      </w:r>
      <w:r w:rsidR="008225DA">
        <w:rPr>
          <w:rFonts w:ascii="Times New Roman" w:hAnsi="Times New Roman"/>
          <w:sz w:val="32"/>
          <w:szCs w:val="32"/>
        </w:rPr>
        <w:t>ț</w:t>
      </w:r>
      <w:r w:rsidRPr="008225DA">
        <w:rPr>
          <w:rFonts w:ascii="Times New Roman" w:hAnsi="Times New Roman"/>
          <w:sz w:val="32"/>
          <w:szCs w:val="32"/>
        </w:rPr>
        <w:t>ii în procesul penal (art. 29 – 96)</w:t>
      </w:r>
    </w:p>
    <w:p w14:paraId="7E850464"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r>
    </w:p>
    <w:p w14:paraId="50067553" w14:textId="75E7C54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 xml:space="preserve">IV. Probele, mijloacele de probă </w:t>
      </w:r>
      <w:r w:rsidR="008225DA">
        <w:rPr>
          <w:rFonts w:ascii="Times New Roman" w:hAnsi="Times New Roman"/>
          <w:sz w:val="32"/>
          <w:szCs w:val="32"/>
        </w:rPr>
        <w:t>ș</w:t>
      </w:r>
      <w:r w:rsidRPr="008225DA">
        <w:rPr>
          <w:rFonts w:ascii="Times New Roman" w:hAnsi="Times New Roman"/>
          <w:sz w:val="32"/>
          <w:szCs w:val="32"/>
        </w:rPr>
        <w:t>i procedeele probatorii</w:t>
      </w:r>
    </w:p>
    <w:p w14:paraId="22CFDAE1"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1. Reguli generale (art. 97 – 103)</w:t>
      </w:r>
    </w:p>
    <w:p w14:paraId="1B0CA888" w14:textId="1D7D425F"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 xml:space="preserve">2. Audierea persoanelor (art. 104 – 124 </w:t>
      </w:r>
      <w:r w:rsidR="008225DA">
        <w:rPr>
          <w:rFonts w:ascii="Times New Roman" w:hAnsi="Times New Roman"/>
          <w:sz w:val="32"/>
          <w:szCs w:val="32"/>
        </w:rPr>
        <w:t>ș</w:t>
      </w:r>
      <w:r w:rsidRPr="008225DA">
        <w:rPr>
          <w:rFonts w:ascii="Times New Roman" w:hAnsi="Times New Roman"/>
          <w:sz w:val="32"/>
          <w:szCs w:val="32"/>
        </w:rPr>
        <w:t>i art. 131) - fără dispozi</w:t>
      </w:r>
      <w:r w:rsidR="008225DA">
        <w:rPr>
          <w:rFonts w:ascii="Times New Roman" w:hAnsi="Times New Roman"/>
          <w:sz w:val="32"/>
          <w:szCs w:val="32"/>
        </w:rPr>
        <w:t>ț</w:t>
      </w:r>
      <w:r w:rsidRPr="008225DA">
        <w:rPr>
          <w:rFonts w:ascii="Times New Roman" w:hAnsi="Times New Roman"/>
          <w:sz w:val="32"/>
          <w:szCs w:val="32"/>
        </w:rPr>
        <w:t>iile din sec</w:t>
      </w:r>
      <w:r w:rsidR="008225DA">
        <w:rPr>
          <w:rFonts w:ascii="Times New Roman" w:hAnsi="Times New Roman"/>
          <w:sz w:val="32"/>
          <w:szCs w:val="32"/>
        </w:rPr>
        <w:t>ț</w:t>
      </w:r>
      <w:r w:rsidRPr="008225DA">
        <w:rPr>
          <w:rFonts w:ascii="Times New Roman" w:hAnsi="Times New Roman"/>
          <w:sz w:val="32"/>
          <w:szCs w:val="32"/>
        </w:rPr>
        <w:t>iunea  privind protec</w:t>
      </w:r>
      <w:r w:rsidR="008225DA">
        <w:rPr>
          <w:rFonts w:ascii="Times New Roman" w:hAnsi="Times New Roman"/>
          <w:sz w:val="32"/>
          <w:szCs w:val="32"/>
        </w:rPr>
        <w:t>ț</w:t>
      </w:r>
      <w:r w:rsidRPr="008225DA">
        <w:rPr>
          <w:rFonts w:ascii="Times New Roman" w:hAnsi="Times New Roman"/>
          <w:sz w:val="32"/>
          <w:szCs w:val="32"/>
        </w:rPr>
        <w:t>ia martorilor</w:t>
      </w:r>
    </w:p>
    <w:p w14:paraId="4FAA2520" w14:textId="037DE5CB"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3. Perchezi</w:t>
      </w:r>
      <w:r w:rsidR="008225DA">
        <w:rPr>
          <w:rFonts w:ascii="Times New Roman" w:hAnsi="Times New Roman"/>
          <w:sz w:val="32"/>
          <w:szCs w:val="32"/>
        </w:rPr>
        <w:t>ț</w:t>
      </w:r>
      <w:r w:rsidRPr="008225DA">
        <w:rPr>
          <w:rFonts w:ascii="Times New Roman" w:hAnsi="Times New Roman"/>
          <w:sz w:val="32"/>
          <w:szCs w:val="32"/>
        </w:rPr>
        <w:t>ia domiciliară (art. 157 – 164)</w:t>
      </w:r>
    </w:p>
    <w:p w14:paraId="4D5F0D8C" w14:textId="5503A400"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color w:val="FF0000"/>
          <w:sz w:val="32"/>
          <w:szCs w:val="32"/>
        </w:rPr>
        <w:tab/>
      </w:r>
      <w:r w:rsidRPr="008225DA">
        <w:rPr>
          <w:rFonts w:ascii="Times New Roman" w:hAnsi="Times New Roman"/>
          <w:sz w:val="32"/>
          <w:szCs w:val="32"/>
        </w:rPr>
        <w:t xml:space="preserve">4. Expertiza </w:t>
      </w:r>
      <w:r w:rsidR="008225DA">
        <w:rPr>
          <w:rFonts w:ascii="Times New Roman" w:hAnsi="Times New Roman"/>
          <w:sz w:val="32"/>
          <w:szCs w:val="32"/>
        </w:rPr>
        <w:t>ș</w:t>
      </w:r>
      <w:r w:rsidRPr="008225DA">
        <w:rPr>
          <w:rFonts w:ascii="Times New Roman" w:hAnsi="Times New Roman"/>
          <w:sz w:val="32"/>
          <w:szCs w:val="32"/>
        </w:rPr>
        <w:t>i constatarea (numai art. 172-181</w:t>
      </w:r>
      <w:r w:rsidRPr="008225DA">
        <w:rPr>
          <w:rFonts w:ascii="Times New Roman" w:hAnsi="Times New Roman"/>
          <w:sz w:val="32"/>
          <w:szCs w:val="32"/>
          <w:vertAlign w:val="superscript"/>
        </w:rPr>
        <w:t>1</w:t>
      </w:r>
      <w:r w:rsidRPr="008225DA">
        <w:rPr>
          <w:rFonts w:ascii="Times New Roman" w:hAnsi="Times New Roman"/>
          <w:sz w:val="32"/>
          <w:szCs w:val="32"/>
        </w:rPr>
        <w:t>)</w:t>
      </w:r>
    </w:p>
    <w:p w14:paraId="5297944B" w14:textId="246AB25B"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color w:val="FF0000"/>
          <w:sz w:val="32"/>
          <w:szCs w:val="32"/>
        </w:rPr>
        <w:tab/>
      </w:r>
      <w:r w:rsidRPr="008225DA">
        <w:rPr>
          <w:rFonts w:ascii="Times New Roman" w:hAnsi="Times New Roman"/>
          <w:sz w:val="32"/>
          <w:szCs w:val="32"/>
        </w:rPr>
        <w:t xml:space="preserve">5. Cercetarea locului faptei </w:t>
      </w:r>
      <w:r w:rsidR="008225DA">
        <w:rPr>
          <w:rFonts w:ascii="Times New Roman" w:hAnsi="Times New Roman"/>
          <w:sz w:val="32"/>
          <w:szCs w:val="32"/>
        </w:rPr>
        <w:t>ș</w:t>
      </w:r>
      <w:r w:rsidRPr="008225DA">
        <w:rPr>
          <w:rFonts w:ascii="Times New Roman" w:hAnsi="Times New Roman"/>
          <w:sz w:val="32"/>
          <w:szCs w:val="32"/>
        </w:rPr>
        <w:t>i reconstituirea (art. 192 – 195)</w:t>
      </w:r>
    </w:p>
    <w:p w14:paraId="1C20D252" w14:textId="77777777" w:rsidR="00287D16" w:rsidRPr="008225DA" w:rsidRDefault="00287D16" w:rsidP="00287D16">
      <w:pPr>
        <w:tabs>
          <w:tab w:val="left" w:pos="-3240"/>
        </w:tabs>
        <w:jc w:val="both"/>
        <w:rPr>
          <w:rFonts w:ascii="Times New Roman" w:hAnsi="Times New Roman"/>
          <w:sz w:val="32"/>
          <w:szCs w:val="32"/>
        </w:rPr>
      </w:pPr>
    </w:p>
    <w:p w14:paraId="32315BCC" w14:textId="09A3228E"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 xml:space="preserve">V. Măsurile preventive </w:t>
      </w:r>
      <w:r w:rsidR="008225DA">
        <w:rPr>
          <w:rFonts w:ascii="Times New Roman" w:hAnsi="Times New Roman"/>
          <w:sz w:val="32"/>
          <w:szCs w:val="32"/>
        </w:rPr>
        <w:t>ș</w:t>
      </w:r>
      <w:r w:rsidRPr="008225DA">
        <w:rPr>
          <w:rFonts w:ascii="Times New Roman" w:hAnsi="Times New Roman"/>
          <w:sz w:val="32"/>
          <w:szCs w:val="32"/>
        </w:rPr>
        <w:t>i alte măsuri procesuale</w:t>
      </w:r>
    </w:p>
    <w:p w14:paraId="2A9B69F1"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 xml:space="preserve">1. Măsurile preventive (art. 202 – 244) </w:t>
      </w:r>
    </w:p>
    <w:p w14:paraId="273C0B4F" w14:textId="1E6E0F09"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 xml:space="preserve">2. Măsurile asigurătorii, restituirea lucrurilor </w:t>
      </w:r>
      <w:r w:rsidR="008225DA">
        <w:rPr>
          <w:rFonts w:ascii="Times New Roman" w:hAnsi="Times New Roman"/>
          <w:sz w:val="32"/>
          <w:szCs w:val="32"/>
        </w:rPr>
        <w:t>ș</w:t>
      </w:r>
      <w:r w:rsidRPr="008225DA">
        <w:rPr>
          <w:rFonts w:ascii="Times New Roman" w:hAnsi="Times New Roman"/>
          <w:sz w:val="32"/>
          <w:szCs w:val="32"/>
        </w:rPr>
        <w:t>i restabilirea situa</w:t>
      </w:r>
      <w:r w:rsidR="008225DA">
        <w:rPr>
          <w:rFonts w:ascii="Times New Roman" w:hAnsi="Times New Roman"/>
          <w:sz w:val="32"/>
          <w:szCs w:val="32"/>
        </w:rPr>
        <w:t>ț</w:t>
      </w:r>
      <w:r w:rsidRPr="008225DA">
        <w:rPr>
          <w:rFonts w:ascii="Times New Roman" w:hAnsi="Times New Roman"/>
          <w:sz w:val="32"/>
          <w:szCs w:val="32"/>
        </w:rPr>
        <w:t>iei anterioare săvâr</w:t>
      </w:r>
      <w:r w:rsidR="008225DA">
        <w:rPr>
          <w:rFonts w:ascii="Times New Roman" w:hAnsi="Times New Roman"/>
          <w:sz w:val="32"/>
          <w:szCs w:val="32"/>
        </w:rPr>
        <w:t>ș</w:t>
      </w:r>
      <w:r w:rsidRPr="008225DA">
        <w:rPr>
          <w:rFonts w:ascii="Times New Roman" w:hAnsi="Times New Roman"/>
          <w:sz w:val="32"/>
          <w:szCs w:val="32"/>
        </w:rPr>
        <w:t>irii infrac</w:t>
      </w:r>
      <w:r w:rsidR="008225DA">
        <w:rPr>
          <w:rFonts w:ascii="Times New Roman" w:hAnsi="Times New Roman"/>
          <w:sz w:val="32"/>
          <w:szCs w:val="32"/>
        </w:rPr>
        <w:t>ț</w:t>
      </w:r>
      <w:r w:rsidRPr="008225DA">
        <w:rPr>
          <w:rFonts w:ascii="Times New Roman" w:hAnsi="Times New Roman"/>
          <w:sz w:val="32"/>
          <w:szCs w:val="32"/>
        </w:rPr>
        <w:t xml:space="preserve">iunii (art. 249 – 252 </w:t>
      </w:r>
      <w:r w:rsidR="008225DA">
        <w:rPr>
          <w:rFonts w:ascii="Times New Roman" w:hAnsi="Times New Roman"/>
          <w:sz w:val="32"/>
          <w:szCs w:val="32"/>
        </w:rPr>
        <w:t>ș</w:t>
      </w:r>
      <w:r w:rsidRPr="008225DA">
        <w:rPr>
          <w:rFonts w:ascii="Times New Roman" w:hAnsi="Times New Roman"/>
          <w:sz w:val="32"/>
          <w:szCs w:val="32"/>
        </w:rPr>
        <w:t>i 253 – 256) - fără dispozi</w:t>
      </w:r>
      <w:r w:rsidR="008225DA">
        <w:rPr>
          <w:rFonts w:ascii="Times New Roman" w:hAnsi="Times New Roman"/>
          <w:sz w:val="32"/>
          <w:szCs w:val="32"/>
        </w:rPr>
        <w:t>ț</w:t>
      </w:r>
      <w:r w:rsidRPr="008225DA">
        <w:rPr>
          <w:rFonts w:ascii="Times New Roman" w:hAnsi="Times New Roman"/>
          <w:sz w:val="32"/>
          <w:szCs w:val="32"/>
        </w:rPr>
        <w:t>iile art. 252</w:t>
      </w:r>
      <w:r w:rsidRPr="008225DA">
        <w:rPr>
          <w:rFonts w:ascii="Times New Roman" w:hAnsi="Times New Roman"/>
          <w:sz w:val="32"/>
          <w:szCs w:val="32"/>
          <w:vertAlign w:val="superscript"/>
        </w:rPr>
        <w:t>1</w:t>
      </w:r>
      <w:r w:rsidRPr="008225DA">
        <w:rPr>
          <w:rFonts w:ascii="Times New Roman" w:hAnsi="Times New Roman"/>
          <w:sz w:val="32"/>
          <w:szCs w:val="32"/>
        </w:rPr>
        <w:t xml:space="preserve"> – 252</w:t>
      </w:r>
      <w:r w:rsidRPr="008225DA">
        <w:rPr>
          <w:rFonts w:ascii="Times New Roman" w:hAnsi="Times New Roman"/>
          <w:sz w:val="32"/>
          <w:szCs w:val="32"/>
          <w:vertAlign w:val="superscript"/>
        </w:rPr>
        <w:t>4</w:t>
      </w:r>
    </w:p>
    <w:p w14:paraId="458A977C" w14:textId="77777777" w:rsidR="00287D16" w:rsidRPr="008225DA" w:rsidRDefault="00287D16" w:rsidP="00287D16">
      <w:pPr>
        <w:tabs>
          <w:tab w:val="left" w:pos="-3240"/>
        </w:tabs>
        <w:jc w:val="both"/>
        <w:rPr>
          <w:rFonts w:ascii="Times New Roman" w:hAnsi="Times New Roman"/>
          <w:color w:val="FF0000"/>
          <w:sz w:val="32"/>
          <w:szCs w:val="32"/>
        </w:rPr>
      </w:pPr>
    </w:p>
    <w:p w14:paraId="70E25C51" w14:textId="5EB04FB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 xml:space="preserve">VI. Acte procesuale </w:t>
      </w:r>
      <w:r w:rsidR="008225DA">
        <w:rPr>
          <w:rFonts w:ascii="Times New Roman" w:hAnsi="Times New Roman"/>
          <w:sz w:val="32"/>
          <w:szCs w:val="32"/>
        </w:rPr>
        <w:t>ș</w:t>
      </w:r>
      <w:r w:rsidRPr="008225DA">
        <w:rPr>
          <w:rFonts w:ascii="Times New Roman" w:hAnsi="Times New Roman"/>
          <w:sz w:val="32"/>
          <w:szCs w:val="32"/>
        </w:rPr>
        <w:t>i procedurale comune</w:t>
      </w:r>
    </w:p>
    <w:p w14:paraId="36FC7B53" w14:textId="6B7FDB2D"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 xml:space="preserve">1. Citarea, comunicarea actelor procedurale </w:t>
      </w:r>
      <w:r w:rsidR="008225DA">
        <w:rPr>
          <w:rFonts w:ascii="Times New Roman" w:hAnsi="Times New Roman"/>
          <w:sz w:val="32"/>
          <w:szCs w:val="32"/>
        </w:rPr>
        <w:t>ș</w:t>
      </w:r>
      <w:r w:rsidRPr="008225DA">
        <w:rPr>
          <w:rFonts w:ascii="Times New Roman" w:hAnsi="Times New Roman"/>
          <w:sz w:val="32"/>
          <w:szCs w:val="32"/>
        </w:rPr>
        <w:t>i mandatul de aducere (art. 257 – 267)</w:t>
      </w:r>
    </w:p>
    <w:p w14:paraId="0F13E836"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2. Termenele (art. 268 – 271)</w:t>
      </w:r>
    </w:p>
    <w:p w14:paraId="09C016EB" w14:textId="2944558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3. Nulită</w:t>
      </w:r>
      <w:r w:rsidR="008225DA">
        <w:rPr>
          <w:rFonts w:ascii="Times New Roman" w:hAnsi="Times New Roman"/>
          <w:sz w:val="32"/>
          <w:szCs w:val="32"/>
        </w:rPr>
        <w:t>ț</w:t>
      </w:r>
      <w:r w:rsidRPr="008225DA">
        <w:rPr>
          <w:rFonts w:ascii="Times New Roman" w:hAnsi="Times New Roman"/>
          <w:sz w:val="32"/>
          <w:szCs w:val="32"/>
        </w:rPr>
        <w:t>ile (art. 280 – 282)</w:t>
      </w:r>
    </w:p>
    <w:p w14:paraId="293BEACC"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r>
    </w:p>
    <w:p w14:paraId="7AAB5B23" w14:textId="77777777" w:rsidR="00287D16" w:rsidRPr="008225DA" w:rsidRDefault="00287D16" w:rsidP="00287D16">
      <w:pPr>
        <w:tabs>
          <w:tab w:val="left" w:pos="-3240"/>
        </w:tabs>
        <w:jc w:val="both"/>
        <w:rPr>
          <w:rFonts w:ascii="Times New Roman" w:hAnsi="Times New Roman"/>
          <w:b/>
          <w:sz w:val="32"/>
          <w:szCs w:val="32"/>
        </w:rPr>
      </w:pPr>
      <w:r w:rsidRPr="008225DA">
        <w:rPr>
          <w:rFonts w:ascii="Times New Roman" w:hAnsi="Times New Roman"/>
          <w:b/>
          <w:sz w:val="32"/>
          <w:szCs w:val="32"/>
        </w:rPr>
        <w:t>B. PARTEA SPECIALĂ</w:t>
      </w:r>
    </w:p>
    <w:p w14:paraId="1AD4556A" w14:textId="77777777" w:rsidR="00287D16" w:rsidRPr="008225DA" w:rsidRDefault="00287D16" w:rsidP="00287D16">
      <w:pPr>
        <w:tabs>
          <w:tab w:val="left" w:pos="-3240"/>
        </w:tabs>
        <w:jc w:val="both"/>
        <w:rPr>
          <w:rFonts w:ascii="Times New Roman" w:hAnsi="Times New Roman"/>
          <w:sz w:val="32"/>
          <w:szCs w:val="32"/>
        </w:rPr>
      </w:pPr>
    </w:p>
    <w:p w14:paraId="5EDD752F"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 Urmărirea penală (art. 285 – 341)</w:t>
      </w:r>
    </w:p>
    <w:p w14:paraId="70E57652" w14:textId="77777777" w:rsidR="00287D16" w:rsidRPr="008225DA" w:rsidRDefault="00287D16" w:rsidP="00287D16">
      <w:pPr>
        <w:tabs>
          <w:tab w:val="left" w:pos="-3240"/>
        </w:tabs>
        <w:jc w:val="both"/>
        <w:rPr>
          <w:rFonts w:ascii="Times New Roman" w:hAnsi="Times New Roman"/>
          <w:sz w:val="32"/>
          <w:szCs w:val="32"/>
        </w:rPr>
      </w:pPr>
    </w:p>
    <w:p w14:paraId="2DF9175C"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II. Camera preliminară (art. 342 – 348)</w:t>
      </w:r>
    </w:p>
    <w:p w14:paraId="4801E9BB" w14:textId="77777777" w:rsidR="00287D16" w:rsidRPr="008225DA" w:rsidRDefault="00287D16" w:rsidP="00287D16">
      <w:pPr>
        <w:tabs>
          <w:tab w:val="left" w:pos="-3240"/>
        </w:tabs>
        <w:jc w:val="both"/>
        <w:rPr>
          <w:rFonts w:ascii="Times New Roman" w:hAnsi="Times New Roman"/>
          <w:sz w:val="32"/>
          <w:szCs w:val="32"/>
        </w:rPr>
      </w:pPr>
    </w:p>
    <w:p w14:paraId="0C708573"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 xml:space="preserve">III. Judecata </w:t>
      </w:r>
    </w:p>
    <w:p w14:paraId="53BC5070" w14:textId="218A682F"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1. Dispozi</w:t>
      </w:r>
      <w:r w:rsidR="008225DA">
        <w:rPr>
          <w:rFonts w:ascii="Times New Roman" w:hAnsi="Times New Roman"/>
          <w:sz w:val="32"/>
          <w:szCs w:val="32"/>
        </w:rPr>
        <w:t>ț</w:t>
      </w:r>
      <w:r w:rsidRPr="008225DA">
        <w:rPr>
          <w:rFonts w:ascii="Times New Roman" w:hAnsi="Times New Roman"/>
          <w:sz w:val="32"/>
          <w:szCs w:val="32"/>
        </w:rPr>
        <w:t>ii generale (art. 349 – 370)</w:t>
      </w:r>
    </w:p>
    <w:p w14:paraId="7A66B359" w14:textId="7E70E44F"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lastRenderedPageBreak/>
        <w:tab/>
        <w:t>2. Judecata în primă instan</w:t>
      </w:r>
      <w:r w:rsidR="008225DA">
        <w:rPr>
          <w:rFonts w:ascii="Times New Roman" w:hAnsi="Times New Roman"/>
          <w:sz w:val="32"/>
          <w:szCs w:val="32"/>
        </w:rPr>
        <w:t>ț</w:t>
      </w:r>
      <w:r w:rsidRPr="008225DA">
        <w:rPr>
          <w:rFonts w:ascii="Times New Roman" w:hAnsi="Times New Roman"/>
          <w:sz w:val="32"/>
          <w:szCs w:val="32"/>
        </w:rPr>
        <w:t>ă (art. 371 – 407)</w:t>
      </w:r>
    </w:p>
    <w:p w14:paraId="50FB554B"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3. Apelul (art. 408 – 425)</w:t>
      </w:r>
    </w:p>
    <w:p w14:paraId="5503F0BE" w14:textId="5F5D4150"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color w:val="FF0000"/>
          <w:sz w:val="32"/>
          <w:szCs w:val="32"/>
        </w:rPr>
        <w:tab/>
      </w:r>
      <w:r w:rsidRPr="008225DA">
        <w:rPr>
          <w:rFonts w:ascii="Times New Roman" w:hAnsi="Times New Roman"/>
          <w:sz w:val="32"/>
          <w:szCs w:val="32"/>
        </w:rPr>
        <w:t>4. Contesta</w:t>
      </w:r>
      <w:r w:rsidR="008225DA">
        <w:rPr>
          <w:rFonts w:ascii="Times New Roman" w:hAnsi="Times New Roman"/>
          <w:sz w:val="32"/>
          <w:szCs w:val="32"/>
        </w:rPr>
        <w:t>ț</w:t>
      </w:r>
      <w:r w:rsidRPr="008225DA">
        <w:rPr>
          <w:rFonts w:ascii="Times New Roman" w:hAnsi="Times New Roman"/>
          <w:sz w:val="32"/>
          <w:szCs w:val="32"/>
        </w:rPr>
        <w:t>ia (art. 425</w:t>
      </w:r>
      <w:r w:rsidRPr="008225DA">
        <w:rPr>
          <w:rFonts w:ascii="Times New Roman" w:hAnsi="Times New Roman"/>
          <w:sz w:val="32"/>
          <w:szCs w:val="32"/>
          <w:vertAlign w:val="superscript"/>
        </w:rPr>
        <w:t>1</w:t>
      </w:r>
      <w:r w:rsidRPr="008225DA">
        <w:rPr>
          <w:rFonts w:ascii="Times New Roman" w:hAnsi="Times New Roman"/>
          <w:sz w:val="32"/>
          <w:szCs w:val="32"/>
        </w:rPr>
        <w:t>)</w:t>
      </w:r>
    </w:p>
    <w:p w14:paraId="13378257" w14:textId="5F41A7A5"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5. Contesta</w:t>
      </w:r>
      <w:r w:rsidR="008225DA">
        <w:rPr>
          <w:rFonts w:ascii="Times New Roman" w:hAnsi="Times New Roman"/>
          <w:sz w:val="32"/>
          <w:szCs w:val="32"/>
        </w:rPr>
        <w:t>ț</w:t>
      </w:r>
      <w:r w:rsidRPr="008225DA">
        <w:rPr>
          <w:rFonts w:ascii="Times New Roman" w:hAnsi="Times New Roman"/>
          <w:sz w:val="32"/>
          <w:szCs w:val="32"/>
        </w:rPr>
        <w:t>ia în anulare (art. 426 – 432)</w:t>
      </w:r>
    </w:p>
    <w:p w14:paraId="53900ADD"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IV. Proceduri speciale</w:t>
      </w:r>
    </w:p>
    <w:p w14:paraId="57FD9028" w14:textId="0F073DD2"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1. Acordul de recunoa</w:t>
      </w:r>
      <w:r w:rsidR="008225DA">
        <w:rPr>
          <w:rFonts w:ascii="Times New Roman" w:hAnsi="Times New Roman"/>
          <w:sz w:val="32"/>
          <w:szCs w:val="32"/>
        </w:rPr>
        <w:t>ș</w:t>
      </w:r>
      <w:r w:rsidRPr="008225DA">
        <w:rPr>
          <w:rFonts w:ascii="Times New Roman" w:hAnsi="Times New Roman"/>
          <w:sz w:val="32"/>
          <w:szCs w:val="32"/>
        </w:rPr>
        <w:t>tere a vinovă</w:t>
      </w:r>
      <w:r w:rsidR="008225DA">
        <w:rPr>
          <w:rFonts w:ascii="Times New Roman" w:hAnsi="Times New Roman"/>
          <w:sz w:val="32"/>
          <w:szCs w:val="32"/>
        </w:rPr>
        <w:t>ț</w:t>
      </w:r>
      <w:r w:rsidRPr="008225DA">
        <w:rPr>
          <w:rFonts w:ascii="Times New Roman" w:hAnsi="Times New Roman"/>
          <w:sz w:val="32"/>
          <w:szCs w:val="32"/>
        </w:rPr>
        <w:t>iei (art. 478 – 488)</w:t>
      </w:r>
    </w:p>
    <w:p w14:paraId="35904080"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2. Procedura în cauzele cu infractori minori (art. 504 – 520)</w:t>
      </w:r>
    </w:p>
    <w:p w14:paraId="7A072C8A"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3. Procedura reabilitării (art. 527 – 537)</w:t>
      </w:r>
    </w:p>
    <w:p w14:paraId="00449343" w14:textId="77777777" w:rsidR="00287D16" w:rsidRPr="008225DA" w:rsidRDefault="00287D16" w:rsidP="00287D16">
      <w:pPr>
        <w:tabs>
          <w:tab w:val="left" w:pos="-3240"/>
        </w:tabs>
        <w:jc w:val="both"/>
        <w:rPr>
          <w:rFonts w:ascii="Times New Roman" w:hAnsi="Times New Roman"/>
          <w:sz w:val="32"/>
          <w:szCs w:val="32"/>
        </w:rPr>
      </w:pPr>
    </w:p>
    <w:p w14:paraId="61D21ED2" w14:textId="77777777"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V. Executarea hotărârilor penale</w:t>
      </w:r>
    </w:p>
    <w:p w14:paraId="54F541F2" w14:textId="63CF7BB8" w:rsidR="00287D16" w:rsidRPr="008225DA" w:rsidRDefault="00287D16" w:rsidP="00287D16">
      <w:pPr>
        <w:tabs>
          <w:tab w:val="left" w:pos="-3240"/>
        </w:tabs>
        <w:jc w:val="both"/>
        <w:rPr>
          <w:rFonts w:ascii="Times New Roman" w:hAnsi="Times New Roman"/>
          <w:sz w:val="32"/>
          <w:szCs w:val="32"/>
        </w:rPr>
      </w:pPr>
      <w:r w:rsidRPr="008225DA">
        <w:rPr>
          <w:rFonts w:ascii="Times New Roman" w:hAnsi="Times New Roman"/>
          <w:sz w:val="32"/>
          <w:szCs w:val="32"/>
        </w:rPr>
        <w:tab/>
        <w:t>Dispozi</w:t>
      </w:r>
      <w:r w:rsidR="008225DA">
        <w:rPr>
          <w:rFonts w:ascii="Times New Roman" w:hAnsi="Times New Roman"/>
          <w:sz w:val="32"/>
          <w:szCs w:val="32"/>
        </w:rPr>
        <w:t>ț</w:t>
      </w:r>
      <w:r w:rsidRPr="008225DA">
        <w:rPr>
          <w:rFonts w:ascii="Times New Roman" w:hAnsi="Times New Roman"/>
          <w:sz w:val="32"/>
          <w:szCs w:val="32"/>
        </w:rPr>
        <w:t>ii generale: art. 550-554 (fără celelalte dispozi</w:t>
      </w:r>
      <w:r w:rsidR="008225DA">
        <w:rPr>
          <w:rFonts w:ascii="Times New Roman" w:hAnsi="Times New Roman"/>
          <w:sz w:val="32"/>
          <w:szCs w:val="32"/>
        </w:rPr>
        <w:t>ț</w:t>
      </w:r>
      <w:r w:rsidRPr="008225DA">
        <w:rPr>
          <w:rFonts w:ascii="Times New Roman" w:hAnsi="Times New Roman"/>
          <w:sz w:val="32"/>
          <w:szCs w:val="32"/>
        </w:rPr>
        <w:t>ii din Titlul V).</w:t>
      </w:r>
    </w:p>
    <w:p w14:paraId="21B85A53" w14:textId="77777777" w:rsidR="00560D5F" w:rsidRPr="008225DA" w:rsidRDefault="00560D5F" w:rsidP="005E64E6">
      <w:pPr>
        <w:rPr>
          <w:rStyle w:val="sectiune1"/>
          <w:rFonts w:ascii="Times New Roman" w:hAnsi="Times New Roman"/>
          <w:sz w:val="32"/>
          <w:szCs w:val="32"/>
        </w:rPr>
      </w:pPr>
      <w:bookmarkStart w:id="1" w:name="tree#2"/>
      <w:bookmarkEnd w:id="1"/>
    </w:p>
    <w:sectPr w:rsidR="00560D5F" w:rsidRPr="008225DA" w:rsidSect="00A7418A">
      <w:pgSz w:w="11909" w:h="16834" w:code="9"/>
      <w:pgMar w:top="899" w:right="989" w:bottom="720" w:left="13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C2BEB" w14:textId="77777777" w:rsidR="00A63DF4" w:rsidRDefault="00A63DF4">
      <w:r>
        <w:separator/>
      </w:r>
    </w:p>
  </w:endnote>
  <w:endnote w:type="continuationSeparator" w:id="0">
    <w:p w14:paraId="327AACCD" w14:textId="77777777" w:rsidR="00A63DF4" w:rsidRDefault="00A6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785E" w14:textId="77777777" w:rsidR="00F56666" w:rsidRDefault="00F56666" w:rsidP="00467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0B6944" w14:textId="77777777" w:rsidR="00F56666" w:rsidRDefault="00F56666" w:rsidP="004678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8FD0" w14:textId="77777777" w:rsidR="00F56666" w:rsidRDefault="00F56666" w:rsidP="00467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3EE1">
      <w:rPr>
        <w:rStyle w:val="PageNumber"/>
        <w:noProof/>
      </w:rPr>
      <w:t>2</w:t>
    </w:r>
    <w:r>
      <w:rPr>
        <w:rStyle w:val="PageNumber"/>
      </w:rPr>
      <w:fldChar w:fldCharType="end"/>
    </w:r>
  </w:p>
  <w:p w14:paraId="0EAAE4A0" w14:textId="77777777" w:rsidR="00F56666" w:rsidRDefault="00F56666" w:rsidP="004678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739AE" w14:textId="77777777" w:rsidR="00A63DF4" w:rsidRDefault="00A63DF4">
      <w:r>
        <w:separator/>
      </w:r>
    </w:p>
  </w:footnote>
  <w:footnote w:type="continuationSeparator" w:id="0">
    <w:p w14:paraId="7C9B9E56" w14:textId="77777777" w:rsidR="00A63DF4" w:rsidRDefault="00A63DF4">
      <w:r>
        <w:continuationSeparator/>
      </w:r>
    </w:p>
  </w:footnote>
  <w:footnote w:id="1">
    <w:p w14:paraId="569D98E5" w14:textId="30305FED" w:rsidR="00B60459" w:rsidRPr="00AC39AA" w:rsidRDefault="00B60459">
      <w:pPr>
        <w:pStyle w:val="FootnoteText"/>
        <w:rPr>
          <w:lang w:val="it-IT"/>
        </w:rPr>
      </w:pPr>
      <w:r>
        <w:rPr>
          <w:rStyle w:val="FootnoteReference"/>
        </w:rPr>
        <w:footnoteRef/>
      </w:r>
      <w:r>
        <w:t xml:space="preserve"> </w:t>
      </w:r>
      <w:bookmarkStart w:id="0" w:name="_Hlk187842051"/>
      <w:r w:rsidR="00AC39AA">
        <w:t xml:space="preserve">Examenul </w:t>
      </w:r>
      <w:r w:rsidR="005E64E6">
        <w:t xml:space="preserve">oral </w:t>
      </w:r>
      <w:r w:rsidR="00AC39AA">
        <w:t>începe după finalizarea probei scrise</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7106"/>
    <w:multiLevelType w:val="hybridMultilevel"/>
    <w:tmpl w:val="3EAE0E48"/>
    <w:lvl w:ilvl="0" w:tplc="F0CEA3B6">
      <w:start w:val="1"/>
      <w:numFmt w:val="decimal"/>
      <w:lvlText w:val="%1."/>
      <w:lvlJc w:val="left"/>
      <w:pPr>
        <w:tabs>
          <w:tab w:val="num" w:pos="360"/>
        </w:tabs>
        <w:ind w:left="360" w:firstLine="0"/>
      </w:pPr>
      <w:rPr>
        <w:rFonts w:hint="default"/>
        <w:b w:val="0"/>
        <w:i w:val="0"/>
        <w:sz w:val="24"/>
      </w:rPr>
    </w:lvl>
    <w:lvl w:ilvl="1" w:tplc="AED48D0C">
      <w:start w:val="1"/>
      <w:numFmt w:val="bullet"/>
      <w:lvlText w:val="-"/>
      <w:lvlJc w:val="left"/>
      <w:pPr>
        <w:tabs>
          <w:tab w:val="num" w:pos="1440"/>
        </w:tabs>
        <w:ind w:left="1440" w:hanging="360"/>
      </w:pPr>
      <w:rPr>
        <w:rFonts w:ascii="Trebuchet MS" w:eastAsia="SimSun" w:hAnsi="Trebuchet MS" w:cs="Times New Roman" w:hint="default"/>
      </w:rPr>
    </w:lvl>
    <w:lvl w:ilvl="2" w:tplc="9E1E90F4">
      <w:start w:val="2"/>
      <w:numFmt w:val="decimal"/>
      <w:lvlText w:val="%3."/>
      <w:lvlJc w:val="left"/>
      <w:pPr>
        <w:tabs>
          <w:tab w:val="num" w:pos="2340"/>
        </w:tabs>
        <w:ind w:left="2340" w:hanging="360"/>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34D5A"/>
    <w:multiLevelType w:val="hybridMultilevel"/>
    <w:tmpl w:val="70504868"/>
    <w:lvl w:ilvl="0" w:tplc="9DFEBB88">
      <w:start w:val="1"/>
      <w:numFmt w:val="decimal"/>
      <w:lvlText w:val="%1."/>
      <w:lvlJc w:val="left"/>
      <w:pPr>
        <w:tabs>
          <w:tab w:val="num" w:pos="720"/>
        </w:tabs>
        <w:ind w:left="720" w:hanging="360"/>
      </w:pPr>
      <w:rPr>
        <w:rFonts w:ascii="Arial" w:hAnsi="Arial" w:hint="default"/>
        <w:b w:val="0"/>
        <w:i w:val="0"/>
        <w:sz w:val="24"/>
        <w:szCs w:val="32"/>
      </w:rPr>
    </w:lvl>
    <w:lvl w:ilvl="1" w:tplc="D598C4D6">
      <w:start w:val="1"/>
      <w:numFmt w:val="decimal"/>
      <w:lvlText w:val="%2."/>
      <w:lvlJc w:val="left"/>
      <w:pPr>
        <w:tabs>
          <w:tab w:val="num" w:pos="216"/>
        </w:tabs>
        <w:ind w:left="504" w:hanging="288"/>
      </w:pPr>
      <w:rPr>
        <w:rFonts w:ascii="Arial" w:hAnsi="Arial" w:hint="default"/>
        <w:b w:val="0"/>
        <w:i w:val="0"/>
        <w:sz w:val="24"/>
        <w:szCs w:val="32"/>
      </w:rPr>
    </w:lvl>
    <w:lvl w:ilvl="2" w:tplc="0409001B">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2" w15:restartNumberingAfterBreak="0">
    <w:nsid w:val="062266BC"/>
    <w:multiLevelType w:val="hybridMultilevel"/>
    <w:tmpl w:val="2B7CA24E"/>
    <w:lvl w:ilvl="0" w:tplc="34A86986">
      <w:start w:val="1"/>
      <w:numFmt w:val="decimal"/>
      <w:lvlText w:val="%1."/>
      <w:lvlJc w:val="left"/>
      <w:pPr>
        <w:tabs>
          <w:tab w:val="num" w:pos="360"/>
        </w:tabs>
        <w:ind w:left="360" w:firstLine="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A5171"/>
    <w:multiLevelType w:val="hybridMultilevel"/>
    <w:tmpl w:val="E7CC0E40"/>
    <w:lvl w:ilvl="0" w:tplc="BC4682CE">
      <w:start w:val="1"/>
      <w:numFmt w:val="decimal"/>
      <w:lvlText w:val="%1."/>
      <w:lvlJc w:val="left"/>
      <w:pPr>
        <w:tabs>
          <w:tab w:val="num" w:pos="720"/>
        </w:tabs>
        <w:ind w:left="720" w:hanging="360"/>
      </w:pPr>
      <w:rPr>
        <w:rFonts w:hint="default"/>
      </w:rPr>
    </w:lvl>
    <w:lvl w:ilvl="1" w:tplc="3A58CF80">
      <w:start w:val="10"/>
      <w:numFmt w:val="decimal"/>
      <w:lvlText w:val="%2."/>
      <w:lvlJc w:val="left"/>
      <w:pPr>
        <w:tabs>
          <w:tab w:val="num" w:pos="216"/>
        </w:tabs>
        <w:ind w:left="576" w:hanging="360"/>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8D64AE"/>
    <w:multiLevelType w:val="hybridMultilevel"/>
    <w:tmpl w:val="BCE063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A52310"/>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F06672"/>
    <w:multiLevelType w:val="hybridMultilevel"/>
    <w:tmpl w:val="DA3013E8"/>
    <w:name w:val="WW8Num40232"/>
    <w:lvl w:ilvl="0" w:tplc="44F616F4">
      <w:start w:val="1"/>
      <w:numFmt w:val="lowerLetter"/>
      <w:lvlText w:val="%1)."/>
      <w:lvlJc w:val="left"/>
      <w:pPr>
        <w:tabs>
          <w:tab w:val="num" w:pos="1440"/>
        </w:tabs>
        <w:ind w:left="1440" w:hanging="360"/>
      </w:pPr>
      <w:rPr>
        <w:rFonts w:ascii="Arial" w:hAnsi="Arial" w:hint="default"/>
        <w:b/>
        <w:i w:val="0"/>
        <w:sz w:val="24"/>
        <w:szCs w:val="24"/>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1D6E2F52"/>
    <w:multiLevelType w:val="hybridMultilevel"/>
    <w:tmpl w:val="8318A3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07305D1"/>
    <w:multiLevelType w:val="hybridMultilevel"/>
    <w:tmpl w:val="AC969FA4"/>
    <w:name w:val="WW8Num40223"/>
    <w:lvl w:ilvl="0" w:tplc="6994C9B4">
      <w:start w:val="1"/>
      <w:numFmt w:val="lowerLetter"/>
      <w:lvlText w:val="%1)."/>
      <w:lvlJc w:val="left"/>
      <w:pPr>
        <w:tabs>
          <w:tab w:val="num" w:pos="1440"/>
        </w:tabs>
        <w:ind w:left="1440" w:hanging="360"/>
      </w:pPr>
      <w:rPr>
        <w:rFonts w:ascii="Arial" w:hAnsi="Arial" w:hint="default"/>
        <w:b/>
        <w:i w:val="0"/>
        <w:sz w:val="24"/>
        <w:szCs w:val="24"/>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227A575B"/>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0F65D7"/>
    <w:multiLevelType w:val="hybridMultilevel"/>
    <w:tmpl w:val="A4527F1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D001486"/>
    <w:multiLevelType w:val="hybridMultilevel"/>
    <w:tmpl w:val="872298F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E4243A6"/>
    <w:multiLevelType w:val="hybridMultilevel"/>
    <w:tmpl w:val="181A0C70"/>
    <w:lvl w:ilvl="0" w:tplc="B9CA191A">
      <w:start w:val="1"/>
      <w:numFmt w:val="decimal"/>
      <w:lvlText w:val="%1."/>
      <w:lvlJc w:val="left"/>
      <w:pPr>
        <w:tabs>
          <w:tab w:val="num" w:pos="360"/>
        </w:tabs>
        <w:ind w:left="360" w:firstLine="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3C453E"/>
    <w:multiLevelType w:val="hybridMultilevel"/>
    <w:tmpl w:val="EB1AFADA"/>
    <w:lvl w:ilvl="0" w:tplc="9F34006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174429"/>
    <w:multiLevelType w:val="hybridMultilevel"/>
    <w:tmpl w:val="BB9E4BB0"/>
    <w:lvl w:ilvl="0" w:tplc="00587700">
      <w:numFmt w:val="bullet"/>
      <w:lvlText w:val="-"/>
      <w:lvlJc w:val="left"/>
      <w:pPr>
        <w:ind w:left="1080" w:hanging="360"/>
      </w:pPr>
      <w:rPr>
        <w:rFonts w:ascii="Times New Roman" w:eastAsia="Times New Roman"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FD402C"/>
    <w:multiLevelType w:val="hybridMultilevel"/>
    <w:tmpl w:val="939AF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B5E12"/>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95625B6"/>
    <w:multiLevelType w:val="hybridMultilevel"/>
    <w:tmpl w:val="E9F26624"/>
    <w:lvl w:ilvl="0" w:tplc="85D24C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555525"/>
    <w:multiLevelType w:val="hybridMultilevel"/>
    <w:tmpl w:val="390CE53C"/>
    <w:lvl w:ilvl="0" w:tplc="E0F00A18">
      <w:start w:val="1"/>
      <w:numFmt w:val="decimal"/>
      <w:lvlText w:val="%1."/>
      <w:lvlJc w:val="left"/>
      <w:pPr>
        <w:tabs>
          <w:tab w:val="num" w:pos="360"/>
        </w:tabs>
        <w:ind w:left="360" w:firstLine="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283382"/>
    <w:multiLevelType w:val="hybridMultilevel"/>
    <w:tmpl w:val="9C143B70"/>
    <w:name w:val="WW8Num40234"/>
    <w:lvl w:ilvl="0" w:tplc="B5FC19AE">
      <w:start w:val="1"/>
      <w:numFmt w:val="lowerLetter"/>
      <w:lvlText w:val="%1)."/>
      <w:lvlJc w:val="left"/>
      <w:pPr>
        <w:tabs>
          <w:tab w:val="num" w:pos="1440"/>
        </w:tabs>
        <w:ind w:left="1440" w:hanging="360"/>
      </w:pPr>
      <w:rPr>
        <w:rFonts w:ascii="Arial" w:hAnsi="Arial" w:hint="default"/>
        <w:b/>
        <w:i w:val="0"/>
        <w:color w:val="auto"/>
        <w:sz w:val="24"/>
        <w:szCs w:val="24"/>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15:restartNumberingAfterBreak="0">
    <w:nsid w:val="4E0B41DE"/>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B67420C"/>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043297B"/>
    <w:multiLevelType w:val="hybridMultilevel"/>
    <w:tmpl w:val="1044872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hint="default"/>
        <w:b/>
        <w:i w:val="0"/>
        <w:sz w:val="24"/>
        <w:szCs w:val="24"/>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653B5155"/>
    <w:multiLevelType w:val="hybridMultilevel"/>
    <w:tmpl w:val="EAE8610C"/>
    <w:name w:val="WW8Num402"/>
    <w:lvl w:ilvl="0" w:tplc="44F616F4">
      <w:start w:val="1"/>
      <w:numFmt w:val="lowerLetter"/>
      <w:lvlText w:val="%1)."/>
      <w:lvlJc w:val="left"/>
      <w:pPr>
        <w:tabs>
          <w:tab w:val="num" w:pos="1440"/>
        </w:tabs>
        <w:ind w:left="1440" w:hanging="360"/>
      </w:pPr>
      <w:rPr>
        <w:rFonts w:ascii="Arial" w:hAnsi="Arial" w:hint="default"/>
        <w:b/>
        <w:i w:val="0"/>
        <w:sz w:val="24"/>
        <w:szCs w:val="24"/>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15:restartNumberingAfterBreak="0">
    <w:nsid w:val="6AE3622E"/>
    <w:multiLevelType w:val="hybridMultilevel"/>
    <w:tmpl w:val="872E70F4"/>
    <w:name w:val="WW8Num4023"/>
    <w:lvl w:ilvl="0" w:tplc="721C4014">
      <w:start w:val="1"/>
      <w:numFmt w:val="lowerLetter"/>
      <w:lvlText w:val="%1)."/>
      <w:lvlJc w:val="left"/>
      <w:pPr>
        <w:tabs>
          <w:tab w:val="num" w:pos="1440"/>
        </w:tabs>
        <w:ind w:left="1440" w:hanging="360"/>
      </w:pPr>
      <w:rPr>
        <w:rFonts w:ascii="Arial" w:hAnsi="Arial" w:hint="default"/>
        <w:b/>
        <w:i w:val="0"/>
        <w:sz w:val="24"/>
        <w:szCs w:val="24"/>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6C204B90"/>
    <w:multiLevelType w:val="hybridMultilevel"/>
    <w:tmpl w:val="87203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8B283B"/>
    <w:multiLevelType w:val="hybridMultilevel"/>
    <w:tmpl w:val="DEC84BE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75A759DD"/>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5DB2E15"/>
    <w:multiLevelType w:val="hybridMultilevel"/>
    <w:tmpl w:val="1D245C9C"/>
    <w:lvl w:ilvl="0" w:tplc="5BBEFE2C">
      <w:start w:val="1"/>
      <w:numFmt w:val="decimal"/>
      <w:lvlText w:val="%1."/>
      <w:lvlJc w:val="left"/>
      <w:pPr>
        <w:tabs>
          <w:tab w:val="num" w:pos="360"/>
        </w:tabs>
        <w:ind w:left="360" w:firstLine="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AE55E7"/>
    <w:multiLevelType w:val="hybridMultilevel"/>
    <w:tmpl w:val="8B7CA5E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7F4F514B"/>
    <w:multiLevelType w:val="hybridMultilevel"/>
    <w:tmpl w:val="DA08224A"/>
    <w:lvl w:ilvl="0" w:tplc="04090015">
      <w:start w:val="1"/>
      <w:numFmt w:val="upperLetter"/>
      <w:lvlText w:val="%1."/>
      <w:lvlJc w:val="left"/>
      <w:pPr>
        <w:tabs>
          <w:tab w:val="num" w:pos="720"/>
        </w:tabs>
        <w:ind w:left="720" w:hanging="360"/>
      </w:pPr>
      <w:rPr>
        <w:rFonts w:hint="default"/>
      </w:rPr>
    </w:lvl>
    <w:lvl w:ilvl="1" w:tplc="D4D0B22A">
      <w:start w:val="2"/>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4786092">
    <w:abstractNumId w:val="31"/>
  </w:num>
  <w:num w:numId="2" w16cid:durableId="487016796">
    <w:abstractNumId w:val="4"/>
  </w:num>
  <w:num w:numId="3" w16cid:durableId="506141587">
    <w:abstractNumId w:val="17"/>
  </w:num>
  <w:num w:numId="4" w16cid:durableId="487407653">
    <w:abstractNumId w:val="18"/>
  </w:num>
  <w:num w:numId="5" w16cid:durableId="1884630216">
    <w:abstractNumId w:val="29"/>
  </w:num>
  <w:num w:numId="6" w16cid:durableId="258879236">
    <w:abstractNumId w:val="2"/>
  </w:num>
  <w:num w:numId="7" w16cid:durableId="1061320179">
    <w:abstractNumId w:val="12"/>
  </w:num>
  <w:num w:numId="8" w16cid:durableId="701826134">
    <w:abstractNumId w:val="0"/>
  </w:num>
  <w:num w:numId="9" w16cid:durableId="1425615117">
    <w:abstractNumId w:val="3"/>
  </w:num>
  <w:num w:numId="10" w16cid:durableId="1625383666">
    <w:abstractNumId w:val="1"/>
  </w:num>
  <w:num w:numId="11" w16cid:durableId="419183828">
    <w:abstractNumId w:val="15"/>
  </w:num>
  <w:num w:numId="12" w16cid:durableId="407457521">
    <w:abstractNumId w:val="26"/>
  </w:num>
  <w:num w:numId="13" w16cid:durableId="957105247">
    <w:abstractNumId w:val="13"/>
  </w:num>
  <w:num w:numId="14" w16cid:durableId="282804987">
    <w:abstractNumId w:val="6"/>
  </w:num>
  <w:num w:numId="15" w16cid:durableId="1813061805">
    <w:abstractNumId w:val="19"/>
  </w:num>
  <w:num w:numId="16" w16cid:durableId="431824895">
    <w:abstractNumId w:val="8"/>
  </w:num>
  <w:num w:numId="17" w16cid:durableId="2138797723">
    <w:abstractNumId w:val="21"/>
  </w:num>
  <w:num w:numId="18" w16cid:durableId="1259676971">
    <w:abstractNumId w:val="28"/>
  </w:num>
  <w:num w:numId="19" w16cid:durableId="1603026272">
    <w:abstractNumId w:val="16"/>
  </w:num>
  <w:num w:numId="20" w16cid:durableId="579214155">
    <w:abstractNumId w:val="5"/>
  </w:num>
  <w:num w:numId="21" w16cid:durableId="1350987789">
    <w:abstractNumId w:val="20"/>
  </w:num>
  <w:num w:numId="22" w16cid:durableId="1451632985">
    <w:abstractNumId w:val="9"/>
  </w:num>
  <w:num w:numId="23" w16cid:durableId="1516001032">
    <w:abstractNumId w:val="14"/>
  </w:num>
  <w:num w:numId="24" w16cid:durableId="2060669553">
    <w:abstractNumId w:val="30"/>
  </w:num>
  <w:num w:numId="25" w16cid:durableId="1499149652">
    <w:abstractNumId w:val="27"/>
  </w:num>
  <w:num w:numId="26" w16cid:durableId="2113934962">
    <w:abstractNumId w:val="7"/>
  </w:num>
  <w:num w:numId="27" w16cid:durableId="1366517616">
    <w:abstractNumId w:val="11"/>
  </w:num>
  <w:num w:numId="28" w16cid:durableId="1188833315">
    <w:abstractNumId w:val="22"/>
  </w:num>
  <w:num w:numId="29" w16cid:durableId="90788304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numFmt w:val="chicago"/>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0D"/>
    <w:rsid w:val="00001460"/>
    <w:rsid w:val="00002B00"/>
    <w:rsid w:val="000072AE"/>
    <w:rsid w:val="00010DCE"/>
    <w:rsid w:val="00011BDF"/>
    <w:rsid w:val="000125D7"/>
    <w:rsid w:val="00021805"/>
    <w:rsid w:val="00022702"/>
    <w:rsid w:val="00023B45"/>
    <w:rsid w:val="000336A5"/>
    <w:rsid w:val="000339F1"/>
    <w:rsid w:val="00034AA6"/>
    <w:rsid w:val="000471AA"/>
    <w:rsid w:val="00047A20"/>
    <w:rsid w:val="00050FFA"/>
    <w:rsid w:val="00052765"/>
    <w:rsid w:val="00055741"/>
    <w:rsid w:val="000610CD"/>
    <w:rsid w:val="00065C5F"/>
    <w:rsid w:val="00066A23"/>
    <w:rsid w:val="00080733"/>
    <w:rsid w:val="00084814"/>
    <w:rsid w:val="000872C5"/>
    <w:rsid w:val="000874C5"/>
    <w:rsid w:val="00090A4C"/>
    <w:rsid w:val="0009108B"/>
    <w:rsid w:val="00094ED3"/>
    <w:rsid w:val="000952FD"/>
    <w:rsid w:val="000975CB"/>
    <w:rsid w:val="000A7F5C"/>
    <w:rsid w:val="000B467F"/>
    <w:rsid w:val="000B55C8"/>
    <w:rsid w:val="000C4C97"/>
    <w:rsid w:val="000C65ED"/>
    <w:rsid w:val="000C782F"/>
    <w:rsid w:val="000D19AC"/>
    <w:rsid w:val="000D4B96"/>
    <w:rsid w:val="000D57C4"/>
    <w:rsid w:val="000E2880"/>
    <w:rsid w:val="000E4A66"/>
    <w:rsid w:val="000F2152"/>
    <w:rsid w:val="00104942"/>
    <w:rsid w:val="00112B4C"/>
    <w:rsid w:val="00117BAB"/>
    <w:rsid w:val="00121328"/>
    <w:rsid w:val="00123BED"/>
    <w:rsid w:val="00125353"/>
    <w:rsid w:val="00125A82"/>
    <w:rsid w:val="0013254D"/>
    <w:rsid w:val="0013434B"/>
    <w:rsid w:val="00136C96"/>
    <w:rsid w:val="001428D1"/>
    <w:rsid w:val="00145740"/>
    <w:rsid w:val="00145D98"/>
    <w:rsid w:val="00151244"/>
    <w:rsid w:val="00155B38"/>
    <w:rsid w:val="00163930"/>
    <w:rsid w:val="001661CC"/>
    <w:rsid w:val="00174A1F"/>
    <w:rsid w:val="00181ED1"/>
    <w:rsid w:val="00187B23"/>
    <w:rsid w:val="00187DD1"/>
    <w:rsid w:val="00192276"/>
    <w:rsid w:val="001931C5"/>
    <w:rsid w:val="00195F9B"/>
    <w:rsid w:val="001A0298"/>
    <w:rsid w:val="001A4556"/>
    <w:rsid w:val="001B03A4"/>
    <w:rsid w:val="001B7C97"/>
    <w:rsid w:val="001C1324"/>
    <w:rsid w:val="001C3A91"/>
    <w:rsid w:val="001C44B1"/>
    <w:rsid w:val="001D0AE7"/>
    <w:rsid w:val="001E4623"/>
    <w:rsid w:val="001F2945"/>
    <w:rsid w:val="001F348D"/>
    <w:rsid w:val="001F7794"/>
    <w:rsid w:val="00200781"/>
    <w:rsid w:val="00203391"/>
    <w:rsid w:val="00204E65"/>
    <w:rsid w:val="002060F8"/>
    <w:rsid w:val="00211261"/>
    <w:rsid w:val="002166D4"/>
    <w:rsid w:val="002206D1"/>
    <w:rsid w:val="00221041"/>
    <w:rsid w:val="00221543"/>
    <w:rsid w:val="00221D0F"/>
    <w:rsid w:val="00224757"/>
    <w:rsid w:val="00227B62"/>
    <w:rsid w:val="00233CDA"/>
    <w:rsid w:val="002467E1"/>
    <w:rsid w:val="002532DF"/>
    <w:rsid w:val="00255676"/>
    <w:rsid w:val="002601F5"/>
    <w:rsid w:val="00266662"/>
    <w:rsid w:val="002667ED"/>
    <w:rsid w:val="00267757"/>
    <w:rsid w:val="00273E11"/>
    <w:rsid w:val="0027783A"/>
    <w:rsid w:val="00277B58"/>
    <w:rsid w:val="00283AFA"/>
    <w:rsid w:val="00286ADD"/>
    <w:rsid w:val="002872C7"/>
    <w:rsid w:val="00287D16"/>
    <w:rsid w:val="00291200"/>
    <w:rsid w:val="002A2602"/>
    <w:rsid w:val="002A2A74"/>
    <w:rsid w:val="002A31B6"/>
    <w:rsid w:val="002A63C4"/>
    <w:rsid w:val="002B63B7"/>
    <w:rsid w:val="002C1E0B"/>
    <w:rsid w:val="002C3A20"/>
    <w:rsid w:val="002C3CE7"/>
    <w:rsid w:val="002D34D3"/>
    <w:rsid w:val="002D4266"/>
    <w:rsid w:val="002D6BA9"/>
    <w:rsid w:val="002D7123"/>
    <w:rsid w:val="002D748F"/>
    <w:rsid w:val="002E2366"/>
    <w:rsid w:val="002E40BC"/>
    <w:rsid w:val="002E7A40"/>
    <w:rsid w:val="00302C04"/>
    <w:rsid w:val="0030366B"/>
    <w:rsid w:val="003050AF"/>
    <w:rsid w:val="00312CA7"/>
    <w:rsid w:val="00317098"/>
    <w:rsid w:val="00317471"/>
    <w:rsid w:val="003214AF"/>
    <w:rsid w:val="00321BAA"/>
    <w:rsid w:val="00323B97"/>
    <w:rsid w:val="00325EEA"/>
    <w:rsid w:val="0033071A"/>
    <w:rsid w:val="00330E30"/>
    <w:rsid w:val="003400A0"/>
    <w:rsid w:val="00342530"/>
    <w:rsid w:val="003568A8"/>
    <w:rsid w:val="00356BE0"/>
    <w:rsid w:val="00363824"/>
    <w:rsid w:val="00366046"/>
    <w:rsid w:val="0036743A"/>
    <w:rsid w:val="003715D5"/>
    <w:rsid w:val="0037225D"/>
    <w:rsid w:val="0037323E"/>
    <w:rsid w:val="00373D31"/>
    <w:rsid w:val="003816C3"/>
    <w:rsid w:val="00381DEE"/>
    <w:rsid w:val="003875C3"/>
    <w:rsid w:val="00390366"/>
    <w:rsid w:val="00393852"/>
    <w:rsid w:val="003A081E"/>
    <w:rsid w:val="003A1E8C"/>
    <w:rsid w:val="003A2D01"/>
    <w:rsid w:val="003A4974"/>
    <w:rsid w:val="003B09FC"/>
    <w:rsid w:val="003B4CBA"/>
    <w:rsid w:val="003B7705"/>
    <w:rsid w:val="003C0215"/>
    <w:rsid w:val="003C255F"/>
    <w:rsid w:val="003C3A66"/>
    <w:rsid w:val="003C59DF"/>
    <w:rsid w:val="003C6DB1"/>
    <w:rsid w:val="003C6F30"/>
    <w:rsid w:val="003D3181"/>
    <w:rsid w:val="003D6554"/>
    <w:rsid w:val="003E3DA4"/>
    <w:rsid w:val="003E4417"/>
    <w:rsid w:val="003F3CAE"/>
    <w:rsid w:val="004060B5"/>
    <w:rsid w:val="0042188E"/>
    <w:rsid w:val="00425E10"/>
    <w:rsid w:val="00425F20"/>
    <w:rsid w:val="004265F4"/>
    <w:rsid w:val="00430952"/>
    <w:rsid w:val="00435A8A"/>
    <w:rsid w:val="00437F57"/>
    <w:rsid w:val="00445333"/>
    <w:rsid w:val="0044734B"/>
    <w:rsid w:val="00453B07"/>
    <w:rsid w:val="00454520"/>
    <w:rsid w:val="004572CD"/>
    <w:rsid w:val="00464176"/>
    <w:rsid w:val="0046784C"/>
    <w:rsid w:val="00470198"/>
    <w:rsid w:val="00471F2E"/>
    <w:rsid w:val="00471F49"/>
    <w:rsid w:val="004740BF"/>
    <w:rsid w:val="00474230"/>
    <w:rsid w:val="00474397"/>
    <w:rsid w:val="00475902"/>
    <w:rsid w:val="00480DF3"/>
    <w:rsid w:val="00492AC5"/>
    <w:rsid w:val="00495E47"/>
    <w:rsid w:val="00496083"/>
    <w:rsid w:val="00497147"/>
    <w:rsid w:val="00497780"/>
    <w:rsid w:val="004A2086"/>
    <w:rsid w:val="004A214D"/>
    <w:rsid w:val="004B17A1"/>
    <w:rsid w:val="004B30A6"/>
    <w:rsid w:val="004C582F"/>
    <w:rsid w:val="004D03E8"/>
    <w:rsid w:val="004D1B43"/>
    <w:rsid w:val="004D515F"/>
    <w:rsid w:val="004D5896"/>
    <w:rsid w:val="004D6D57"/>
    <w:rsid w:val="004D73AD"/>
    <w:rsid w:val="004E00D0"/>
    <w:rsid w:val="004E10CB"/>
    <w:rsid w:val="004E3661"/>
    <w:rsid w:val="004E5350"/>
    <w:rsid w:val="004E64D0"/>
    <w:rsid w:val="004F74C2"/>
    <w:rsid w:val="00501114"/>
    <w:rsid w:val="00503BDE"/>
    <w:rsid w:val="0050519B"/>
    <w:rsid w:val="0050727C"/>
    <w:rsid w:val="0051267E"/>
    <w:rsid w:val="00512C57"/>
    <w:rsid w:val="0051604A"/>
    <w:rsid w:val="00517C74"/>
    <w:rsid w:val="00517E9B"/>
    <w:rsid w:val="00520422"/>
    <w:rsid w:val="00520F5F"/>
    <w:rsid w:val="00522723"/>
    <w:rsid w:val="00522B67"/>
    <w:rsid w:val="00526221"/>
    <w:rsid w:val="00526EF0"/>
    <w:rsid w:val="00541079"/>
    <w:rsid w:val="00541A87"/>
    <w:rsid w:val="00543DF4"/>
    <w:rsid w:val="005445D4"/>
    <w:rsid w:val="005476CF"/>
    <w:rsid w:val="00550528"/>
    <w:rsid w:val="00550569"/>
    <w:rsid w:val="00553E60"/>
    <w:rsid w:val="0055423C"/>
    <w:rsid w:val="00556277"/>
    <w:rsid w:val="00557345"/>
    <w:rsid w:val="00557BC2"/>
    <w:rsid w:val="00560D5F"/>
    <w:rsid w:val="00562887"/>
    <w:rsid w:val="00562F86"/>
    <w:rsid w:val="00574369"/>
    <w:rsid w:val="0057460D"/>
    <w:rsid w:val="00574BAF"/>
    <w:rsid w:val="00575729"/>
    <w:rsid w:val="00575D77"/>
    <w:rsid w:val="005777AE"/>
    <w:rsid w:val="0059755E"/>
    <w:rsid w:val="005A17F5"/>
    <w:rsid w:val="005A26C6"/>
    <w:rsid w:val="005A51DC"/>
    <w:rsid w:val="005B3C3A"/>
    <w:rsid w:val="005B4C7F"/>
    <w:rsid w:val="005B6B46"/>
    <w:rsid w:val="005B6C57"/>
    <w:rsid w:val="005B6E60"/>
    <w:rsid w:val="005B7222"/>
    <w:rsid w:val="005C2CDC"/>
    <w:rsid w:val="005C3109"/>
    <w:rsid w:val="005D02ED"/>
    <w:rsid w:val="005D0476"/>
    <w:rsid w:val="005D04DA"/>
    <w:rsid w:val="005D2265"/>
    <w:rsid w:val="005D3C7A"/>
    <w:rsid w:val="005D491E"/>
    <w:rsid w:val="005E0EF6"/>
    <w:rsid w:val="005E1D28"/>
    <w:rsid w:val="005E4D12"/>
    <w:rsid w:val="005E64E6"/>
    <w:rsid w:val="005F56F4"/>
    <w:rsid w:val="0060324B"/>
    <w:rsid w:val="00610A04"/>
    <w:rsid w:val="0061303B"/>
    <w:rsid w:val="00613D80"/>
    <w:rsid w:val="00617E2B"/>
    <w:rsid w:val="00621A75"/>
    <w:rsid w:val="00626168"/>
    <w:rsid w:val="006341E5"/>
    <w:rsid w:val="00640AE8"/>
    <w:rsid w:val="00640B0A"/>
    <w:rsid w:val="00644ED7"/>
    <w:rsid w:val="0066040F"/>
    <w:rsid w:val="0066104E"/>
    <w:rsid w:val="0066157E"/>
    <w:rsid w:val="00661BA1"/>
    <w:rsid w:val="00665BDD"/>
    <w:rsid w:val="00674EAB"/>
    <w:rsid w:val="00684229"/>
    <w:rsid w:val="00684861"/>
    <w:rsid w:val="00692D63"/>
    <w:rsid w:val="006C15FF"/>
    <w:rsid w:val="006C2BCC"/>
    <w:rsid w:val="006C2DE9"/>
    <w:rsid w:val="006C64AC"/>
    <w:rsid w:val="006C6AB6"/>
    <w:rsid w:val="006D2EA8"/>
    <w:rsid w:val="006D7FB5"/>
    <w:rsid w:val="006E2284"/>
    <w:rsid w:val="006E2D5E"/>
    <w:rsid w:val="006E303C"/>
    <w:rsid w:val="006E6359"/>
    <w:rsid w:val="006E6D00"/>
    <w:rsid w:val="006F32A6"/>
    <w:rsid w:val="006F5E32"/>
    <w:rsid w:val="007002E1"/>
    <w:rsid w:val="00703B56"/>
    <w:rsid w:val="00704C07"/>
    <w:rsid w:val="00710710"/>
    <w:rsid w:val="007118BA"/>
    <w:rsid w:val="00713E92"/>
    <w:rsid w:val="00714072"/>
    <w:rsid w:val="007145CB"/>
    <w:rsid w:val="00715102"/>
    <w:rsid w:val="007201DD"/>
    <w:rsid w:val="007312E7"/>
    <w:rsid w:val="00734ABC"/>
    <w:rsid w:val="00743C0E"/>
    <w:rsid w:val="00745353"/>
    <w:rsid w:val="00754433"/>
    <w:rsid w:val="00755BBD"/>
    <w:rsid w:val="00756059"/>
    <w:rsid w:val="00765C70"/>
    <w:rsid w:val="00766A92"/>
    <w:rsid w:val="00767D97"/>
    <w:rsid w:val="007753A0"/>
    <w:rsid w:val="00775478"/>
    <w:rsid w:val="00775CF6"/>
    <w:rsid w:val="00780098"/>
    <w:rsid w:val="00791B2B"/>
    <w:rsid w:val="007A3377"/>
    <w:rsid w:val="007A379C"/>
    <w:rsid w:val="007A3A68"/>
    <w:rsid w:val="007A54E9"/>
    <w:rsid w:val="007A5F13"/>
    <w:rsid w:val="007A7ACB"/>
    <w:rsid w:val="007A7F9A"/>
    <w:rsid w:val="007B3E82"/>
    <w:rsid w:val="007B48C9"/>
    <w:rsid w:val="007B61B9"/>
    <w:rsid w:val="007C48BB"/>
    <w:rsid w:val="007C4CF2"/>
    <w:rsid w:val="007D230A"/>
    <w:rsid w:val="007D2D32"/>
    <w:rsid w:val="007D37A4"/>
    <w:rsid w:val="007D58E9"/>
    <w:rsid w:val="007D5FE2"/>
    <w:rsid w:val="007D5FF1"/>
    <w:rsid w:val="007D750D"/>
    <w:rsid w:val="007E77CC"/>
    <w:rsid w:val="007F1881"/>
    <w:rsid w:val="007F1DB0"/>
    <w:rsid w:val="007F3564"/>
    <w:rsid w:val="00803BEE"/>
    <w:rsid w:val="00806A16"/>
    <w:rsid w:val="00807F11"/>
    <w:rsid w:val="0081168F"/>
    <w:rsid w:val="00812AFF"/>
    <w:rsid w:val="00817946"/>
    <w:rsid w:val="00821C41"/>
    <w:rsid w:val="008225DA"/>
    <w:rsid w:val="00824407"/>
    <w:rsid w:val="0082443A"/>
    <w:rsid w:val="0082577D"/>
    <w:rsid w:val="008276DE"/>
    <w:rsid w:val="00832770"/>
    <w:rsid w:val="00835A0C"/>
    <w:rsid w:val="00851872"/>
    <w:rsid w:val="0085408A"/>
    <w:rsid w:val="00854EFF"/>
    <w:rsid w:val="00856859"/>
    <w:rsid w:val="00857962"/>
    <w:rsid w:val="008702C4"/>
    <w:rsid w:val="00870C37"/>
    <w:rsid w:val="00872016"/>
    <w:rsid w:val="0087352F"/>
    <w:rsid w:val="00874C60"/>
    <w:rsid w:val="00881B41"/>
    <w:rsid w:val="00881E89"/>
    <w:rsid w:val="00884294"/>
    <w:rsid w:val="00884BEA"/>
    <w:rsid w:val="00885E37"/>
    <w:rsid w:val="008903FE"/>
    <w:rsid w:val="00891631"/>
    <w:rsid w:val="008960FF"/>
    <w:rsid w:val="008A3825"/>
    <w:rsid w:val="008B0EC3"/>
    <w:rsid w:val="008B1E03"/>
    <w:rsid w:val="008C4796"/>
    <w:rsid w:val="008C6269"/>
    <w:rsid w:val="008C62FC"/>
    <w:rsid w:val="008C69C1"/>
    <w:rsid w:val="008D1031"/>
    <w:rsid w:val="008D1164"/>
    <w:rsid w:val="008D3C5B"/>
    <w:rsid w:val="008D57DE"/>
    <w:rsid w:val="008E0791"/>
    <w:rsid w:val="008E1205"/>
    <w:rsid w:val="008E15BF"/>
    <w:rsid w:val="008E427E"/>
    <w:rsid w:val="008E50D9"/>
    <w:rsid w:val="008E6353"/>
    <w:rsid w:val="008F160D"/>
    <w:rsid w:val="008F2773"/>
    <w:rsid w:val="008F28DB"/>
    <w:rsid w:val="008F734B"/>
    <w:rsid w:val="00900080"/>
    <w:rsid w:val="009030F3"/>
    <w:rsid w:val="009038AC"/>
    <w:rsid w:val="00905B58"/>
    <w:rsid w:val="00910287"/>
    <w:rsid w:val="00913530"/>
    <w:rsid w:val="00915607"/>
    <w:rsid w:val="009250E8"/>
    <w:rsid w:val="00925E6A"/>
    <w:rsid w:val="00933082"/>
    <w:rsid w:val="00933E15"/>
    <w:rsid w:val="0093457C"/>
    <w:rsid w:val="009360C5"/>
    <w:rsid w:val="00936275"/>
    <w:rsid w:val="00941035"/>
    <w:rsid w:val="00964F5A"/>
    <w:rsid w:val="0096553D"/>
    <w:rsid w:val="00965D02"/>
    <w:rsid w:val="00966B0B"/>
    <w:rsid w:val="00970B58"/>
    <w:rsid w:val="009711EA"/>
    <w:rsid w:val="00974137"/>
    <w:rsid w:val="00983C7A"/>
    <w:rsid w:val="0099182E"/>
    <w:rsid w:val="00992E98"/>
    <w:rsid w:val="009A26C6"/>
    <w:rsid w:val="009A471C"/>
    <w:rsid w:val="009B2EF3"/>
    <w:rsid w:val="009B3100"/>
    <w:rsid w:val="009B5C00"/>
    <w:rsid w:val="009C0D3F"/>
    <w:rsid w:val="009C1084"/>
    <w:rsid w:val="009C1DE3"/>
    <w:rsid w:val="009C23E4"/>
    <w:rsid w:val="009C5EAE"/>
    <w:rsid w:val="009C6309"/>
    <w:rsid w:val="009D05C7"/>
    <w:rsid w:val="009D28EC"/>
    <w:rsid w:val="009D33CC"/>
    <w:rsid w:val="009D4C20"/>
    <w:rsid w:val="009D50AA"/>
    <w:rsid w:val="009E068E"/>
    <w:rsid w:val="009F1FDA"/>
    <w:rsid w:val="009F6A2D"/>
    <w:rsid w:val="00A002C4"/>
    <w:rsid w:val="00A049FD"/>
    <w:rsid w:val="00A0712A"/>
    <w:rsid w:val="00A12621"/>
    <w:rsid w:val="00A144A7"/>
    <w:rsid w:val="00A17102"/>
    <w:rsid w:val="00A17863"/>
    <w:rsid w:val="00A2469F"/>
    <w:rsid w:val="00A277A8"/>
    <w:rsid w:val="00A27857"/>
    <w:rsid w:val="00A3201C"/>
    <w:rsid w:val="00A34223"/>
    <w:rsid w:val="00A41B89"/>
    <w:rsid w:val="00A515B9"/>
    <w:rsid w:val="00A53F50"/>
    <w:rsid w:val="00A5593A"/>
    <w:rsid w:val="00A56222"/>
    <w:rsid w:val="00A60D41"/>
    <w:rsid w:val="00A6326F"/>
    <w:rsid w:val="00A636F7"/>
    <w:rsid w:val="00A63DF4"/>
    <w:rsid w:val="00A66081"/>
    <w:rsid w:val="00A66539"/>
    <w:rsid w:val="00A6759E"/>
    <w:rsid w:val="00A70F20"/>
    <w:rsid w:val="00A7418A"/>
    <w:rsid w:val="00A75EE0"/>
    <w:rsid w:val="00A81B03"/>
    <w:rsid w:val="00A822E6"/>
    <w:rsid w:val="00A87E28"/>
    <w:rsid w:val="00A87F42"/>
    <w:rsid w:val="00A87F48"/>
    <w:rsid w:val="00A92788"/>
    <w:rsid w:val="00A94950"/>
    <w:rsid w:val="00AA2A73"/>
    <w:rsid w:val="00AA4420"/>
    <w:rsid w:val="00AA6DA7"/>
    <w:rsid w:val="00AB32F6"/>
    <w:rsid w:val="00AB3716"/>
    <w:rsid w:val="00AB7586"/>
    <w:rsid w:val="00AC27BA"/>
    <w:rsid w:val="00AC39AA"/>
    <w:rsid w:val="00AD3D5C"/>
    <w:rsid w:val="00AE5300"/>
    <w:rsid w:val="00AE716F"/>
    <w:rsid w:val="00AF221D"/>
    <w:rsid w:val="00AF3DE0"/>
    <w:rsid w:val="00AF60D0"/>
    <w:rsid w:val="00AF77EB"/>
    <w:rsid w:val="00AF79BE"/>
    <w:rsid w:val="00B0314A"/>
    <w:rsid w:val="00B10C49"/>
    <w:rsid w:val="00B13B0D"/>
    <w:rsid w:val="00B1409A"/>
    <w:rsid w:val="00B15B35"/>
    <w:rsid w:val="00B15EB9"/>
    <w:rsid w:val="00B20C45"/>
    <w:rsid w:val="00B2161D"/>
    <w:rsid w:val="00B2302F"/>
    <w:rsid w:val="00B25178"/>
    <w:rsid w:val="00B26190"/>
    <w:rsid w:val="00B35097"/>
    <w:rsid w:val="00B35FC7"/>
    <w:rsid w:val="00B368AC"/>
    <w:rsid w:val="00B36D9C"/>
    <w:rsid w:val="00B41E8E"/>
    <w:rsid w:val="00B42356"/>
    <w:rsid w:val="00B43052"/>
    <w:rsid w:val="00B43B2F"/>
    <w:rsid w:val="00B47124"/>
    <w:rsid w:val="00B5175F"/>
    <w:rsid w:val="00B53CD0"/>
    <w:rsid w:val="00B5539E"/>
    <w:rsid w:val="00B56B12"/>
    <w:rsid w:val="00B60459"/>
    <w:rsid w:val="00B63AB5"/>
    <w:rsid w:val="00B65353"/>
    <w:rsid w:val="00B671E0"/>
    <w:rsid w:val="00B719BE"/>
    <w:rsid w:val="00B7473D"/>
    <w:rsid w:val="00B763A7"/>
    <w:rsid w:val="00B80C16"/>
    <w:rsid w:val="00B82BA6"/>
    <w:rsid w:val="00B869B0"/>
    <w:rsid w:val="00B875EB"/>
    <w:rsid w:val="00B87B6F"/>
    <w:rsid w:val="00B95030"/>
    <w:rsid w:val="00BA3DC5"/>
    <w:rsid w:val="00BA72D9"/>
    <w:rsid w:val="00BB1289"/>
    <w:rsid w:val="00BB20B9"/>
    <w:rsid w:val="00BB4CCA"/>
    <w:rsid w:val="00BB6D43"/>
    <w:rsid w:val="00BC0372"/>
    <w:rsid w:val="00BC29C9"/>
    <w:rsid w:val="00BC3051"/>
    <w:rsid w:val="00BC79DF"/>
    <w:rsid w:val="00BD0A7F"/>
    <w:rsid w:val="00BD5D06"/>
    <w:rsid w:val="00BE78A6"/>
    <w:rsid w:val="00BF009D"/>
    <w:rsid w:val="00BF2C1B"/>
    <w:rsid w:val="00BF4366"/>
    <w:rsid w:val="00BF6C8A"/>
    <w:rsid w:val="00C02290"/>
    <w:rsid w:val="00C02AA8"/>
    <w:rsid w:val="00C03F20"/>
    <w:rsid w:val="00C03FA9"/>
    <w:rsid w:val="00C04973"/>
    <w:rsid w:val="00C05BC3"/>
    <w:rsid w:val="00C06AB1"/>
    <w:rsid w:val="00C06CAF"/>
    <w:rsid w:val="00C1664B"/>
    <w:rsid w:val="00C16796"/>
    <w:rsid w:val="00C3203F"/>
    <w:rsid w:val="00C363C6"/>
    <w:rsid w:val="00C400C2"/>
    <w:rsid w:val="00C40E1C"/>
    <w:rsid w:val="00C4248C"/>
    <w:rsid w:val="00C4383A"/>
    <w:rsid w:val="00C43A6F"/>
    <w:rsid w:val="00C445B0"/>
    <w:rsid w:val="00C5129F"/>
    <w:rsid w:val="00C54B8D"/>
    <w:rsid w:val="00C56CAA"/>
    <w:rsid w:val="00C64306"/>
    <w:rsid w:val="00C704C6"/>
    <w:rsid w:val="00C7368E"/>
    <w:rsid w:val="00C75539"/>
    <w:rsid w:val="00C77C56"/>
    <w:rsid w:val="00C807C2"/>
    <w:rsid w:val="00C87415"/>
    <w:rsid w:val="00C87920"/>
    <w:rsid w:val="00C92274"/>
    <w:rsid w:val="00C94EFB"/>
    <w:rsid w:val="00CA36CC"/>
    <w:rsid w:val="00CA513B"/>
    <w:rsid w:val="00CA5802"/>
    <w:rsid w:val="00CA5B8B"/>
    <w:rsid w:val="00CB0182"/>
    <w:rsid w:val="00CB2B61"/>
    <w:rsid w:val="00CC47B9"/>
    <w:rsid w:val="00CC53FB"/>
    <w:rsid w:val="00CD29DC"/>
    <w:rsid w:val="00CD3440"/>
    <w:rsid w:val="00CD3D64"/>
    <w:rsid w:val="00CD4106"/>
    <w:rsid w:val="00CE3D1E"/>
    <w:rsid w:val="00CE4F36"/>
    <w:rsid w:val="00CE51E0"/>
    <w:rsid w:val="00CF04D9"/>
    <w:rsid w:val="00CF0779"/>
    <w:rsid w:val="00CF2DCD"/>
    <w:rsid w:val="00CF33E8"/>
    <w:rsid w:val="00CF486C"/>
    <w:rsid w:val="00D004E2"/>
    <w:rsid w:val="00D01A0F"/>
    <w:rsid w:val="00D032AA"/>
    <w:rsid w:val="00D03EAB"/>
    <w:rsid w:val="00D07F1C"/>
    <w:rsid w:val="00D13373"/>
    <w:rsid w:val="00D136FA"/>
    <w:rsid w:val="00D151DB"/>
    <w:rsid w:val="00D15BF0"/>
    <w:rsid w:val="00D20E94"/>
    <w:rsid w:val="00D2461A"/>
    <w:rsid w:val="00D31885"/>
    <w:rsid w:val="00D3202F"/>
    <w:rsid w:val="00D3619E"/>
    <w:rsid w:val="00D36481"/>
    <w:rsid w:val="00D36560"/>
    <w:rsid w:val="00D51C46"/>
    <w:rsid w:val="00D54523"/>
    <w:rsid w:val="00D55A24"/>
    <w:rsid w:val="00D56E22"/>
    <w:rsid w:val="00D60B0A"/>
    <w:rsid w:val="00D612D2"/>
    <w:rsid w:val="00D61E38"/>
    <w:rsid w:val="00D76EB2"/>
    <w:rsid w:val="00D77CBC"/>
    <w:rsid w:val="00D80074"/>
    <w:rsid w:val="00D86F45"/>
    <w:rsid w:val="00D938E6"/>
    <w:rsid w:val="00D968E3"/>
    <w:rsid w:val="00DA26E7"/>
    <w:rsid w:val="00DB047D"/>
    <w:rsid w:val="00DB6E1B"/>
    <w:rsid w:val="00DD056E"/>
    <w:rsid w:val="00DD1479"/>
    <w:rsid w:val="00DD72EE"/>
    <w:rsid w:val="00DD76B4"/>
    <w:rsid w:val="00DE186C"/>
    <w:rsid w:val="00DE2C10"/>
    <w:rsid w:val="00DE5536"/>
    <w:rsid w:val="00DF0AF1"/>
    <w:rsid w:val="00DF2DD8"/>
    <w:rsid w:val="00DF54F0"/>
    <w:rsid w:val="00DF7A6D"/>
    <w:rsid w:val="00E12334"/>
    <w:rsid w:val="00E13CDC"/>
    <w:rsid w:val="00E15461"/>
    <w:rsid w:val="00E158A3"/>
    <w:rsid w:val="00E21070"/>
    <w:rsid w:val="00E25631"/>
    <w:rsid w:val="00E26B72"/>
    <w:rsid w:val="00E42136"/>
    <w:rsid w:val="00E42E5E"/>
    <w:rsid w:val="00E43EE1"/>
    <w:rsid w:val="00E473BA"/>
    <w:rsid w:val="00E5114C"/>
    <w:rsid w:val="00E60869"/>
    <w:rsid w:val="00E61FDE"/>
    <w:rsid w:val="00E63276"/>
    <w:rsid w:val="00E6424B"/>
    <w:rsid w:val="00E70A2C"/>
    <w:rsid w:val="00E7148D"/>
    <w:rsid w:val="00E72F28"/>
    <w:rsid w:val="00E76E1D"/>
    <w:rsid w:val="00E77FC9"/>
    <w:rsid w:val="00E8462B"/>
    <w:rsid w:val="00E87B9B"/>
    <w:rsid w:val="00E95681"/>
    <w:rsid w:val="00E959CE"/>
    <w:rsid w:val="00EA059C"/>
    <w:rsid w:val="00EA2181"/>
    <w:rsid w:val="00EA37D6"/>
    <w:rsid w:val="00EA5099"/>
    <w:rsid w:val="00EA565C"/>
    <w:rsid w:val="00EA6F15"/>
    <w:rsid w:val="00EA7D94"/>
    <w:rsid w:val="00EB03D4"/>
    <w:rsid w:val="00EB1055"/>
    <w:rsid w:val="00EB45AB"/>
    <w:rsid w:val="00EB541B"/>
    <w:rsid w:val="00EB57F3"/>
    <w:rsid w:val="00EC1A26"/>
    <w:rsid w:val="00EC48FB"/>
    <w:rsid w:val="00ED1C52"/>
    <w:rsid w:val="00ED4812"/>
    <w:rsid w:val="00ED5357"/>
    <w:rsid w:val="00ED58CE"/>
    <w:rsid w:val="00ED6CAE"/>
    <w:rsid w:val="00ED7594"/>
    <w:rsid w:val="00ED782F"/>
    <w:rsid w:val="00EE2A6C"/>
    <w:rsid w:val="00EE438D"/>
    <w:rsid w:val="00EE5100"/>
    <w:rsid w:val="00EE5FBE"/>
    <w:rsid w:val="00EE7936"/>
    <w:rsid w:val="00EF529E"/>
    <w:rsid w:val="00EF725D"/>
    <w:rsid w:val="00F00E04"/>
    <w:rsid w:val="00F07629"/>
    <w:rsid w:val="00F10847"/>
    <w:rsid w:val="00F21B93"/>
    <w:rsid w:val="00F23E53"/>
    <w:rsid w:val="00F263E3"/>
    <w:rsid w:val="00F27EDB"/>
    <w:rsid w:val="00F304F8"/>
    <w:rsid w:val="00F35CB0"/>
    <w:rsid w:val="00F40570"/>
    <w:rsid w:val="00F40EBD"/>
    <w:rsid w:val="00F42B09"/>
    <w:rsid w:val="00F4361D"/>
    <w:rsid w:val="00F452A6"/>
    <w:rsid w:val="00F455CB"/>
    <w:rsid w:val="00F46794"/>
    <w:rsid w:val="00F47FE4"/>
    <w:rsid w:val="00F50F73"/>
    <w:rsid w:val="00F5250F"/>
    <w:rsid w:val="00F52A12"/>
    <w:rsid w:val="00F547B5"/>
    <w:rsid w:val="00F56666"/>
    <w:rsid w:val="00F65A39"/>
    <w:rsid w:val="00F679B6"/>
    <w:rsid w:val="00F71131"/>
    <w:rsid w:val="00F82CB0"/>
    <w:rsid w:val="00F92961"/>
    <w:rsid w:val="00F92B9F"/>
    <w:rsid w:val="00F92CEC"/>
    <w:rsid w:val="00F93C9E"/>
    <w:rsid w:val="00F94826"/>
    <w:rsid w:val="00FA05BE"/>
    <w:rsid w:val="00FA0D1B"/>
    <w:rsid w:val="00FA2C72"/>
    <w:rsid w:val="00FB13AF"/>
    <w:rsid w:val="00FB27BD"/>
    <w:rsid w:val="00FB33BA"/>
    <w:rsid w:val="00FB52B6"/>
    <w:rsid w:val="00FC0ED6"/>
    <w:rsid w:val="00FD03C7"/>
    <w:rsid w:val="00FD04FF"/>
    <w:rsid w:val="00FD1CE8"/>
    <w:rsid w:val="00FD595F"/>
    <w:rsid w:val="00FE52B0"/>
    <w:rsid w:val="00FF0C9F"/>
    <w:rsid w:val="00FF1C67"/>
    <w:rsid w:val="00FF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C725F"/>
  <w15:chartTrackingRefBased/>
  <w15:docId w15:val="{BE653922-AE35-47B8-8857-22F1D410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5D04DA"/>
    <w:rPr>
      <w:rFonts w:ascii="Tahoma" w:eastAsia="Times New Roman" w:hAnsi="Tahoma"/>
      <w:sz w:val="24"/>
      <w:lang w:val="ro-RO"/>
    </w:rPr>
  </w:style>
  <w:style w:type="paragraph" w:styleId="Heading1">
    <w:name w:val="heading 1"/>
    <w:basedOn w:val="Normal"/>
    <w:next w:val="Normal"/>
    <w:qFormat/>
    <w:rsid w:val="00227B62"/>
    <w:pPr>
      <w:keepNext/>
      <w:jc w:val="center"/>
      <w:outlineLvl w:val="0"/>
    </w:pPr>
    <w:rPr>
      <w:rFonts w:ascii="Book Antiqua" w:hAnsi="Book Antiqua"/>
      <w:b/>
      <w:sz w:val="32"/>
    </w:rPr>
  </w:style>
  <w:style w:type="paragraph" w:styleId="Heading3">
    <w:name w:val="heading 3"/>
    <w:basedOn w:val="Normal"/>
    <w:next w:val="Normal"/>
    <w:qFormat/>
    <w:rsid w:val="00227B62"/>
    <w:pPr>
      <w:keepNext/>
      <w:ind w:firstLine="851"/>
      <w:jc w:val="both"/>
      <w:outlineLvl w:val="2"/>
    </w:pPr>
    <w:rPr>
      <w:b/>
      <w:sz w:val="26"/>
      <w:u w:val="single"/>
    </w:rPr>
  </w:style>
  <w:style w:type="paragraph" w:styleId="Heading4">
    <w:name w:val="heading 4"/>
    <w:basedOn w:val="Normal"/>
    <w:next w:val="Normal"/>
    <w:qFormat/>
    <w:rsid w:val="00227B62"/>
    <w:pPr>
      <w:keepNext/>
      <w:spacing w:line="360" w:lineRule="auto"/>
      <w:jc w:val="both"/>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7B62"/>
    <w:pPr>
      <w:jc w:val="center"/>
    </w:pPr>
    <w:rPr>
      <w:rFonts w:ascii="Helvetica" w:hAnsi="Helvetica"/>
      <w:b/>
      <w:sz w:val="36"/>
    </w:rPr>
  </w:style>
  <w:style w:type="paragraph" w:styleId="Subtitle">
    <w:name w:val="Subtitle"/>
    <w:basedOn w:val="Normal"/>
    <w:qFormat/>
    <w:rsid w:val="00227B62"/>
    <w:pPr>
      <w:jc w:val="center"/>
    </w:pPr>
    <w:rPr>
      <w:sz w:val="36"/>
    </w:rPr>
  </w:style>
  <w:style w:type="paragraph" w:styleId="BodyText">
    <w:name w:val="Body Text"/>
    <w:basedOn w:val="Normal"/>
    <w:rsid w:val="00227B62"/>
    <w:pPr>
      <w:spacing w:line="360" w:lineRule="auto"/>
      <w:jc w:val="both"/>
    </w:pPr>
    <w:rPr>
      <w:sz w:val="28"/>
    </w:rPr>
  </w:style>
  <w:style w:type="paragraph" w:styleId="BodyText3">
    <w:name w:val="Body Text 3"/>
    <w:basedOn w:val="Normal"/>
    <w:rsid w:val="00227B62"/>
    <w:pPr>
      <w:jc w:val="both"/>
    </w:pPr>
    <w:rPr>
      <w:rFonts w:ascii="Arial Narrow" w:hAnsi="Arial Narrow" w:cs="Arial"/>
      <w:bCs/>
      <w:sz w:val="26"/>
    </w:rPr>
  </w:style>
  <w:style w:type="paragraph" w:styleId="Footer">
    <w:name w:val="footer"/>
    <w:basedOn w:val="Normal"/>
    <w:rsid w:val="009B5C00"/>
    <w:pPr>
      <w:tabs>
        <w:tab w:val="center" w:pos="4703"/>
        <w:tab w:val="right" w:pos="9406"/>
      </w:tabs>
    </w:pPr>
  </w:style>
  <w:style w:type="character" w:styleId="PageNumber">
    <w:name w:val="page number"/>
    <w:basedOn w:val="DefaultParagraphFont"/>
    <w:rsid w:val="009B5C00"/>
  </w:style>
  <w:style w:type="character" w:styleId="Hyperlink">
    <w:name w:val="Hyperlink"/>
    <w:rsid w:val="00BD5D06"/>
    <w:rPr>
      <w:color w:val="0000FF"/>
      <w:u w:val="single"/>
    </w:rPr>
  </w:style>
  <w:style w:type="paragraph" w:styleId="Header">
    <w:name w:val="header"/>
    <w:basedOn w:val="Normal"/>
    <w:rsid w:val="0046784C"/>
    <w:pPr>
      <w:tabs>
        <w:tab w:val="center" w:pos="4320"/>
        <w:tab w:val="right" w:pos="8640"/>
      </w:tabs>
    </w:pPr>
  </w:style>
  <w:style w:type="character" w:customStyle="1" w:styleId="capitol1">
    <w:name w:val="capitol1"/>
    <w:rsid w:val="0051267E"/>
    <w:rPr>
      <w:b/>
      <w:bCs/>
      <w:color w:val="950095"/>
    </w:rPr>
  </w:style>
  <w:style w:type="character" w:customStyle="1" w:styleId="sectiune1">
    <w:name w:val="sectiune1"/>
    <w:rsid w:val="0051267E"/>
    <w:rPr>
      <w:b/>
      <w:bCs/>
      <w:color w:val="950095"/>
    </w:rPr>
  </w:style>
  <w:style w:type="character" w:customStyle="1" w:styleId="articol1">
    <w:name w:val="articol1"/>
    <w:rsid w:val="0051267E"/>
    <w:rPr>
      <w:b/>
      <w:bCs/>
      <w:color w:val="009500"/>
    </w:rPr>
  </w:style>
  <w:style w:type="character" w:customStyle="1" w:styleId="alineat1">
    <w:name w:val="alineat1"/>
    <w:rsid w:val="0051267E"/>
    <w:rPr>
      <w:b/>
      <w:bCs/>
      <w:color w:val="000000"/>
    </w:rPr>
  </w:style>
  <w:style w:type="character" w:customStyle="1" w:styleId="litera1">
    <w:name w:val="litera1"/>
    <w:rsid w:val="0051267E"/>
    <w:rPr>
      <w:b/>
      <w:bCs/>
      <w:color w:val="000000"/>
    </w:rPr>
  </w:style>
  <w:style w:type="character" w:customStyle="1" w:styleId="punct1">
    <w:name w:val="punct1"/>
    <w:rsid w:val="0051267E"/>
    <w:rPr>
      <w:b/>
      <w:bCs/>
      <w:color w:val="000000"/>
    </w:rPr>
  </w:style>
  <w:style w:type="table" w:styleId="TableGrid">
    <w:name w:val="Table Grid"/>
    <w:basedOn w:val="TableNormal"/>
    <w:rsid w:val="003F3C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1">
    <w:name w:val="do1"/>
    <w:rsid w:val="00713E92"/>
    <w:rPr>
      <w:b/>
      <w:bCs/>
      <w:sz w:val="26"/>
      <w:szCs w:val="26"/>
    </w:rPr>
  </w:style>
  <w:style w:type="paragraph" w:styleId="BalloonText">
    <w:name w:val="Balloon Text"/>
    <w:basedOn w:val="Normal"/>
    <w:semiHidden/>
    <w:rsid w:val="000072AE"/>
    <w:rPr>
      <w:rFonts w:cs="Tahoma"/>
      <w:sz w:val="16"/>
      <w:szCs w:val="16"/>
    </w:rPr>
  </w:style>
  <w:style w:type="character" w:customStyle="1" w:styleId="UnresolvedMention1">
    <w:name w:val="Unresolved Mention1"/>
    <w:uiPriority w:val="99"/>
    <w:semiHidden/>
    <w:unhideWhenUsed/>
    <w:rsid w:val="009C1084"/>
    <w:rPr>
      <w:color w:val="605E5C"/>
      <w:shd w:val="clear" w:color="auto" w:fill="E1DFDD"/>
    </w:rPr>
  </w:style>
  <w:style w:type="character" w:styleId="CommentReference">
    <w:name w:val="annotation reference"/>
    <w:rsid w:val="008C62FC"/>
    <w:rPr>
      <w:sz w:val="16"/>
      <w:szCs w:val="16"/>
    </w:rPr>
  </w:style>
  <w:style w:type="paragraph" w:styleId="CommentText">
    <w:name w:val="annotation text"/>
    <w:basedOn w:val="Normal"/>
    <w:link w:val="CommentTextChar"/>
    <w:rsid w:val="008C62FC"/>
    <w:rPr>
      <w:sz w:val="20"/>
    </w:rPr>
  </w:style>
  <w:style w:type="character" w:customStyle="1" w:styleId="CommentTextChar">
    <w:name w:val="Comment Text Char"/>
    <w:link w:val="CommentText"/>
    <w:rsid w:val="008C62FC"/>
    <w:rPr>
      <w:rFonts w:ascii="Tahoma" w:eastAsia="Times New Roman" w:hAnsi="Tahoma"/>
      <w:lang w:val="ro-RO"/>
    </w:rPr>
  </w:style>
  <w:style w:type="paragraph" w:styleId="CommentSubject">
    <w:name w:val="annotation subject"/>
    <w:basedOn w:val="CommentText"/>
    <w:next w:val="CommentText"/>
    <w:link w:val="CommentSubjectChar"/>
    <w:rsid w:val="008C62FC"/>
    <w:rPr>
      <w:b/>
      <w:bCs/>
    </w:rPr>
  </w:style>
  <w:style w:type="character" w:customStyle="1" w:styleId="CommentSubjectChar">
    <w:name w:val="Comment Subject Char"/>
    <w:link w:val="CommentSubject"/>
    <w:rsid w:val="008C62FC"/>
    <w:rPr>
      <w:rFonts w:ascii="Tahoma" w:eastAsia="Times New Roman" w:hAnsi="Tahoma"/>
      <w:b/>
      <w:bCs/>
      <w:lang w:val="ro-RO"/>
    </w:rPr>
  </w:style>
  <w:style w:type="paragraph" w:styleId="FootnoteText">
    <w:name w:val="footnote text"/>
    <w:basedOn w:val="Normal"/>
    <w:link w:val="FootnoteTextChar"/>
    <w:rsid w:val="00B60459"/>
    <w:rPr>
      <w:sz w:val="20"/>
    </w:rPr>
  </w:style>
  <w:style w:type="character" w:customStyle="1" w:styleId="FootnoteTextChar">
    <w:name w:val="Footnote Text Char"/>
    <w:basedOn w:val="DefaultParagraphFont"/>
    <w:link w:val="FootnoteText"/>
    <w:rsid w:val="00B60459"/>
    <w:rPr>
      <w:rFonts w:ascii="Tahoma" w:eastAsia="Times New Roman" w:hAnsi="Tahoma"/>
      <w:lang w:val="ro-RO"/>
    </w:rPr>
  </w:style>
  <w:style w:type="character" w:styleId="FootnoteReference">
    <w:name w:val="footnote reference"/>
    <w:basedOn w:val="DefaultParagraphFont"/>
    <w:rsid w:val="00B60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76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13" Type="http://schemas.openxmlformats.org/officeDocument/2006/relationships/hyperlink" Target="http://www.unbr.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br.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nk:CPV%20PRL%201000000%201993%20101" TargetMode="External"/><Relationship Id="rId5" Type="http://schemas.openxmlformats.org/officeDocument/2006/relationships/webSettings" Target="webSettings.xml"/><Relationship Id="rId15" Type="http://schemas.openxmlformats.org/officeDocument/2006/relationships/hyperlink" Target="http://www.unbr.ro"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b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3E0D7-BA39-4F64-AF16-8EC3873A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5880</Words>
  <Characters>33516</Characters>
  <Application>Microsoft Office Word</Application>
  <DocSecurity>0</DocSecurity>
  <Lines>279</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
  <LinksUpToDate>false</LinksUpToDate>
  <CharactersWithSpaces>39318</CharactersWithSpaces>
  <SharedDoc>false</SharedDoc>
  <HLinks>
    <vt:vector size="36" baseType="variant">
      <vt:variant>
        <vt:i4>8192062</vt:i4>
      </vt:variant>
      <vt:variant>
        <vt:i4>15</vt:i4>
      </vt:variant>
      <vt:variant>
        <vt:i4>0</vt:i4>
      </vt:variant>
      <vt:variant>
        <vt:i4>5</vt:i4>
      </vt:variant>
      <vt:variant>
        <vt:lpwstr>http://www.unbr.ro/</vt:lpwstr>
      </vt:variant>
      <vt:variant>
        <vt:lpwstr/>
      </vt:variant>
      <vt:variant>
        <vt:i4>8192062</vt:i4>
      </vt:variant>
      <vt:variant>
        <vt:i4>12</vt:i4>
      </vt:variant>
      <vt:variant>
        <vt:i4>0</vt:i4>
      </vt:variant>
      <vt:variant>
        <vt:i4>5</vt:i4>
      </vt:variant>
      <vt:variant>
        <vt:lpwstr>http://www.unbr.ro/</vt:lpwstr>
      </vt:variant>
      <vt:variant>
        <vt:lpwstr/>
      </vt:variant>
      <vt:variant>
        <vt:i4>8192062</vt:i4>
      </vt:variant>
      <vt:variant>
        <vt:i4>9</vt:i4>
      </vt:variant>
      <vt:variant>
        <vt:i4>0</vt:i4>
      </vt:variant>
      <vt:variant>
        <vt:i4>5</vt:i4>
      </vt:variant>
      <vt:variant>
        <vt:lpwstr>http://www.unbr.ro/</vt:lpwstr>
      </vt:variant>
      <vt:variant>
        <vt:lpwstr/>
      </vt:variant>
      <vt:variant>
        <vt:i4>8192062</vt:i4>
      </vt:variant>
      <vt:variant>
        <vt:i4>6</vt:i4>
      </vt:variant>
      <vt:variant>
        <vt:i4>0</vt:i4>
      </vt:variant>
      <vt:variant>
        <vt:i4>5</vt:i4>
      </vt:variant>
      <vt:variant>
        <vt:lpwstr>http://www.unbr.ro/</vt:lpwstr>
      </vt:variant>
      <vt:variant>
        <vt:lpwstr/>
      </vt:variant>
      <vt:variant>
        <vt:i4>4980759</vt:i4>
      </vt:variant>
      <vt:variant>
        <vt:i4>3</vt:i4>
      </vt:variant>
      <vt:variant>
        <vt:i4>0</vt:i4>
      </vt:variant>
      <vt:variant>
        <vt:i4>5</vt:i4>
      </vt:variant>
      <vt:variant>
        <vt:lpwstr>lnk:CPV PRL 1000000 1993 101</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Daniel Cismaru - Secretar General UNBR</dc:creator>
  <cp:keywords/>
  <dc:description>WEBSITE 130409 H1816</dc:description>
  <cp:lastModifiedBy>Sandu Gherasim</cp:lastModifiedBy>
  <cp:revision>6</cp:revision>
  <cp:lastPrinted>2018-01-31T06:59:00Z</cp:lastPrinted>
  <dcterms:created xsi:type="dcterms:W3CDTF">2025-01-21T13:47:00Z</dcterms:created>
  <dcterms:modified xsi:type="dcterms:W3CDTF">2025-01-28T09:41:00Z</dcterms:modified>
</cp:coreProperties>
</file>