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019D" w14:textId="4EC65404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63C1A">
        <w:rPr>
          <w:rFonts w:ascii="Calibri" w:hAnsi="Calibri" w:cs="Calibri"/>
          <w:b/>
          <w:bCs/>
        </w:rPr>
        <w:t xml:space="preserve">RAPORT </w:t>
      </w:r>
      <w:r>
        <w:rPr>
          <w:rFonts w:ascii="Calibri" w:hAnsi="Calibri" w:cs="Calibri"/>
          <w:b/>
          <w:bCs/>
        </w:rPr>
        <w:t>2026</w:t>
      </w:r>
    </w:p>
    <w:p w14:paraId="1216C06D" w14:textId="6A94936A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Grupul de Lucru al Consiliului UNBR</w:t>
      </w:r>
      <w:r w:rsidR="00C94679" w:rsidRPr="00C94679">
        <w:rPr>
          <w:rFonts w:ascii="Calibri" w:hAnsi="Calibri" w:cs="Calibri"/>
        </w:rPr>
        <w:t xml:space="preserve"> privind respectarea deontologiei profesiei</w:t>
      </w:r>
    </w:p>
    <w:p w14:paraId="64B897DE" w14:textId="7FE83DA6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Coordonator: Av</w:t>
      </w:r>
      <w:r w:rsidR="00E87649">
        <w:rPr>
          <w:rFonts w:ascii="Calibri" w:hAnsi="Calibri" w:cs="Calibri"/>
        </w:rPr>
        <w:t xml:space="preserve">ocat </w:t>
      </w:r>
      <w:r w:rsidRPr="00E63C1A">
        <w:rPr>
          <w:rFonts w:ascii="Calibri" w:hAnsi="Calibri" w:cs="Calibri"/>
        </w:rPr>
        <w:t>Emanuela-Maria Antonescu, Membru al Comisiei Permanente a UNBR</w:t>
      </w:r>
    </w:p>
    <w:p w14:paraId="5BAF2032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</w:p>
    <w:p w14:paraId="3946E91B" w14:textId="11557B52" w:rsidR="000B2792" w:rsidRPr="00E63C1A" w:rsidRDefault="00870B27" w:rsidP="00314EF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……………………………..</w:t>
      </w:r>
    </w:p>
    <w:p w14:paraId="39F3C310" w14:textId="181C0078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63C1A">
        <w:rPr>
          <w:rFonts w:ascii="Calibri" w:hAnsi="Calibri" w:cs="Calibri"/>
          <w:b/>
          <w:bCs/>
        </w:rPr>
        <w:t>III. ANALIZA IDENTITĂȚII: DENUMIRE, DOMENIU, MARCĂ</w:t>
      </w:r>
    </w:p>
    <w:p w14:paraId="578F202B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GL3 a identificat o nevoie acută de clarificare a elementelor de identificare a avocatului. S-a stabilit următoarea ierarhie conceptuală pentru evitarea inducerii în eroare a publicului:</w:t>
      </w:r>
    </w:p>
    <w:p w14:paraId="28D1E5EB" w14:textId="77777777" w:rsidR="00314EF7" w:rsidRPr="00E63C1A" w:rsidRDefault="00314EF7" w:rsidP="00314EF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 xml:space="preserve">Denumirea </w:t>
      </w:r>
      <w:r w:rsidRPr="000E4906">
        <w:rPr>
          <w:rFonts w:ascii="Calibri" w:hAnsi="Calibri" w:cs="Calibri"/>
        </w:rPr>
        <w:t>s</w:t>
      </w:r>
      <w:r w:rsidRPr="00E63C1A">
        <w:rPr>
          <w:rFonts w:ascii="Calibri" w:hAnsi="Calibri" w:cs="Calibri"/>
        </w:rPr>
        <w:t xml:space="preserve">tatutară: </w:t>
      </w:r>
      <w:r>
        <w:rPr>
          <w:rFonts w:ascii="Calibri" w:hAnsi="Calibri" w:cs="Calibri"/>
        </w:rPr>
        <w:t>s</w:t>
      </w:r>
      <w:r w:rsidRPr="00E63C1A">
        <w:rPr>
          <w:rFonts w:ascii="Calibri" w:hAnsi="Calibri" w:cs="Calibri"/>
        </w:rPr>
        <w:t>ingurul element oficial de identificare a formei de exercitare, conform Statutului.</w:t>
      </w:r>
    </w:p>
    <w:p w14:paraId="176E291D" w14:textId="77777777" w:rsidR="00314EF7" w:rsidRPr="00E63C1A" w:rsidRDefault="00314EF7" w:rsidP="00314EF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Identitatea Digitală (Website/Domeniu): Trebuie să fie descriptivă sau să reflecte denumirea statutară. GL3 avertizează împotriva utilizării numelor de domenii exclusiv generice care pot crea o aparență de monopol sau autoritate oficială nejustificată.</w:t>
      </w:r>
    </w:p>
    <w:p w14:paraId="782BEE9C" w14:textId="77777777" w:rsidR="00314EF7" w:rsidRPr="00E63C1A" w:rsidRDefault="00314EF7" w:rsidP="00314EF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Identitatea Vizuală (Marcă/Logo): Reglementată de Legea 84/1998. Caracterul distinctiv este obligatoriu; logo-ul nu trebuie să afecteze demnitatea profesiei sau să utilizeze simboluri oficiale ale statului/UNBR fără drept.</w:t>
      </w:r>
    </w:p>
    <w:p w14:paraId="486DD5E6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</w:p>
    <w:p w14:paraId="38B3C2E1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63C1A">
        <w:rPr>
          <w:rFonts w:ascii="Calibri" w:hAnsi="Calibri" w:cs="Calibri"/>
          <w:b/>
          <w:bCs/>
        </w:rPr>
        <w:t>IV. SINTEZA CAZUISTICII ȘI DERAPAJE DEONTOLOGICE RECENTE</w:t>
      </w:r>
    </w:p>
    <w:p w14:paraId="634801E9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Analiza sesizărilor din perioada 2025-2026 relevă trei arii de risc major:</w:t>
      </w:r>
    </w:p>
    <w:p w14:paraId="5C7E2F1E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63C1A">
        <w:rPr>
          <w:rFonts w:ascii="Calibri" w:hAnsi="Calibri" w:cs="Calibri"/>
          <w:b/>
          <w:bCs/>
        </w:rPr>
        <w:t xml:space="preserve">1. Abuzul de </w:t>
      </w:r>
      <w:r>
        <w:rPr>
          <w:rFonts w:ascii="Calibri" w:hAnsi="Calibri" w:cs="Calibri"/>
          <w:b/>
          <w:bCs/>
        </w:rPr>
        <w:t>s</w:t>
      </w:r>
      <w:r w:rsidRPr="00E63C1A">
        <w:rPr>
          <w:rFonts w:ascii="Calibri" w:hAnsi="Calibri" w:cs="Calibri"/>
          <w:b/>
          <w:bCs/>
        </w:rPr>
        <w:t>tatut</w:t>
      </w:r>
      <w:r>
        <w:rPr>
          <w:rFonts w:ascii="Calibri" w:hAnsi="Calibri" w:cs="Calibri"/>
          <w:b/>
          <w:bCs/>
        </w:rPr>
        <w:t xml:space="preserve"> p</w:t>
      </w:r>
      <w:r w:rsidRPr="00E63C1A">
        <w:rPr>
          <w:rFonts w:ascii="Calibri" w:hAnsi="Calibri" w:cs="Calibri"/>
          <w:b/>
          <w:bCs/>
        </w:rPr>
        <w:t>rofesional (Cazul Baroul București - Sesizarea Pan C.S.)</w:t>
      </w:r>
    </w:p>
    <w:p w14:paraId="6FE28C2E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S-a constatat utilizarea calității de avocat pentru a legitima acțiuni de forță în sfera privată (tulburare de posesie).</w:t>
      </w:r>
    </w:p>
    <w:p w14:paraId="6128AB55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  <w:b/>
          <w:bCs/>
        </w:rPr>
        <w:t>Concluzie GL3:</w:t>
      </w:r>
      <w:r w:rsidRPr="00E63C1A">
        <w:rPr>
          <w:rFonts w:ascii="Calibri" w:hAnsi="Calibri" w:cs="Calibri"/>
        </w:rPr>
        <w:t xml:space="preserve"> Este necesară o delimitare mai strictă în Statut între actele profesionale și conduita privată a avocatului care afectează imaginea corpului profesional.</w:t>
      </w:r>
    </w:p>
    <w:p w14:paraId="7041C7FF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63C1A">
        <w:rPr>
          <w:rFonts w:ascii="Calibri" w:hAnsi="Calibri" w:cs="Calibri"/>
          <w:b/>
          <w:bCs/>
        </w:rPr>
        <w:t xml:space="preserve">2. Publicitatea </w:t>
      </w:r>
      <w:r>
        <w:rPr>
          <w:rFonts w:ascii="Calibri" w:hAnsi="Calibri" w:cs="Calibri"/>
          <w:b/>
          <w:bCs/>
        </w:rPr>
        <w:t>î</w:t>
      </w:r>
      <w:r w:rsidRPr="00E63C1A">
        <w:rPr>
          <w:rFonts w:ascii="Calibri" w:hAnsi="Calibri" w:cs="Calibri"/>
          <w:b/>
          <w:bCs/>
        </w:rPr>
        <w:t xml:space="preserve">nșelătoare și </w:t>
      </w:r>
      <w:r>
        <w:rPr>
          <w:rFonts w:ascii="Calibri" w:hAnsi="Calibri" w:cs="Calibri"/>
          <w:b/>
          <w:bCs/>
        </w:rPr>
        <w:t>a</w:t>
      </w:r>
      <w:r w:rsidRPr="00E63C1A">
        <w:rPr>
          <w:rFonts w:ascii="Calibri" w:hAnsi="Calibri" w:cs="Calibri"/>
          <w:b/>
          <w:bCs/>
        </w:rPr>
        <w:t>gresivă (Cazul Baroul București - Sesizarea C.P.)</w:t>
      </w:r>
    </w:p>
    <w:p w14:paraId="26A285F6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Utilizarea de superlative comerciale („#1”, „cei mai buni”), promisiuni de rezultat și onorarii fixe standardizate pe multiple platforme.</w:t>
      </w:r>
    </w:p>
    <w:p w14:paraId="43F9FFD0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  <w:b/>
          <w:bCs/>
        </w:rPr>
        <w:t>Concluzie GL3:</w:t>
      </w:r>
      <w:r w:rsidRPr="00E63C1A">
        <w:rPr>
          <w:rFonts w:ascii="Calibri" w:hAnsi="Calibri" w:cs="Calibri"/>
        </w:rPr>
        <w:t xml:space="preserve"> Aceste practici încalcă Art. 243¹ din Statut și induc în eroare consumatorul de servicii juridice, denaturând concurența loială.</w:t>
      </w:r>
    </w:p>
    <w:p w14:paraId="68D7B968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63C1A">
        <w:rPr>
          <w:rFonts w:ascii="Calibri" w:hAnsi="Calibri" w:cs="Calibri"/>
          <w:b/>
          <w:bCs/>
        </w:rPr>
        <w:t xml:space="preserve">3. Inovația </w:t>
      </w:r>
      <w:r>
        <w:rPr>
          <w:rFonts w:ascii="Calibri" w:hAnsi="Calibri" w:cs="Calibri"/>
          <w:b/>
          <w:bCs/>
        </w:rPr>
        <w:t>t</w:t>
      </w:r>
      <w:r w:rsidRPr="00E63C1A">
        <w:rPr>
          <w:rFonts w:ascii="Calibri" w:hAnsi="Calibri" w:cs="Calibri"/>
          <w:b/>
          <w:bCs/>
        </w:rPr>
        <w:t>ehnologică și AI (Cazul Baroul Brașov - Sesizarea A.G. re: Lawren.ai)</w:t>
      </w:r>
    </w:p>
    <w:p w14:paraId="36F0CBBC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Apariția chatbot-urilor juridice și menționarea sumelor de investiție ca vehicul publicitar reprezintă o frontieră nouă.</w:t>
      </w:r>
    </w:p>
    <w:p w14:paraId="4EC4B5ED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  <w:b/>
          <w:bCs/>
        </w:rPr>
        <w:t>Concluzie GL3:</w:t>
      </w:r>
      <w:r w:rsidRPr="00E63C1A">
        <w:rPr>
          <w:rFonts w:ascii="Calibri" w:hAnsi="Calibri" w:cs="Calibri"/>
        </w:rPr>
        <w:t xml:space="preserve"> Publicitatea legată de investiții tehnologice poate constitui concurență neloială. Este imperativă reglementarea răspunderii deontologice pentru informația furnizată de </w:t>
      </w:r>
      <w:r>
        <w:rPr>
          <w:rFonts w:ascii="Calibri" w:hAnsi="Calibri" w:cs="Calibri"/>
        </w:rPr>
        <w:t xml:space="preserve">AI. </w:t>
      </w:r>
    </w:p>
    <w:p w14:paraId="6B841BA3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</w:p>
    <w:p w14:paraId="4625348D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E63C1A">
        <w:rPr>
          <w:rFonts w:ascii="Calibri" w:hAnsi="Calibri" w:cs="Calibri"/>
          <w:b/>
          <w:bCs/>
        </w:rPr>
        <w:t>V. PROPUNERI LEGISLATIVE ȘI RECOMANDĂRI PENTRU CONGRES</w:t>
      </w:r>
    </w:p>
    <w:p w14:paraId="1C5DD446" w14:textId="77777777" w:rsidR="00314EF7" w:rsidRPr="00E63C1A" w:rsidRDefault="00314EF7" w:rsidP="00314EF7">
      <w:p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</w:rPr>
        <w:t>În vederea consolidării prestigiului profesiei, GL3 propune Congresului adoptarea următoarelor direcții:</w:t>
      </w:r>
    </w:p>
    <w:p w14:paraId="56A54D1B" w14:textId="77777777" w:rsidR="00314EF7" w:rsidRPr="00E63C1A" w:rsidRDefault="00314EF7" w:rsidP="00314EF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  <w:b/>
          <w:bCs/>
        </w:rPr>
        <w:lastRenderedPageBreak/>
        <w:t xml:space="preserve">Reforma </w:t>
      </w:r>
      <w:r>
        <w:rPr>
          <w:rFonts w:ascii="Calibri" w:hAnsi="Calibri" w:cs="Calibri"/>
          <w:b/>
          <w:bCs/>
        </w:rPr>
        <w:t>n</w:t>
      </w:r>
      <w:r w:rsidRPr="00E63C1A">
        <w:rPr>
          <w:rFonts w:ascii="Calibri" w:hAnsi="Calibri" w:cs="Calibri"/>
          <w:b/>
          <w:bCs/>
        </w:rPr>
        <w:t xml:space="preserve">ormelor de </w:t>
      </w:r>
      <w:r>
        <w:rPr>
          <w:rFonts w:ascii="Calibri" w:hAnsi="Calibri" w:cs="Calibri"/>
          <w:b/>
          <w:bCs/>
        </w:rPr>
        <w:t>p</w:t>
      </w:r>
      <w:r w:rsidRPr="00E63C1A">
        <w:rPr>
          <w:rFonts w:ascii="Calibri" w:hAnsi="Calibri" w:cs="Calibri"/>
          <w:b/>
          <w:bCs/>
        </w:rPr>
        <w:t>ublicitate:</w:t>
      </w:r>
      <w:r w:rsidRPr="00E63C1A">
        <w:rPr>
          <w:rFonts w:ascii="Calibri" w:hAnsi="Calibri" w:cs="Calibri"/>
        </w:rPr>
        <w:t xml:space="preserve"> Introducerea unor sancțiuni procedurale accelerate pentru formele de publicitate care utilizează domenii generice sau promisiuni de rezultat.</w:t>
      </w:r>
    </w:p>
    <w:p w14:paraId="1E8BF02F" w14:textId="77777777" w:rsidR="00314EF7" w:rsidRPr="00E63C1A" w:rsidRDefault="00314EF7" w:rsidP="00314EF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  <w:b/>
          <w:bCs/>
        </w:rPr>
        <w:t xml:space="preserve">Reglementarea AI în </w:t>
      </w:r>
      <w:r>
        <w:rPr>
          <w:rFonts w:ascii="Calibri" w:hAnsi="Calibri" w:cs="Calibri"/>
          <w:b/>
          <w:bCs/>
        </w:rPr>
        <w:t>a</w:t>
      </w:r>
      <w:r w:rsidRPr="00E63C1A">
        <w:rPr>
          <w:rFonts w:ascii="Calibri" w:hAnsi="Calibri" w:cs="Calibri"/>
          <w:b/>
          <w:bCs/>
        </w:rPr>
        <w:t>vocatură:</w:t>
      </w:r>
      <w:r w:rsidRPr="00E63C1A">
        <w:rPr>
          <w:rFonts w:ascii="Calibri" w:hAnsi="Calibri" w:cs="Calibri"/>
        </w:rPr>
        <w:t xml:space="preserve"> Elaborarea unui set de principii etice privind utilizarea Inteligenței Artificiale, asigurându-se că interfața AI nu substituie relația personală avocat-client și nu încalcă secretul profesional.</w:t>
      </w:r>
    </w:p>
    <w:p w14:paraId="7989F9B6" w14:textId="77777777" w:rsidR="00314EF7" w:rsidRPr="00E63C1A" w:rsidRDefault="00314EF7" w:rsidP="00314EF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  <w:b/>
          <w:bCs/>
        </w:rPr>
        <w:t xml:space="preserve">Certificarea </w:t>
      </w:r>
      <w:r>
        <w:rPr>
          <w:rFonts w:ascii="Calibri" w:hAnsi="Calibri" w:cs="Calibri"/>
          <w:b/>
          <w:bCs/>
        </w:rPr>
        <w:t>i</w:t>
      </w:r>
      <w:r w:rsidRPr="00E63C1A">
        <w:rPr>
          <w:rFonts w:ascii="Calibri" w:hAnsi="Calibri" w:cs="Calibri"/>
          <w:b/>
          <w:bCs/>
        </w:rPr>
        <w:t xml:space="preserve">dentității </w:t>
      </w:r>
      <w:r>
        <w:rPr>
          <w:rFonts w:ascii="Calibri" w:hAnsi="Calibri" w:cs="Calibri"/>
          <w:b/>
          <w:bCs/>
        </w:rPr>
        <w:t>d</w:t>
      </w:r>
      <w:r w:rsidRPr="00E63C1A">
        <w:rPr>
          <w:rFonts w:ascii="Calibri" w:hAnsi="Calibri" w:cs="Calibri"/>
          <w:b/>
          <w:bCs/>
        </w:rPr>
        <w:t>igitale:</w:t>
      </w:r>
      <w:r w:rsidRPr="00E63C1A">
        <w:rPr>
          <w:rFonts w:ascii="Calibri" w:hAnsi="Calibri" w:cs="Calibri"/>
        </w:rPr>
        <w:t xml:space="preserve"> Instituirea unui mecanism de validare a site-urilor profesionale de către Barouri, pentru a asigura conformitatea cu normele de publicitate.</w:t>
      </w:r>
    </w:p>
    <w:p w14:paraId="3D3DB5A0" w14:textId="77777777" w:rsidR="00314EF7" w:rsidRPr="00E63C1A" w:rsidRDefault="00314EF7" w:rsidP="00314EF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E63C1A">
        <w:rPr>
          <w:rFonts w:ascii="Calibri" w:hAnsi="Calibri" w:cs="Calibri"/>
          <w:b/>
          <w:bCs/>
        </w:rPr>
        <w:t xml:space="preserve">Uniformizarea </w:t>
      </w:r>
      <w:r>
        <w:rPr>
          <w:rFonts w:ascii="Calibri" w:hAnsi="Calibri" w:cs="Calibri"/>
          <w:b/>
          <w:bCs/>
        </w:rPr>
        <w:t>p</w:t>
      </w:r>
      <w:r w:rsidRPr="00E63C1A">
        <w:rPr>
          <w:rFonts w:ascii="Calibri" w:hAnsi="Calibri" w:cs="Calibri"/>
          <w:b/>
          <w:bCs/>
        </w:rPr>
        <w:t xml:space="preserve">rocedurii </w:t>
      </w:r>
      <w:r>
        <w:rPr>
          <w:rFonts w:ascii="Calibri" w:hAnsi="Calibri" w:cs="Calibri"/>
          <w:b/>
          <w:bCs/>
        </w:rPr>
        <w:t>d</w:t>
      </w:r>
      <w:r w:rsidRPr="00E63C1A">
        <w:rPr>
          <w:rFonts w:ascii="Calibri" w:hAnsi="Calibri" w:cs="Calibri"/>
          <w:b/>
          <w:bCs/>
        </w:rPr>
        <w:t>isciplinare:</w:t>
      </w:r>
      <w:r w:rsidRPr="00E63C1A">
        <w:rPr>
          <w:rFonts w:ascii="Calibri" w:hAnsi="Calibri" w:cs="Calibri"/>
        </w:rPr>
        <w:t xml:space="preserve"> Crearea unui registru transparent al plângerilor la nivelul UNBR pentru a asigura predictibilitatea deciziilor și reducerea incertitudinii procedurale.</w:t>
      </w:r>
    </w:p>
    <w:p w14:paraId="5DAA3BA1" w14:textId="130FD6E5" w:rsidR="00B66FEC" w:rsidRPr="00C64DBD" w:rsidRDefault="00870B27" w:rsidP="00C64DBD">
      <w:pPr>
        <w:spacing w:after="0"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…………………….</w:t>
      </w:r>
      <w:r w:rsidR="00B66FEC">
        <w:rPr>
          <w:rFonts w:ascii="Calibri" w:hAnsi="Calibri" w:cs="Calibri"/>
          <w:i/>
          <w:iCs/>
        </w:rPr>
        <w:t xml:space="preserve"> </w:t>
      </w:r>
    </w:p>
    <w:sectPr w:rsidR="00B66FEC" w:rsidRPr="00C64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C8E"/>
    <w:multiLevelType w:val="multilevel"/>
    <w:tmpl w:val="FBAA3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C6BEB"/>
    <w:multiLevelType w:val="multilevel"/>
    <w:tmpl w:val="E99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23DCB"/>
    <w:multiLevelType w:val="multilevel"/>
    <w:tmpl w:val="D06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42881"/>
    <w:multiLevelType w:val="multilevel"/>
    <w:tmpl w:val="49F2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C4D4F"/>
    <w:multiLevelType w:val="multilevel"/>
    <w:tmpl w:val="3470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A64B9"/>
    <w:multiLevelType w:val="multilevel"/>
    <w:tmpl w:val="95B4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8B1A24"/>
    <w:multiLevelType w:val="multilevel"/>
    <w:tmpl w:val="F81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B6CB3"/>
    <w:multiLevelType w:val="multilevel"/>
    <w:tmpl w:val="A268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C1394C"/>
    <w:multiLevelType w:val="multilevel"/>
    <w:tmpl w:val="8CF2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B1A50"/>
    <w:multiLevelType w:val="multilevel"/>
    <w:tmpl w:val="699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D42B9"/>
    <w:multiLevelType w:val="multilevel"/>
    <w:tmpl w:val="C8A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706879">
    <w:abstractNumId w:val="7"/>
  </w:num>
  <w:num w:numId="2" w16cid:durableId="346710299">
    <w:abstractNumId w:val="8"/>
  </w:num>
  <w:num w:numId="3" w16cid:durableId="568347125">
    <w:abstractNumId w:val="0"/>
  </w:num>
  <w:num w:numId="4" w16cid:durableId="447431364">
    <w:abstractNumId w:val="9"/>
  </w:num>
  <w:num w:numId="5" w16cid:durableId="255675146">
    <w:abstractNumId w:val="5"/>
  </w:num>
  <w:num w:numId="6" w16cid:durableId="127479517">
    <w:abstractNumId w:val="1"/>
  </w:num>
  <w:num w:numId="7" w16cid:durableId="894048120">
    <w:abstractNumId w:val="3"/>
  </w:num>
  <w:num w:numId="8" w16cid:durableId="1229848821">
    <w:abstractNumId w:val="4"/>
  </w:num>
  <w:num w:numId="9" w16cid:durableId="1638217690">
    <w:abstractNumId w:val="6"/>
  </w:num>
  <w:num w:numId="10" w16cid:durableId="248926823">
    <w:abstractNumId w:val="10"/>
  </w:num>
  <w:num w:numId="11" w16cid:durableId="1297369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19"/>
    <w:rsid w:val="000910E7"/>
    <w:rsid w:val="000B2792"/>
    <w:rsid w:val="000B5320"/>
    <w:rsid w:val="00201219"/>
    <w:rsid w:val="00231E13"/>
    <w:rsid w:val="00283C25"/>
    <w:rsid w:val="002861AE"/>
    <w:rsid w:val="00294FA5"/>
    <w:rsid w:val="002D1521"/>
    <w:rsid w:val="002E68B0"/>
    <w:rsid w:val="00314EF7"/>
    <w:rsid w:val="005F1633"/>
    <w:rsid w:val="006E54B0"/>
    <w:rsid w:val="0072523B"/>
    <w:rsid w:val="00770147"/>
    <w:rsid w:val="008566AB"/>
    <w:rsid w:val="008618CA"/>
    <w:rsid w:val="00870B27"/>
    <w:rsid w:val="00892DC7"/>
    <w:rsid w:val="0094023F"/>
    <w:rsid w:val="009819B7"/>
    <w:rsid w:val="009C6036"/>
    <w:rsid w:val="00AB41B7"/>
    <w:rsid w:val="00B66FEC"/>
    <w:rsid w:val="00BA7CA9"/>
    <w:rsid w:val="00BB277D"/>
    <w:rsid w:val="00BF04EE"/>
    <w:rsid w:val="00C279CA"/>
    <w:rsid w:val="00C64DBD"/>
    <w:rsid w:val="00C75B12"/>
    <w:rsid w:val="00C94679"/>
    <w:rsid w:val="00CD6F59"/>
    <w:rsid w:val="00D27C02"/>
    <w:rsid w:val="00E87649"/>
    <w:rsid w:val="00ED25AA"/>
    <w:rsid w:val="00F2459B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9A71"/>
  <w15:chartTrackingRefBased/>
  <w15:docId w15:val="{BCF0D67D-6F62-4736-83A6-9AA413D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A9"/>
  </w:style>
  <w:style w:type="paragraph" w:styleId="Heading1">
    <w:name w:val="heading 1"/>
    <w:basedOn w:val="Normal"/>
    <w:next w:val="Normal"/>
    <w:link w:val="Heading1Char"/>
    <w:uiPriority w:val="9"/>
    <w:qFormat/>
    <w:rsid w:val="0020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MATEI</dc:creator>
  <cp:keywords/>
  <dc:description/>
  <cp:lastModifiedBy>Daniel Cismaru</cp:lastModifiedBy>
  <cp:revision>3</cp:revision>
  <dcterms:created xsi:type="dcterms:W3CDTF">2026-05-19T11:51:00Z</dcterms:created>
  <dcterms:modified xsi:type="dcterms:W3CDTF">2026-05-19T11:51:00Z</dcterms:modified>
</cp:coreProperties>
</file>